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A1"/>
  <w:body>
    <w:p w14:paraId="65FFC31D" w14:textId="6EA88EF5" w:rsidR="00FD5A0B" w:rsidRPr="00FB0EA8" w:rsidRDefault="00EB202D" w:rsidP="00FD5A0B">
      <w:pPr>
        <w:autoSpaceDE w:val="0"/>
        <w:autoSpaceDN w:val="0"/>
        <w:adjustRightInd w:val="0"/>
        <w:ind w:left="-567"/>
        <w:jc w:val="both"/>
        <w:rPr>
          <w:rStyle w:val="apple-converted-space"/>
          <w:rFonts w:ascii="Avenir Book" w:hAnsi="Avenir Book" w:cstheme="majorHAnsi"/>
          <w:b/>
          <w:bCs/>
          <w:color w:val="000000" w:themeColor="text1"/>
          <w:sz w:val="28"/>
          <w:szCs w:val="28"/>
        </w:rPr>
      </w:pPr>
      <w:r w:rsidRPr="00FB0EA8"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8"/>
          <w:szCs w:val="28"/>
        </w:rPr>
        <w:t>AXM-E3002</w:t>
      </w:r>
      <w:r w:rsidRPr="00FB0EA8">
        <w:rPr>
          <w:rStyle w:val="apple-converted-space"/>
          <w:rFonts w:ascii="Avenir Book" w:hAnsi="Avenir Book" w:cstheme="majorHAnsi"/>
          <w:b/>
          <w:bCs/>
          <w:color w:val="000000" w:themeColor="text1"/>
          <w:sz w:val="28"/>
          <w:szCs w:val="28"/>
        </w:rPr>
        <w:t> </w:t>
      </w:r>
      <w:r w:rsidR="005809C4" w:rsidRPr="00FB0EA8">
        <w:rPr>
          <w:rFonts w:ascii="Avenir Book" w:hAnsi="Avenir Book" w:cstheme="majorHAnsi"/>
          <w:b/>
          <w:bCs/>
          <w:color w:val="000000" w:themeColor="text1"/>
          <w:sz w:val="28"/>
          <w:szCs w:val="28"/>
        </w:rPr>
        <w:t xml:space="preserve"> </w:t>
      </w:r>
      <w:r w:rsidR="00FD5A0B" w:rsidRPr="00FB0EA8">
        <w:rPr>
          <w:rStyle w:val="apple-converted-space"/>
          <w:rFonts w:ascii="Avenir Book" w:hAnsi="Avenir Book" w:cstheme="majorHAnsi"/>
          <w:b/>
          <w:bCs/>
          <w:color w:val="000000" w:themeColor="text1"/>
          <w:sz w:val="28"/>
          <w:szCs w:val="28"/>
        </w:rPr>
        <w:t>Story Ecologies in Theory Practice &amp; Everyday Life</w:t>
      </w:r>
      <w:r w:rsidR="0058490A">
        <w:rPr>
          <w:rStyle w:val="apple-converted-space"/>
          <w:rFonts w:ascii="Avenir Book" w:hAnsi="Avenir Book" w:cstheme="majorHAnsi"/>
          <w:b/>
          <w:bCs/>
          <w:color w:val="000000" w:themeColor="text1"/>
          <w:sz w:val="28"/>
          <w:szCs w:val="28"/>
        </w:rPr>
        <w:t xml:space="preserve"> Spring 2023</w:t>
      </w:r>
    </w:p>
    <w:p w14:paraId="2D3D6F70" w14:textId="3901904C" w:rsidR="00EB202D" w:rsidRPr="000F47B7" w:rsidRDefault="00FD5A0B" w:rsidP="000F47B7">
      <w:pPr>
        <w:pStyle w:val="Heading1"/>
        <w:spacing w:before="0" w:beforeAutospacing="0"/>
        <w:ind w:left="-567"/>
        <w:jc w:val="both"/>
        <w:rPr>
          <w:rFonts w:ascii="Avenir Book" w:hAnsi="Avenir Book" w:cstheme="majorHAnsi"/>
          <w:i/>
          <w:iCs/>
          <w:color w:val="000000" w:themeColor="text1"/>
          <w:sz w:val="28"/>
          <w:szCs w:val="28"/>
        </w:rPr>
      </w:pPr>
      <w:r w:rsidRPr="00FB0EA8">
        <w:rPr>
          <w:rStyle w:val="apple-converted-space"/>
          <w:rFonts w:ascii="Avenir Book" w:hAnsi="Avenir Book" w:cstheme="majorHAnsi"/>
          <w:i/>
          <w:iCs/>
          <w:color w:val="000000" w:themeColor="text1"/>
          <w:sz w:val="28"/>
          <w:szCs w:val="28"/>
        </w:rPr>
        <w:t xml:space="preserve">NB to </w:t>
      </w:r>
      <w:r w:rsidR="00EB202D" w:rsidRPr="00FB0EA8">
        <w:rPr>
          <w:rStyle w:val="apple-converted-space"/>
          <w:rFonts w:ascii="Avenir Book" w:hAnsi="Avenir Book" w:cstheme="majorHAnsi"/>
          <w:i/>
          <w:iCs/>
          <w:color w:val="000000" w:themeColor="text1"/>
          <w:sz w:val="28"/>
          <w:szCs w:val="28"/>
        </w:rPr>
        <w:t xml:space="preserve">be combined with AXM E031 (Art + Media Studio) </w:t>
      </w:r>
      <w:r w:rsidRPr="000F47B7">
        <w:rPr>
          <w:rStyle w:val="apple-converted-space"/>
          <w:rFonts w:ascii="Avenir Book" w:hAnsi="Avenir Book" w:cstheme="majorHAnsi"/>
          <w:b w:val="0"/>
          <w:bCs w:val="0"/>
          <w:i/>
          <w:iCs/>
          <w:color w:val="000000" w:themeColor="text1"/>
          <w:sz w:val="28"/>
          <w:szCs w:val="28"/>
        </w:rPr>
        <w:t>1.3.2023-2.6.2023</w:t>
      </w:r>
      <w:r w:rsidR="00FB0EA8" w:rsidRPr="00FB0EA8">
        <w:rPr>
          <w:rStyle w:val="apple-converted-space"/>
          <w:rFonts w:ascii="Avenir Book" w:hAnsi="Avenir Book" w:cstheme="majorHAnsi"/>
          <w:i/>
          <w:iCs/>
          <w:color w:val="000000" w:themeColor="text1"/>
          <w:sz w:val="28"/>
          <w:szCs w:val="28"/>
        </w:rPr>
        <w:t xml:space="preserve"> </w:t>
      </w:r>
      <w:r w:rsidR="00EB202D" w:rsidRPr="00FB0EA8">
        <w:rPr>
          <w:rStyle w:val="apple-converted-space"/>
          <w:rFonts w:ascii="Avenir Book" w:hAnsi="Avenir Book" w:cstheme="majorHAnsi"/>
          <w:b w:val="0"/>
          <w:bCs w:val="0"/>
          <w:i/>
          <w:iCs/>
          <w:color w:val="000000" w:themeColor="text1"/>
          <w:sz w:val="28"/>
          <w:szCs w:val="28"/>
        </w:rPr>
        <w:t>see below</w:t>
      </w:r>
    </w:p>
    <w:p w14:paraId="242E6D38" w14:textId="4C254131" w:rsidR="00EB202D" w:rsidRPr="00FB0EA8" w:rsidRDefault="00213F53" w:rsidP="000F47B7">
      <w:pPr>
        <w:autoSpaceDE w:val="0"/>
        <w:autoSpaceDN w:val="0"/>
        <w:adjustRightInd w:val="0"/>
        <w:ind w:left="851" w:right="1649"/>
        <w:jc w:val="both"/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</w:pP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"We live in capitalism, its power seems inescapable — but then, so did the divine right of kings. Any human power can be resisted and changed by human beings. Resistance</w:t>
      </w:r>
      <w:r w:rsidR="005809C4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a</w:t>
      </w: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nd change often begin in art"</w:t>
      </w:r>
      <w:r w:rsidR="000F47B7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</w:t>
      </w: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Ursula K. Le Guin, recipient </w:t>
      </w:r>
      <w:r w:rsidR="000F47B7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speech at</w:t>
      </w: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the US National Book Foundation Medal November 19, 2014</w:t>
      </w:r>
    </w:p>
    <w:p w14:paraId="18D54FCE" w14:textId="77777777" w:rsidR="00EB202D" w:rsidRPr="00FB0EA8" w:rsidRDefault="00EB202D" w:rsidP="00FD5A0B">
      <w:pPr>
        <w:autoSpaceDE w:val="0"/>
        <w:autoSpaceDN w:val="0"/>
        <w:adjustRightInd w:val="0"/>
        <w:jc w:val="both"/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</w:pPr>
    </w:p>
    <w:p w14:paraId="45F57027" w14:textId="77777777" w:rsidR="004C22A9" w:rsidRDefault="00EB17D2" w:rsidP="00FD5A0B">
      <w:pPr>
        <w:autoSpaceDE w:val="0"/>
        <w:autoSpaceDN w:val="0"/>
        <w:adjustRightInd w:val="0"/>
        <w:jc w:val="both"/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</w:pPr>
      <w:r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Story Ecologies is equally about the stories to be found/sensed in complex urban ecolog</w:t>
      </w:r>
      <w:r w:rsidR="004C22A9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ies</w:t>
      </w:r>
      <w:r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and then different kinds of ecologies of story</w:t>
      </w:r>
      <w:r w:rsidR="004C22A9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; methods for you to</w:t>
      </w:r>
      <w:r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work </w:t>
      </w:r>
      <w:r w:rsidR="004C22A9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through</w:t>
      </w:r>
      <w:r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and</w:t>
      </w:r>
      <w:r w:rsidR="004C22A9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</w:t>
      </w:r>
      <w:proofErr w:type="gramStart"/>
      <w:r w:rsidR="004C22A9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eventually </w:t>
      </w:r>
      <w:r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present</w:t>
      </w:r>
      <w:proofErr w:type="gramEnd"/>
      <w:r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these experiences</w:t>
      </w:r>
      <w:r w:rsidR="004C22A9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in your own practice</w:t>
      </w:r>
      <w:r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.</w:t>
      </w:r>
    </w:p>
    <w:p w14:paraId="0DB3579B" w14:textId="25D5CAC8" w:rsidR="00213F53" w:rsidRPr="00FB0EA8" w:rsidRDefault="004C22A9" w:rsidP="00FD5A0B">
      <w:pPr>
        <w:autoSpaceDE w:val="0"/>
        <w:autoSpaceDN w:val="0"/>
        <w:adjustRightInd w:val="0"/>
        <w:jc w:val="both"/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</w:pPr>
      <w:r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You</w:t>
      </w:r>
      <w:r w:rsidR="00213F53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will be encouraged to think critically about how and why stories matter. You will reflect upon the stories we tell, the stories that have been told to you and the</w:t>
      </w:r>
      <w:r w:rsidR="00EB202D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</w:t>
      </w:r>
      <w:r w:rsidR="00213F53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stories you tell yourself about human relationships to non-human worlds, as well as the ways in which we such stories are performed in everyday life.</w:t>
      </w:r>
      <w:r w:rsidR="0005455E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In this critique, t</w:t>
      </w:r>
      <w:r w:rsidR="00213F53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he course takes starting point in a critique of the key dualisms that have constructed our modern orders, political economies. However, the main emphasis of this course is to</w:t>
      </w:r>
      <w:r w:rsidR="00EB202D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</w:t>
      </w:r>
      <w:r w:rsidR="00213F53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go further than critique and explore what art research does best, which is to </w:t>
      </w:r>
      <w:proofErr w:type="gramStart"/>
      <w:r w:rsidR="00213F53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ask</w:t>
      </w:r>
      <w:proofErr w:type="gramEnd"/>
      <w:r w:rsidR="00213F53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“what if?” and explore </w:t>
      </w:r>
      <w:r w:rsidR="00EB17D2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ecological contexts and techniques</w:t>
      </w:r>
      <w:r w:rsidR="00213F53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which allow us to speculatively suggest </w:t>
      </w:r>
      <w:r w:rsidR="00EB17D2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other ways of being in the world</w:t>
      </w:r>
      <w:r w:rsidR="00213F53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. </w:t>
      </w:r>
      <w:r w:rsidR="00EB17D2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br/>
      </w:r>
      <w:r w:rsidR="00213F53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An ecological</w:t>
      </w:r>
      <w:r w:rsidR="005809C4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</w:t>
      </w:r>
      <w:r w:rsidR="00213F53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approach to storytelling through art might concern itself with (among other things):</w:t>
      </w:r>
    </w:p>
    <w:p w14:paraId="343492AD" w14:textId="5FB40856" w:rsidR="00213F53" w:rsidRPr="00FB0EA8" w:rsidRDefault="00213F53" w:rsidP="00FD5A0B">
      <w:pPr>
        <w:autoSpaceDE w:val="0"/>
        <w:autoSpaceDN w:val="0"/>
        <w:adjustRightInd w:val="0"/>
        <w:jc w:val="both"/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</w:pP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Situating a narrative in</w:t>
      </w:r>
      <w:r w:rsidR="00EB202D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/with</w:t>
      </w: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</w:t>
      </w:r>
      <w:r w:rsidR="00EB202D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more than human</w:t>
      </w: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 place</w:t>
      </w:r>
      <w:r w:rsidR="00EB202D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s </w:t>
      </w: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and </w:t>
      </w:r>
      <w:proofErr w:type="gramStart"/>
      <w:r w:rsidR="00EB202D"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temporalities</w:t>
      </w: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;</w:t>
      </w:r>
      <w:proofErr w:type="gramEnd"/>
    </w:p>
    <w:p w14:paraId="5FEBC79E" w14:textId="18B0AF33" w:rsidR="00213F53" w:rsidRPr="00FB0EA8" w:rsidRDefault="00213F53" w:rsidP="00FD5A0B">
      <w:pPr>
        <w:autoSpaceDE w:val="0"/>
        <w:autoSpaceDN w:val="0"/>
        <w:adjustRightInd w:val="0"/>
        <w:jc w:val="both"/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</w:pP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Revealing existing human-more than human interdependencies and </w:t>
      </w:r>
      <w:proofErr w:type="gramStart"/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interconnectivities;</w:t>
      </w:r>
      <w:proofErr w:type="gramEnd"/>
    </w:p>
    <w:p w14:paraId="7355F141" w14:textId="4D3DF6D7" w:rsidR="00213F53" w:rsidRPr="00FB0EA8" w:rsidRDefault="00213F53" w:rsidP="00FD5A0B">
      <w:pPr>
        <w:autoSpaceDE w:val="0"/>
        <w:autoSpaceDN w:val="0"/>
        <w:adjustRightInd w:val="0"/>
        <w:jc w:val="both"/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</w:pP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 xml:space="preserve">Speculating about future political </w:t>
      </w:r>
      <w:proofErr w:type="gramStart"/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ecologies;</w:t>
      </w:r>
      <w:proofErr w:type="gramEnd"/>
    </w:p>
    <w:p w14:paraId="43154A4B" w14:textId="5D33829A" w:rsidR="00213F53" w:rsidRPr="00FB0EA8" w:rsidRDefault="00213F53" w:rsidP="00FD5A0B">
      <w:pPr>
        <w:autoSpaceDE w:val="0"/>
        <w:autoSpaceDN w:val="0"/>
        <w:adjustRightInd w:val="0"/>
        <w:jc w:val="both"/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</w:pPr>
      <w:r w:rsidRPr="00FB0EA8"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  <w:t>Suggesting how these might manifest in multi-sensorial multi-species experiences.</w:t>
      </w:r>
    </w:p>
    <w:p w14:paraId="6D19BECA" w14:textId="77777777" w:rsidR="00FB0EA8" w:rsidRPr="00FB0EA8" w:rsidRDefault="00FB0EA8" w:rsidP="00FD5A0B">
      <w:pPr>
        <w:autoSpaceDE w:val="0"/>
        <w:autoSpaceDN w:val="0"/>
        <w:adjustRightInd w:val="0"/>
        <w:jc w:val="both"/>
        <w:rPr>
          <w:rFonts w:ascii="Avenir Book" w:hAnsi="Avenir Book" w:cstheme="majorHAnsi"/>
          <w:color w:val="000000" w:themeColor="text1"/>
          <w:sz w:val="20"/>
          <w:szCs w:val="20"/>
          <w:lang w:val="en-GB"/>
        </w:rPr>
      </w:pPr>
    </w:p>
    <w:p w14:paraId="12157C7A" w14:textId="28479197" w:rsidR="007A39B1" w:rsidRPr="00FB0EA8" w:rsidRDefault="00EB202D" w:rsidP="007A39B1">
      <w:pPr>
        <w:autoSpaceDE w:val="0"/>
        <w:autoSpaceDN w:val="0"/>
        <w:adjustRightInd w:val="0"/>
        <w:ind w:left="-567"/>
        <w:jc w:val="both"/>
        <w:rPr>
          <w:rFonts w:ascii="Avenir Book" w:hAnsi="Avenir Book" w:cstheme="majorHAnsi"/>
          <w:color w:val="000000" w:themeColor="text1"/>
          <w:sz w:val="28"/>
          <w:szCs w:val="28"/>
        </w:rPr>
      </w:pPr>
      <w:r w:rsidRPr="00FB0EA8">
        <w:rPr>
          <w:rStyle w:val="Strong"/>
          <w:rFonts w:ascii="Avenir Book" w:hAnsi="Avenir Book" w:cstheme="majorHAnsi"/>
          <w:color w:val="000000" w:themeColor="text1"/>
          <w:sz w:val="28"/>
          <w:szCs w:val="28"/>
        </w:rPr>
        <w:t>Practicalities</w:t>
      </w:r>
    </w:p>
    <w:p w14:paraId="20C89DEA" w14:textId="5CA918EF" w:rsidR="007A39B1" w:rsidRPr="00FB0EA8" w:rsidRDefault="007A39B1" w:rsidP="007A39B1">
      <w:pPr>
        <w:autoSpaceDE w:val="0"/>
        <w:autoSpaceDN w:val="0"/>
        <w:adjustRightInd w:val="0"/>
        <w:jc w:val="both"/>
        <w:rPr>
          <w:rFonts w:ascii="Avenir Book" w:hAnsi="Avenir Book" w:cstheme="majorHAnsi"/>
          <w:color w:val="000000" w:themeColor="text1"/>
          <w:sz w:val="28"/>
          <w:szCs w:val="28"/>
        </w:rPr>
      </w:pPr>
      <w:r w:rsidRPr="00FB0EA8">
        <w:rPr>
          <w:rFonts w:ascii="Avenir Book" w:hAnsi="Avenir Book"/>
          <w:color w:val="000000" w:themeColor="text1"/>
        </w:rPr>
        <w:fldChar w:fldCharType="begin"/>
      </w:r>
      <w:r w:rsidRPr="00FB0EA8">
        <w:rPr>
          <w:rFonts w:ascii="Avenir Book" w:hAnsi="Avenir Book"/>
          <w:color w:val="000000" w:themeColor="text1"/>
        </w:rPr>
        <w:instrText xml:space="preserve"> INCLUDEPICTURE "/var/folders/lp/z6d09_sj1kn9hp8myxm8bv9r0000gn/T/com.microsoft.Word/WebArchiveCopyPasteTempFiles/lillkallvik07.jpg" \* MERGEFORMATINET </w:instrText>
      </w:r>
      <w:r w:rsidRPr="00FB0EA8">
        <w:rPr>
          <w:rFonts w:ascii="Avenir Book" w:hAnsi="Avenir Book"/>
          <w:color w:val="000000" w:themeColor="text1"/>
        </w:rPr>
        <w:fldChar w:fldCharType="separate"/>
      </w:r>
      <w:r w:rsidRPr="00FB0EA8">
        <w:rPr>
          <w:rFonts w:ascii="Avenir Book" w:hAnsi="Avenir Book"/>
          <w:noProof/>
          <w:color w:val="000000" w:themeColor="text1"/>
          <w:sz w:val="20"/>
          <w:szCs w:val="20"/>
        </w:rPr>
        <w:drawing>
          <wp:inline distT="0" distB="0" distL="0" distR="0" wp14:anchorId="12311ADD" wp14:editId="00E05214">
            <wp:extent cx="2967403" cy="1931773"/>
            <wp:effectExtent l="0" t="0" r="4445" b="0"/>
            <wp:docPr id="2" name="Picture 2" descr="Lillkallvikinpuisto Lillkallvik Park | Vihreät sy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llkallvikinpuisto Lillkallvik Park | Vihreät syl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69" cy="195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EA8">
        <w:rPr>
          <w:rFonts w:ascii="Avenir Book" w:hAnsi="Avenir Book"/>
          <w:color w:val="000000" w:themeColor="text1"/>
        </w:rPr>
        <w:fldChar w:fldCharType="end"/>
      </w:r>
      <w:r w:rsidRPr="00FB0EA8">
        <w:rPr>
          <w:rFonts w:ascii="Avenir Book" w:hAnsi="Avenir Book" w:cs="Segoe U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38B968D0" wp14:editId="3BF6B919">
            <wp:extent cx="2570206" cy="1927654"/>
            <wp:effectExtent l="0" t="0" r="0" b="3175"/>
            <wp:docPr id="5" name="Picture 5" descr="A group of people outside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outside a hous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557" cy="195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E2D6" w14:textId="77777777" w:rsidR="007A39B1" w:rsidRPr="00FB0EA8" w:rsidRDefault="00000000" w:rsidP="007A39B1">
      <w:pPr>
        <w:jc w:val="both"/>
        <w:rPr>
          <w:rFonts w:ascii="Garamond" w:hAnsi="Garamond" w:cstheme="majorHAnsi"/>
          <w:color w:val="000000" w:themeColor="text1"/>
          <w:sz w:val="16"/>
          <w:szCs w:val="16"/>
          <w:lang w:val="en-US"/>
        </w:rPr>
      </w:pPr>
      <w:hyperlink r:id="rId9" w:history="1">
        <w:r w:rsidR="007A39B1" w:rsidRPr="00FB0EA8">
          <w:rPr>
            <w:rStyle w:val="Hyperlink"/>
            <w:rFonts w:ascii="Garamond" w:hAnsi="Garamond" w:cstheme="majorHAnsi"/>
            <w:color w:val="000000" w:themeColor="text1"/>
            <w:sz w:val="16"/>
            <w:szCs w:val="16"/>
            <w:lang w:val="en-US"/>
          </w:rPr>
          <w:t>https://www.taiteilijatalo.fi/villa-lill-kallvik</w:t>
        </w:r>
      </w:hyperlink>
    </w:p>
    <w:p w14:paraId="6BE2C32C" w14:textId="1A41A5B7" w:rsidR="00EB202D" w:rsidRPr="00FB0EA8" w:rsidRDefault="00EB202D" w:rsidP="00FD5A0B">
      <w:pPr>
        <w:jc w:val="both"/>
        <w:rPr>
          <w:rFonts w:ascii="Avenir Book" w:hAnsi="Avenir Book" w:cstheme="majorHAnsi"/>
          <w:color w:val="000000" w:themeColor="text1"/>
          <w:sz w:val="28"/>
          <w:szCs w:val="28"/>
          <w:lang w:val="en-US"/>
        </w:rPr>
      </w:pP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GB"/>
        </w:rPr>
        <w:t xml:space="preserve">This </w:t>
      </w:r>
      <w:r w:rsidR="00FD5A0B" w:rsidRPr="00FB0EA8">
        <w:rPr>
          <w:rFonts w:ascii="Avenir Book" w:hAnsi="Avenir Book" w:cstheme="majorHAnsi"/>
          <w:color w:val="000000" w:themeColor="text1"/>
          <w:sz w:val="22"/>
          <w:szCs w:val="22"/>
          <w:lang w:val="en-GB"/>
        </w:rPr>
        <w:t xml:space="preserve">part of </w:t>
      </w:r>
      <w:r w:rsidR="007A39B1" w:rsidRPr="00FB0EA8">
        <w:rPr>
          <w:rFonts w:ascii="Avenir Book" w:hAnsi="Avenir Book" w:cstheme="majorHAnsi"/>
          <w:color w:val="000000" w:themeColor="text1"/>
          <w:sz w:val="22"/>
          <w:szCs w:val="22"/>
          <w:lang w:val="en-GB"/>
        </w:rPr>
        <w:t>a two section</w:t>
      </w:r>
      <w:r w:rsidR="00FD5A0B" w:rsidRPr="00FB0EA8">
        <w:rPr>
          <w:rFonts w:ascii="Avenir Book" w:hAnsi="Avenir Book" w:cstheme="majorHAnsi"/>
          <w:color w:val="000000" w:themeColor="text1"/>
          <w:sz w:val="22"/>
          <w:szCs w:val="22"/>
          <w:lang w:val="en-GB"/>
        </w:rPr>
        <w:t xml:space="preserve"> </w:t>
      </w: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GB"/>
        </w:rPr>
        <w:t xml:space="preserve">course </w:t>
      </w: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runs each Thursday in April </w:t>
      </w:r>
      <w:r w:rsidR="007A39B1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and </w:t>
      </w: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May in the lovely Villa Lil </w:t>
      </w:r>
      <w:proofErr w:type="spellStart"/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>Kalvik</w:t>
      </w:r>
      <w:proofErr w:type="spellEnd"/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 (Vuosaari metro</w:t>
      </w:r>
      <w:proofErr w:type="gramStart"/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>)</w:t>
      </w:r>
      <w:r w:rsidR="00FD5A0B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>.The</w:t>
      </w:r>
      <w:proofErr w:type="gramEnd"/>
      <w:r w:rsidR="00FD5A0B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 choice of Vuosaari is both as th</w:t>
      </w:r>
      <w:r w:rsidR="00FB0EA8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is area of the city </w:t>
      </w:r>
      <w:r w:rsidR="00FD5A0B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gives you access to </w:t>
      </w: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the early springtime forests, beaches and waters of </w:t>
      </w:r>
      <w:proofErr w:type="spellStart"/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>Kallahti</w:t>
      </w:r>
      <w:proofErr w:type="spellEnd"/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 and </w:t>
      </w:r>
      <w:proofErr w:type="spellStart"/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>Uutela</w:t>
      </w:r>
      <w:proofErr w:type="spellEnd"/>
      <w:r w:rsidR="00FD5A0B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>, but also the contested urban dynamics</w:t>
      </w:r>
      <w:r w:rsidR="007A39B1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 and incessant construction in</w:t>
      </w:r>
      <w:r w:rsidR="00FD5A0B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 </w:t>
      </w:r>
      <w:r w:rsidR="007A39B1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>this</w:t>
      </w:r>
      <w:r w:rsidR="00FD5A0B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 fastest growing </w:t>
      </w:r>
      <w:r w:rsidR="007A39B1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>area of</w:t>
      </w: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 Helsinki</w:t>
      </w:r>
      <w:r w:rsidRPr="00FB0EA8">
        <w:rPr>
          <w:rFonts w:ascii="Avenir Book" w:hAnsi="Avenir Book" w:cstheme="majorHAnsi"/>
          <w:color w:val="000000" w:themeColor="text1"/>
          <w:sz w:val="28"/>
          <w:szCs w:val="28"/>
          <w:lang w:val="en-US"/>
        </w:rPr>
        <w:t xml:space="preserve">. </w:t>
      </w:r>
    </w:p>
    <w:p w14:paraId="368EA528" w14:textId="77777777" w:rsidR="007A39B1" w:rsidRPr="00FB0EA8" w:rsidRDefault="007A39B1" w:rsidP="007A39B1">
      <w:pPr>
        <w:autoSpaceDE w:val="0"/>
        <w:autoSpaceDN w:val="0"/>
        <w:adjustRightInd w:val="0"/>
        <w:jc w:val="both"/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10"/>
          <w:szCs w:val="10"/>
        </w:rPr>
      </w:pPr>
    </w:p>
    <w:p w14:paraId="1C9ABA1A" w14:textId="7D609A2E" w:rsidR="00FB0EA8" w:rsidRPr="00FB0EA8" w:rsidRDefault="00EB202D" w:rsidP="00FB0EA8">
      <w:pPr>
        <w:autoSpaceDE w:val="0"/>
        <w:autoSpaceDN w:val="0"/>
        <w:adjustRightInd w:val="0"/>
        <w:ind w:left="-709"/>
        <w:jc w:val="both"/>
        <w:rPr>
          <w:rFonts w:ascii="Avenir Book" w:hAnsi="Avenir Book" w:cstheme="majorHAnsi"/>
          <w:color w:val="000000" w:themeColor="text1"/>
          <w:sz w:val="28"/>
          <w:szCs w:val="28"/>
          <w:lang w:val="en-US"/>
        </w:rPr>
      </w:pPr>
      <w:r w:rsidRPr="00FB0EA8">
        <w:rPr>
          <w:rStyle w:val="Strong"/>
          <w:rFonts w:ascii="Avenir Book" w:hAnsi="Avenir Book" w:cstheme="majorHAnsi"/>
          <w:color w:val="000000" w:themeColor="text1"/>
          <w:sz w:val="28"/>
          <w:szCs w:val="28"/>
        </w:rPr>
        <w:t xml:space="preserve">Pre-requisites and </w:t>
      </w:r>
      <w:r w:rsidR="005809C4" w:rsidRPr="00FB0EA8">
        <w:rPr>
          <w:rStyle w:val="Strong"/>
          <w:rFonts w:ascii="Avenir Book" w:hAnsi="Avenir Book" w:cstheme="majorHAnsi"/>
          <w:color w:val="000000" w:themeColor="text1"/>
          <w:sz w:val="28"/>
          <w:szCs w:val="28"/>
        </w:rPr>
        <w:t>R</w:t>
      </w:r>
      <w:r w:rsidRPr="00FB0EA8">
        <w:rPr>
          <w:rStyle w:val="Strong"/>
          <w:rFonts w:ascii="Avenir Book" w:hAnsi="Avenir Book" w:cstheme="majorHAnsi"/>
          <w:color w:val="000000" w:themeColor="text1"/>
          <w:sz w:val="28"/>
          <w:szCs w:val="28"/>
        </w:rPr>
        <w:t xml:space="preserve">ecommendations. </w:t>
      </w:r>
    </w:p>
    <w:p w14:paraId="01DB4AE3" w14:textId="7EE81AA7" w:rsidR="00EB202D" w:rsidRPr="00FB0EA8" w:rsidRDefault="00EB202D" w:rsidP="00FD5A0B">
      <w:pPr>
        <w:jc w:val="both"/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</w:pP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This Story Ecologies </w:t>
      </w:r>
      <w:r w:rsidR="00FB0EA8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course </w:t>
      </w: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is for everyone and anyone in ViCCA and </w:t>
      </w:r>
      <w:r w:rsidR="00FB0EA8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beyond who </w:t>
      </w: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are interested in engaging multisensorial and multispecies or more than human forms of storytelling in their practice and/or thesis work. </w:t>
      </w:r>
    </w:p>
    <w:p w14:paraId="4863C9B9" w14:textId="207FBF6D" w:rsidR="005809C4" w:rsidRPr="00FB0EA8" w:rsidRDefault="00EB202D" w:rsidP="00FD5A0B">
      <w:pPr>
        <w:jc w:val="both"/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2"/>
          <w:szCs w:val="22"/>
        </w:rPr>
      </w:pP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lastRenderedPageBreak/>
        <w:t xml:space="preserve">As the content of this course has been reduced </w:t>
      </w:r>
      <w:r w:rsidR="00FD5A0B"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in this curriculum </w:t>
      </w:r>
      <w:r w:rsidRPr="00FB0EA8"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  <w:t xml:space="preserve">from a previous 2 period course to a 1 period course, it is now strongly recommended that you combine this course with </w:t>
      </w:r>
      <w:r w:rsidRPr="00FB0EA8">
        <w:rPr>
          <w:rStyle w:val="Strong"/>
          <w:rFonts w:ascii="Avenir Book" w:hAnsi="Avenir Book" w:cstheme="majorHAnsi"/>
          <w:color w:val="000000" w:themeColor="text1"/>
          <w:sz w:val="22"/>
          <w:szCs w:val="22"/>
        </w:rPr>
        <w:t xml:space="preserve">AXM E031 (Art + Media Studio) </w:t>
      </w:r>
      <w:r w:rsidRPr="00FB0EA8"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2"/>
          <w:szCs w:val="22"/>
        </w:rPr>
        <w:t xml:space="preserve">which runs </w:t>
      </w:r>
      <w:r w:rsidR="00FB0EA8" w:rsidRPr="00FB0EA8">
        <w:rPr>
          <w:rStyle w:val="apple-converted-space"/>
          <w:rFonts w:ascii="Avenir Book" w:hAnsi="Avenir Book" w:cstheme="majorHAnsi"/>
          <w:i/>
          <w:iCs/>
          <w:color w:val="000000" w:themeColor="text1"/>
          <w:sz w:val="22"/>
          <w:szCs w:val="22"/>
        </w:rPr>
        <w:t xml:space="preserve">1.3.2023-2.6.2023 </w:t>
      </w:r>
      <w:r w:rsidRPr="00FB0EA8"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2"/>
          <w:szCs w:val="22"/>
        </w:rPr>
        <w:t>on Wednesdays and Fridays and has one of the</w:t>
      </w:r>
      <w:r w:rsidR="005809C4" w:rsidRPr="00FB0EA8"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2"/>
          <w:szCs w:val="22"/>
        </w:rPr>
        <w:t xml:space="preserve"> studio</w:t>
      </w:r>
      <w:r w:rsidRPr="00FB0EA8"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2"/>
          <w:szCs w:val="22"/>
        </w:rPr>
        <w:t xml:space="preserve"> groups</w:t>
      </w:r>
      <w:r w:rsidR="005809C4" w:rsidRPr="00FB0EA8"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2"/>
          <w:szCs w:val="22"/>
        </w:rPr>
        <w:t xml:space="preserve"> under my name,</w:t>
      </w:r>
      <w:r w:rsidRPr="00FB0EA8"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2"/>
          <w:szCs w:val="22"/>
        </w:rPr>
        <w:t xml:space="preserve"> also called story ecologies. </w:t>
      </w:r>
    </w:p>
    <w:p w14:paraId="1FF556AE" w14:textId="77777777" w:rsidR="00FD5A0B" w:rsidRPr="00FB0EA8" w:rsidRDefault="00FD5A0B" w:rsidP="00FD5A0B">
      <w:pPr>
        <w:jc w:val="both"/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10"/>
          <w:szCs w:val="10"/>
        </w:rPr>
      </w:pPr>
    </w:p>
    <w:p w14:paraId="3655BEC2" w14:textId="29537DD1" w:rsidR="00EB202D" w:rsidRDefault="005809C4" w:rsidP="00FD5A0B">
      <w:pPr>
        <w:jc w:val="both"/>
        <w:rPr>
          <w:rStyle w:val="Strong"/>
          <w:rFonts w:ascii="Avenir Book" w:hAnsi="Avenir Book" w:cstheme="majorHAnsi"/>
          <w:color w:val="000000" w:themeColor="text1"/>
          <w:sz w:val="22"/>
          <w:szCs w:val="22"/>
        </w:rPr>
      </w:pPr>
      <w:r w:rsidRPr="00FB0EA8"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2"/>
          <w:szCs w:val="22"/>
        </w:rPr>
        <w:t>Most</w:t>
      </w:r>
      <w:r w:rsidR="00EB202D" w:rsidRPr="00FB0EA8"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2"/>
          <w:szCs w:val="22"/>
        </w:rPr>
        <w:t xml:space="preserve"> of the site specific inputs and content will be given on the Thursdays in this course </w:t>
      </w:r>
      <w:r w:rsidR="00EB202D" w:rsidRPr="00FB0EA8">
        <w:rPr>
          <w:rStyle w:val="Strong"/>
          <w:rFonts w:ascii="Avenir Book" w:hAnsi="Avenir Book" w:cstheme="majorHAnsi"/>
          <w:color w:val="000000" w:themeColor="text1"/>
          <w:sz w:val="22"/>
          <w:szCs w:val="22"/>
        </w:rPr>
        <w:t>AXM-E3002</w:t>
      </w:r>
      <w:r w:rsidR="00EB202D" w:rsidRPr="00FB0EA8">
        <w:rPr>
          <w:rStyle w:val="apple-converted-space"/>
          <w:rFonts w:ascii="Avenir Book" w:hAnsi="Avenir Book" w:cstheme="majorHAnsi"/>
          <w:color w:val="000000" w:themeColor="text1"/>
          <w:sz w:val="22"/>
          <w:szCs w:val="22"/>
        </w:rPr>
        <w:t> Story Ecologies</w:t>
      </w:r>
      <w:r w:rsidR="00FD5A0B" w:rsidRPr="00FB0EA8">
        <w:rPr>
          <w:rStyle w:val="apple-converted-space"/>
          <w:rFonts w:ascii="Avenir Book" w:hAnsi="Avenir Book" w:cstheme="majorHAnsi"/>
          <w:b/>
          <w:bCs/>
          <w:color w:val="000000" w:themeColor="text1"/>
          <w:sz w:val="22"/>
          <w:szCs w:val="22"/>
        </w:rPr>
        <w:t xml:space="preserve">. </w:t>
      </w:r>
      <w:r w:rsidR="00EB202D" w:rsidRPr="00FB0EA8">
        <w:rPr>
          <w:rStyle w:val="Strong"/>
          <w:rFonts w:ascii="Avenir Book" w:hAnsi="Avenir Book" w:cstheme="majorHAnsi"/>
          <w:b w:val="0"/>
          <w:bCs w:val="0"/>
          <w:color w:val="000000" w:themeColor="text1"/>
          <w:sz w:val="22"/>
          <w:szCs w:val="22"/>
        </w:rPr>
        <w:t>But the time to apply this in a practical project as well as the studio based guidance from me as to skills and techniques as to how you might do this, would occur on Thursdays and Fridays</w:t>
      </w:r>
      <w:r w:rsidR="00EB202D" w:rsidRPr="00FB0EA8">
        <w:rPr>
          <w:rStyle w:val="Strong"/>
          <w:rFonts w:ascii="Avenir Book" w:hAnsi="Avenir Book" w:cstheme="majorHAnsi"/>
          <w:color w:val="000000" w:themeColor="text1"/>
          <w:sz w:val="22"/>
          <w:szCs w:val="22"/>
        </w:rPr>
        <w:t xml:space="preserve"> AXM E031 (Art + Media Studio). </w:t>
      </w:r>
    </w:p>
    <w:p w14:paraId="030E8C3A" w14:textId="77777777" w:rsidR="00FB0EA8" w:rsidRPr="00FB0EA8" w:rsidRDefault="00FB0EA8" w:rsidP="00FD5A0B">
      <w:pPr>
        <w:jc w:val="both"/>
        <w:rPr>
          <w:rFonts w:ascii="Avenir Book" w:hAnsi="Avenir Book" w:cstheme="majorHAnsi"/>
          <w:color w:val="000000" w:themeColor="text1"/>
          <w:sz w:val="22"/>
          <w:szCs w:val="22"/>
          <w:lang w:val="en-US"/>
        </w:rPr>
      </w:pPr>
    </w:p>
    <w:p w14:paraId="1F585F11" w14:textId="605BE393" w:rsidR="00EB202D" w:rsidRPr="00FB0EA8" w:rsidRDefault="007A39B1" w:rsidP="00FD5A0B">
      <w:pPr>
        <w:jc w:val="both"/>
        <w:rPr>
          <w:rFonts w:ascii="Avenir Book" w:hAnsi="Avenir Book" w:cstheme="majorHAnsi"/>
          <w:color w:val="000000" w:themeColor="text1"/>
          <w:sz w:val="28"/>
          <w:szCs w:val="28"/>
        </w:rPr>
      </w:pPr>
      <w:r w:rsidRPr="00FB0EA8">
        <w:rPr>
          <w:rFonts w:ascii="Avenir Book" w:hAnsi="Avenir Book" w:cstheme="majorHAnsi"/>
          <w:noProof/>
          <w:color w:val="000000" w:themeColor="text1"/>
          <w:sz w:val="28"/>
          <w:szCs w:val="28"/>
        </w:rPr>
        <w:drawing>
          <wp:inline distT="0" distB="0" distL="0" distR="0" wp14:anchorId="403662BB" wp14:editId="449F9A68">
            <wp:extent cx="4402183" cy="2983919"/>
            <wp:effectExtent l="0" t="0" r="508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557" cy="300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CD38" w14:textId="77777777" w:rsidR="00FB0EA8" w:rsidRDefault="00FB0EA8" w:rsidP="00FD5A0B">
      <w:pPr>
        <w:autoSpaceDE w:val="0"/>
        <w:autoSpaceDN w:val="0"/>
        <w:adjustRightInd w:val="0"/>
        <w:ind w:left="-709"/>
        <w:jc w:val="both"/>
        <w:rPr>
          <w:rStyle w:val="Strong"/>
          <w:rFonts w:ascii="Avenir Book" w:hAnsi="Avenir Book"/>
          <w:color w:val="000000" w:themeColor="text1"/>
          <w:sz w:val="28"/>
          <w:szCs w:val="28"/>
        </w:rPr>
      </w:pPr>
    </w:p>
    <w:p w14:paraId="18F18813" w14:textId="52972289" w:rsidR="00FD5A0B" w:rsidRPr="00FD5A0B" w:rsidRDefault="00FD5A0B" w:rsidP="00FD5A0B">
      <w:pPr>
        <w:autoSpaceDE w:val="0"/>
        <w:autoSpaceDN w:val="0"/>
        <w:adjustRightInd w:val="0"/>
        <w:ind w:left="-709"/>
        <w:jc w:val="both"/>
        <w:rPr>
          <w:rStyle w:val="Strong"/>
          <w:rFonts w:ascii="Avenir Book" w:hAnsi="Avenir Book"/>
          <w:color w:val="000000" w:themeColor="text1"/>
          <w:sz w:val="28"/>
          <w:szCs w:val="28"/>
        </w:rPr>
      </w:pPr>
      <w:r w:rsidRPr="00FD5A0B">
        <w:rPr>
          <w:rStyle w:val="Strong"/>
          <w:rFonts w:ascii="Avenir Book" w:hAnsi="Avenir Book"/>
          <w:color w:val="000000" w:themeColor="text1"/>
          <w:sz w:val="28"/>
          <w:szCs w:val="28"/>
        </w:rPr>
        <w:t>Course Content</w:t>
      </w:r>
    </w:p>
    <w:p w14:paraId="2733D781" w14:textId="77777777" w:rsidR="00FB0EA8" w:rsidRDefault="00FD5A0B" w:rsidP="00FB0EA8">
      <w:pPr>
        <w:spacing w:after="100" w:afterAutospacing="1"/>
        <w:jc w:val="both"/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</w:pP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The (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AXM-E3002) Story</w:t>
      </w:r>
      <w:r w:rsidR="007A39B1" w:rsidRPr="00FB0EA8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 xml:space="preserve"> 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Ecolog</w:t>
      </w:r>
      <w:r w:rsidR="007A39B1" w:rsidRPr="00FB0EA8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 xml:space="preserve">y 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Thursdays at </w:t>
      </w:r>
      <w:r w:rsidR="007A39B1" w:rsidRPr="00FB0EA8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 xml:space="preserve"> 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Vuosaari 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 xml:space="preserve">will focus upon </w:t>
      </w:r>
      <w:r w:rsidRPr="00FB0EA8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developing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 xml:space="preserve"> your own, group or individual story-ecological process and expanded senses of storytelling via guest inputs, experiential exercises, scores, field tours,  readings films and podcasts (theory and fiction). 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 xml:space="preserve">Story Ecological </w:t>
      </w:r>
      <w:proofErr w:type="spellStart"/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themes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explored</w:t>
      </w:r>
      <w:proofErr w:type="spellEnd"/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 xml:space="preserve"> in Vuosaari may include: Site specificity, </w:t>
      </w:r>
      <w:proofErr w:type="spellStart"/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Non linear</w:t>
      </w:r>
      <w:proofErr w:type="spellEnd"/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 xml:space="preserve"> and alternative narrative structures, Embodied Storytelling, Multiple temporalities, </w:t>
      </w:r>
      <w:proofErr w:type="spellStart"/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Non linguistic</w:t>
      </w:r>
      <w:proofErr w:type="spellEnd"/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 xml:space="preserve"> storytelling, Walking &amp; Story, Everyday Animisms, Collaborative Methods and More than Human Actors. 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Critical explorations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 xml:space="preserve"> may include: Multi-Species Collaborations, Biomimicry, Voices and Reception (Audiences, Viewers, Listeners--be these human or </w:t>
      </w:r>
      <w:proofErr w:type="spellStart"/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non human</w:t>
      </w:r>
      <w:proofErr w:type="spellEnd"/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). </w:t>
      </w:r>
    </w:p>
    <w:p w14:paraId="781E71CE" w14:textId="32B3D4B8" w:rsidR="007A39B1" w:rsidRPr="00FB0EA8" w:rsidRDefault="00FB0EA8" w:rsidP="00FB0EA8">
      <w:pPr>
        <w:spacing w:after="100" w:afterAutospacing="1"/>
        <w:jc w:val="both"/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</w:pPr>
      <w:r>
        <w:rPr>
          <w:rFonts w:ascii="Avenir Book" w:hAnsi="Avenir Book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7A39B1" w:rsidRPr="00FB0EA8">
        <w:rPr>
          <w:rFonts w:ascii="Avenir Book" w:hAnsi="Avenir Book" w:cs="Segoe U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137DA3A0" wp14:editId="4C47909B">
            <wp:extent cx="2308777" cy="1515291"/>
            <wp:effectExtent l="0" t="0" r="3175" b="0"/>
            <wp:docPr id="7" name="Picture 7" descr="A picture containing text, sky, outdoor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ky, outdoor, shor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9"/>
                    <a:stretch/>
                  </pic:blipFill>
                  <pic:spPr bwMode="auto">
                    <a:xfrm>
                      <a:off x="0" y="0"/>
                      <a:ext cx="2415907" cy="158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9B1" w:rsidRPr="00FB0EA8">
        <w:rPr>
          <w:rFonts w:ascii="Avenir Book" w:hAnsi="Avenir Book" w:cs="Segoe U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18D82ED0" wp14:editId="1AD955E0">
            <wp:extent cx="2810322" cy="1516017"/>
            <wp:effectExtent l="0" t="0" r="0" b="0"/>
            <wp:docPr id="10" name="Picture 10" descr="A picture containing grass, outdoor, rock, roc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outdoor, rock, rocky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9"/>
                    <a:stretch/>
                  </pic:blipFill>
                  <pic:spPr bwMode="auto">
                    <a:xfrm>
                      <a:off x="0" y="0"/>
                      <a:ext cx="2999596" cy="161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9B1" w:rsidRPr="00FB0EA8">
        <w:rPr>
          <w:rFonts w:ascii="Avenir Book" w:hAnsi="Avenir Book" w:cs="Segoe UI"/>
          <w:color w:val="000000" w:themeColor="text1"/>
          <w:sz w:val="20"/>
          <w:szCs w:val="20"/>
          <w:shd w:val="clear" w:color="auto" w:fill="FFFFFF"/>
        </w:rPr>
        <w:t xml:space="preserve">   </w:t>
      </w:r>
    </w:p>
    <w:p w14:paraId="70834C99" w14:textId="6E08E984" w:rsidR="007A39B1" w:rsidRPr="00FD5A0B" w:rsidRDefault="007A39B1" w:rsidP="00FB0EA8">
      <w:pPr>
        <w:pStyle w:val="Title"/>
        <w:pBdr>
          <w:bottom w:val="none" w:sz="0" w:space="0" w:color="auto"/>
        </w:pBdr>
        <w:ind w:right="1410"/>
        <w:rPr>
          <w:rFonts w:ascii="Garamond" w:hAnsi="Garamond" w:cs="Arial"/>
          <w:color w:val="000000" w:themeColor="text1"/>
          <w:sz w:val="18"/>
          <w:szCs w:val="18"/>
          <w:lang w:val="en-GB"/>
        </w:rPr>
      </w:pPr>
      <w:r w:rsidRPr="00FB0EA8">
        <w:rPr>
          <w:rFonts w:ascii="Garamond" w:hAnsi="Garamond" w:cs="Arial"/>
          <w:color w:val="000000" w:themeColor="text1"/>
          <w:sz w:val="18"/>
          <w:szCs w:val="18"/>
          <w:lang w:val="en-GB"/>
        </w:rPr>
        <w:t xml:space="preserve">Vuosaari Landfill Jukka </w:t>
      </w:r>
      <w:proofErr w:type="spellStart"/>
      <w:r w:rsidRPr="00FB0EA8">
        <w:rPr>
          <w:rFonts w:ascii="Garamond" w:hAnsi="Garamond" w:cs="Arial"/>
          <w:color w:val="000000" w:themeColor="text1"/>
          <w:sz w:val="18"/>
          <w:szCs w:val="18"/>
          <w:lang w:val="en-GB"/>
        </w:rPr>
        <w:t>Toivonen</w:t>
      </w:r>
      <w:proofErr w:type="spellEnd"/>
      <w:r w:rsidRPr="00FB0EA8">
        <w:rPr>
          <w:rFonts w:ascii="Garamond" w:hAnsi="Garamond" w:cs="Arial"/>
          <w:color w:val="000000" w:themeColor="text1"/>
          <w:sz w:val="18"/>
          <w:szCs w:val="18"/>
          <w:lang w:val="en-GB"/>
        </w:rPr>
        <w:t xml:space="preserve">, 1980s–1990s </w:t>
      </w:r>
      <w:proofErr w:type="gramStart"/>
      <w:r w:rsidRPr="00FB0EA8">
        <w:rPr>
          <w:rFonts w:ascii="Garamond" w:hAnsi="Garamond" w:cs="Arial"/>
          <w:color w:val="000000" w:themeColor="text1"/>
          <w:sz w:val="18"/>
          <w:szCs w:val="18"/>
          <w:lang w:val="en-GB"/>
        </w:rPr>
        <w:t>From</w:t>
      </w:r>
      <w:proofErr w:type="gramEnd"/>
      <w:r w:rsidRPr="00FB0EA8">
        <w:rPr>
          <w:rFonts w:ascii="Garamond" w:hAnsi="Garamond" w:cs="Arial"/>
          <w:color w:val="000000" w:themeColor="text1"/>
          <w:sz w:val="18"/>
          <w:szCs w:val="18"/>
          <w:lang w:val="en-GB"/>
        </w:rPr>
        <w:t>:</w:t>
      </w:r>
      <w:r w:rsidR="00FB0EA8" w:rsidRPr="00FB0EA8">
        <w:rPr>
          <w:rFonts w:ascii="Garamond" w:hAnsi="Garamond" w:cs="Arial"/>
          <w:color w:val="000000" w:themeColor="text1"/>
          <w:sz w:val="18"/>
          <w:szCs w:val="18"/>
          <w:lang w:val="en-GB"/>
        </w:rPr>
        <w:t xml:space="preserve"> </w:t>
      </w:r>
      <w:hyperlink r:id="rId13" w:history="1">
        <w:r w:rsidR="00FB0EA8" w:rsidRPr="00FB0EA8">
          <w:rPr>
            <w:rStyle w:val="Hyperlink"/>
            <w:rFonts w:ascii="Garamond" w:hAnsi="Garamond" w:cs="Arial"/>
            <w:sz w:val="18"/>
            <w:szCs w:val="18"/>
            <w:lang w:val="en-GB"/>
          </w:rPr>
          <w:t>https://vihreatsylit.fi/en/vuosaarenhuippu/from</w:t>
        </w:r>
      </w:hyperlink>
    </w:p>
    <w:p w14:paraId="262753CD" w14:textId="77777777" w:rsidR="00FD5A0B" w:rsidRPr="00FD5A0B" w:rsidRDefault="00FD5A0B" w:rsidP="00FD5A0B">
      <w:pPr>
        <w:spacing w:after="100" w:afterAutospacing="1"/>
        <w:jc w:val="both"/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</w:pP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lastRenderedPageBreak/>
        <w:t>The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 Wednesday and Friday AXM E031 (Art + Media Studio) components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 will focus mostly upon the 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application of Thursday's contents and methods in the 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development of ecologies of storytelling in your group, individual or thesis work. 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val="en-US" w:eastAsia="en-GB"/>
        </w:rPr>
        <w:t xml:space="preserve">These sessions will be mostly held in </w:t>
      </w:r>
      <w:proofErr w:type="spellStart"/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val="en-US" w:eastAsia="en-GB"/>
        </w:rPr>
        <w:t>Otaniemi</w:t>
      </w:r>
      <w:proofErr w:type="spellEnd"/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val="en-US" w:eastAsia="en-GB"/>
        </w:rPr>
        <w:t>, with certain dates reserved for extra field trips around Vuosaari.</w:t>
      </w:r>
    </w:p>
    <w:p w14:paraId="1CBA0706" w14:textId="0F2F8B92" w:rsidR="00FD5A0B" w:rsidRPr="00FB0EA8" w:rsidRDefault="00FD5A0B" w:rsidP="00FB0EA8">
      <w:pPr>
        <w:spacing w:after="100" w:afterAutospacing="1"/>
        <w:jc w:val="both"/>
        <w:rPr>
          <w:rStyle w:val="Strong"/>
          <w:rFonts w:ascii="Avenir Book" w:eastAsia="Times New Roman" w:hAnsi="Avenir Book" w:cstheme="majorHAnsi"/>
          <w:b w:val="0"/>
          <w:bCs w:val="0"/>
          <w:color w:val="000000" w:themeColor="text1"/>
          <w:sz w:val="22"/>
          <w:szCs w:val="22"/>
          <w:lang w:eastAsia="en-GB"/>
        </w:rPr>
      </w:pP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Some of these Wednesday and Friday sessions may be conducted together with Pia Euro’s Material Situations and Spatial Arrangements as our studio rooms will be side by side. Pia and I would like to keep open the possibility for ViCCA Art &amp; Media Studio students to benefit from both of our studios. However, if you sign up for 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Story Ecologies, you will be expected to commit to completing the Story Ecologies course outputs (below)</w:t>
      </w:r>
    </w:p>
    <w:p w14:paraId="476228B0" w14:textId="465DEF81" w:rsidR="00FD5A0B" w:rsidRPr="00FB0EA8" w:rsidRDefault="00FD5A0B" w:rsidP="00FD5A0B">
      <w:pPr>
        <w:autoSpaceDE w:val="0"/>
        <w:autoSpaceDN w:val="0"/>
        <w:adjustRightInd w:val="0"/>
        <w:ind w:left="-709"/>
        <w:jc w:val="both"/>
        <w:rPr>
          <w:rStyle w:val="Strong"/>
          <w:rFonts w:ascii="Avenir Book" w:hAnsi="Avenir Book"/>
          <w:color w:val="000000" w:themeColor="text1"/>
          <w:sz w:val="28"/>
          <w:szCs w:val="28"/>
        </w:rPr>
      </w:pPr>
      <w:r w:rsidRPr="00FD5A0B">
        <w:rPr>
          <w:rStyle w:val="Strong"/>
          <w:rFonts w:ascii="Avenir Book" w:hAnsi="Avenir Book"/>
          <w:color w:val="000000" w:themeColor="text1"/>
          <w:sz w:val="28"/>
          <w:szCs w:val="28"/>
        </w:rPr>
        <w:t>Course Outputs</w:t>
      </w:r>
    </w:p>
    <w:p w14:paraId="5B7B06D6" w14:textId="36BF04D1" w:rsidR="00FD5A0B" w:rsidRPr="00FD5A0B" w:rsidRDefault="00FD5A0B" w:rsidP="00FD5A0B">
      <w:pPr>
        <w:spacing w:after="100" w:afterAutospacing="1"/>
        <w:jc w:val="both"/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</w:pP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 xml:space="preserve"> </w:t>
      </w:r>
      <w:r w:rsidR="00FB0EA8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F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or combined courses AXM E031 (Art + Media Studio) 9 credits 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and</w:t>
      </w: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 AXM-E3002 (Story Ecologies) 5 credits</w:t>
      </w:r>
    </w:p>
    <w:p w14:paraId="19C22F50" w14:textId="77777777" w:rsidR="00FD5A0B" w:rsidRPr="00FD5A0B" w:rsidRDefault="00FD5A0B" w:rsidP="00FD5A0B">
      <w:pPr>
        <w:spacing w:after="100" w:afterAutospacing="1"/>
        <w:jc w:val="both"/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</w:pP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1. 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A working weekly journal/sketchbook (individual)</w:t>
      </w:r>
    </w:p>
    <w:p w14:paraId="499DD54C" w14:textId="77777777" w:rsidR="00FD5A0B" w:rsidRPr="00FD5A0B" w:rsidRDefault="00FD5A0B" w:rsidP="00FD5A0B">
      <w:pPr>
        <w:spacing w:after="100" w:afterAutospacing="1"/>
        <w:jc w:val="both"/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</w:pP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2.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 A story ecological work that resonates with the themes, methods and questions of the course (group or individual)</w:t>
      </w:r>
    </w:p>
    <w:p w14:paraId="219F1C20" w14:textId="5862C733" w:rsidR="00B41273" w:rsidRDefault="00FD5A0B" w:rsidP="00FB0EA8">
      <w:pPr>
        <w:spacing w:after="100" w:afterAutospacing="1"/>
        <w:jc w:val="both"/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</w:pPr>
      <w:r w:rsidRPr="00FD5A0B">
        <w:rPr>
          <w:rFonts w:ascii="Avenir Book" w:eastAsia="Times New Roman" w:hAnsi="Avenir Book" w:cstheme="majorHAnsi"/>
          <w:b/>
          <w:bCs/>
          <w:color w:val="000000" w:themeColor="text1"/>
          <w:sz w:val="22"/>
          <w:szCs w:val="22"/>
          <w:lang w:eastAsia="en-GB"/>
        </w:rPr>
        <w:t>3.</w:t>
      </w:r>
      <w:r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 A critical reflection of this work that takes into consideration key methodological, material and multi species questions that have arisen during the course (individual max 2500 words)</w:t>
      </w:r>
    </w:p>
    <w:p w14:paraId="61E9077C" w14:textId="77777777" w:rsidR="000F47B7" w:rsidRDefault="00EF3385" w:rsidP="000F47B7">
      <w:pPr>
        <w:autoSpaceDE w:val="0"/>
        <w:autoSpaceDN w:val="0"/>
        <w:adjustRightInd w:val="0"/>
        <w:ind w:left="-709"/>
        <w:jc w:val="both"/>
        <w:rPr>
          <w:rStyle w:val="Strong"/>
          <w:rFonts w:ascii="Avenir Book" w:hAnsi="Avenir Book"/>
          <w:color w:val="000000" w:themeColor="text1"/>
          <w:sz w:val="28"/>
          <w:szCs w:val="28"/>
        </w:rPr>
      </w:pPr>
      <w:r>
        <w:rPr>
          <w:rStyle w:val="Strong"/>
          <w:rFonts w:ascii="Avenir Book" w:hAnsi="Avenir Book"/>
          <w:color w:val="000000" w:themeColor="text1"/>
          <w:sz w:val="28"/>
          <w:szCs w:val="28"/>
        </w:rPr>
        <w:t xml:space="preserve">Very </w:t>
      </w:r>
      <w:r w:rsidR="00953324">
        <w:rPr>
          <w:rStyle w:val="Strong"/>
          <w:rFonts w:ascii="Avenir Book" w:hAnsi="Avenir Book"/>
          <w:color w:val="000000" w:themeColor="text1"/>
          <w:sz w:val="28"/>
          <w:szCs w:val="28"/>
        </w:rPr>
        <w:t xml:space="preserve">Tentative Weekly Themes </w:t>
      </w:r>
    </w:p>
    <w:p w14:paraId="579D5B2D" w14:textId="1EC03297" w:rsidR="000F47B7" w:rsidRPr="00AC2E34" w:rsidRDefault="00EF3385" w:rsidP="00AC2E34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F47B7">
        <w:rPr>
          <w:rStyle w:val="Strong"/>
          <w:b w:val="0"/>
          <w:bCs w:val="0"/>
          <w:color w:val="000000" w:themeColor="text1"/>
          <w:sz w:val="22"/>
          <w:szCs w:val="22"/>
        </w:rPr>
        <w:t>I will update this closer to the time but here are some tentative themes</w:t>
      </w:r>
      <w:r w:rsidR="00C72CC4" w:rsidRPr="000F47B7">
        <w:rPr>
          <w:rStyle w:val="Strong"/>
          <w:b w:val="0"/>
          <w:bCs w:val="0"/>
          <w:color w:val="000000" w:themeColor="text1"/>
          <w:sz w:val="22"/>
          <w:szCs w:val="22"/>
        </w:rPr>
        <w:t xml:space="preserve"> which will again emerge from the content in the Thursday </w:t>
      </w:r>
      <w:r w:rsidR="00C72CC4" w:rsidRPr="00FD5A0B">
        <w:rPr>
          <w:rStyle w:val="Strong"/>
          <w:b w:val="0"/>
          <w:bCs w:val="0"/>
          <w:color w:val="000000" w:themeColor="text1"/>
          <w:sz w:val="22"/>
          <w:szCs w:val="22"/>
        </w:rPr>
        <w:t>AXM-E3002 (Story Ecologies</w:t>
      </w:r>
      <w:r w:rsidR="00C72CC4" w:rsidRPr="000F47B7">
        <w:rPr>
          <w:rStyle w:val="Strong"/>
          <w:b w:val="0"/>
          <w:bCs w:val="0"/>
          <w:color w:val="000000" w:themeColor="text1"/>
          <w:sz w:val="22"/>
          <w:szCs w:val="22"/>
        </w:rPr>
        <w:t xml:space="preserve"> course</w:t>
      </w:r>
      <w:r w:rsidR="000F47B7" w:rsidRPr="000F47B7">
        <w:rPr>
          <w:rStyle w:val="Strong"/>
          <w:b w:val="0"/>
          <w:bCs w:val="0"/>
          <w:color w:val="000000" w:themeColor="text1"/>
          <w:sz w:val="22"/>
          <w:szCs w:val="22"/>
        </w:rPr>
        <w:t>)</w:t>
      </w:r>
    </w:p>
    <w:p w14:paraId="055F82CE" w14:textId="4ABFBBDE" w:rsidR="000F47B7" w:rsidRPr="000F47B7" w:rsidRDefault="000F47B7" w:rsidP="000F47B7">
      <w:pPr>
        <w:spacing w:after="100" w:afterAutospacing="1"/>
        <w:jc w:val="both"/>
        <w:rPr>
          <w:rFonts w:ascii="Avenir Book" w:eastAsia="Times New Roman" w:hAnsi="Avenir Book" w:cstheme="majorHAnsi"/>
          <w:sz w:val="22"/>
          <w:szCs w:val="22"/>
          <w:lang w:eastAsia="en-GB"/>
        </w:rPr>
      </w:pPr>
      <w:r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>*</w:t>
      </w:r>
      <w:r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>Pre reading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(if you have not read it already) </w:t>
      </w:r>
      <w:hyperlink r:id="rId14" w:history="1">
        <w:r w:rsidRPr="000F47B7">
          <w:rPr>
            <w:rStyle w:val="Hyperlink"/>
            <w:rFonts w:ascii="Avenir Book" w:eastAsia="Times New Roman" w:hAnsi="Avenir Book" w:cstheme="majorHAnsi"/>
            <w:sz w:val="22"/>
            <w:szCs w:val="22"/>
            <w:lang w:eastAsia="en-GB"/>
          </w:rPr>
          <w:t>Ursula Le Guin A Carrier Bag Theory of Fiction</w:t>
        </w:r>
      </w:hyperlink>
    </w:p>
    <w:p w14:paraId="238F5A8B" w14:textId="65730739" w:rsidR="00953324" w:rsidRPr="000F47B7" w:rsidRDefault="000F47B7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  <w:r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 xml:space="preserve">27 April </w:t>
      </w:r>
      <w:r w:rsidR="00953324"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 xml:space="preserve">Week 1 </w:t>
      </w:r>
      <w:r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>Situating/</w:t>
      </w:r>
      <w:r w:rsidR="00953324"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>Placemaking:</w:t>
      </w:r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br/>
        <w:t xml:space="preserve">What is in your carrier bag? </w:t>
      </w:r>
      <w:r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Vuosaari w</w:t>
      </w:r>
      <w:r w:rsidR="00EF3385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alking 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s</w:t>
      </w:r>
      <w:r w:rsidR="00EF3385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tories &amp; </w:t>
      </w:r>
      <w:r w:rsidR="00C72CC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t</w:t>
      </w:r>
      <w:r w:rsidR="00EF3385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roubled</w:t>
      </w:r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  <w:r w:rsidR="00C72CC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grounds</w:t>
      </w:r>
    </w:p>
    <w:p w14:paraId="60F9C4BD" w14:textId="77777777" w:rsidR="000F47B7" w:rsidRPr="000F47B7" w:rsidRDefault="000F47B7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</w:p>
    <w:p w14:paraId="145BE9A4" w14:textId="77777777" w:rsidR="00B43041" w:rsidRDefault="000F47B7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  <w:r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 xml:space="preserve">4 May </w:t>
      </w:r>
      <w:r w:rsidR="00953324"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>Week 2 Deepening:</w:t>
      </w:r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br/>
      </w:r>
      <w:r w:rsidR="00746A88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Guest input Aliya Syed </w:t>
      </w:r>
      <w:r w:rsidR="00B43041">
        <w:rPr>
          <w:rFonts w:ascii="Avenir Book" w:eastAsia="Times New Roman" w:hAnsi="Avenir Book" w:cstheme="majorHAnsi"/>
          <w:sz w:val="22"/>
          <w:szCs w:val="22"/>
          <w:lang w:eastAsia="en-GB"/>
        </w:rPr>
        <w:t>Meta Incognita 2</w:t>
      </w:r>
    </w:p>
    <w:p w14:paraId="08CC6325" w14:textId="251EFD5D" w:rsidR="00953324" w:rsidRPr="000F47B7" w:rsidRDefault="00C72CC4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More</w:t>
      </w:r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-than-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h</w:t>
      </w:r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uman 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temporalities and rhythms</w:t>
      </w:r>
      <w:r w:rsidR="000F47B7">
        <w:rPr>
          <w:rFonts w:ascii="Avenir Book" w:eastAsia="Times New Roman" w:hAnsi="Avenir Book" w:cstheme="majorHAnsi"/>
          <w:sz w:val="22"/>
          <w:szCs w:val="22"/>
          <w:lang w:eastAsia="en-GB"/>
        </w:rPr>
        <w:t>.</w:t>
      </w:r>
      <w:r w:rsidR="000F47B7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  <w:r w:rsidR="000F47B7">
        <w:rPr>
          <w:rFonts w:ascii="Avenir Book" w:eastAsia="Times New Roman" w:hAnsi="Avenir Book" w:cstheme="majorHAnsi"/>
          <w:sz w:val="22"/>
          <w:szCs w:val="22"/>
          <w:lang w:eastAsia="en-GB"/>
        </w:rPr>
        <w:t>M</w:t>
      </w:r>
      <w:r w:rsidR="000F47B7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ore than human narrative forms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</w:p>
    <w:p w14:paraId="5E1DC122" w14:textId="77777777" w:rsidR="000F47B7" w:rsidRPr="000F47B7" w:rsidRDefault="000F47B7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</w:p>
    <w:p w14:paraId="135BE707" w14:textId="77777777" w:rsidR="000F47B7" w:rsidRPr="000F47B7" w:rsidRDefault="000F47B7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  <w:r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 xml:space="preserve">11 May </w:t>
      </w:r>
      <w:r w:rsidR="00953324"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>Week 3 Complexifying:</w:t>
      </w:r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</w:p>
    <w:p w14:paraId="30348A9A" w14:textId="6C4CA4DF" w:rsidR="000F47B7" w:rsidRPr="000F47B7" w:rsidRDefault="00EF3385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Coding &amp; </w:t>
      </w:r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Cosmic 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Collage </w:t>
      </w:r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(Guest input Kiran </w:t>
      </w:r>
      <w:proofErr w:type="spellStart"/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Kumār</w:t>
      </w:r>
      <w:proofErr w:type="spellEnd"/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)</w:t>
      </w:r>
      <w:r w:rsid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. </w:t>
      </w:r>
      <w:r w:rsidR="000F47B7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Who is your audience? Are They Human? (May </w:t>
      </w:r>
      <w:proofErr w:type="spellStart"/>
      <w:r w:rsidR="000F47B7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Adadol’s</w:t>
      </w:r>
      <w:proofErr w:type="spellEnd"/>
      <w:r w:rsidR="000F47B7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Animistic Apparatus)</w:t>
      </w:r>
    </w:p>
    <w:p w14:paraId="68E11078" w14:textId="77777777" w:rsidR="000F47B7" w:rsidRPr="000F47B7" w:rsidRDefault="000F47B7" w:rsidP="000F47B7">
      <w:pPr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</w:pPr>
    </w:p>
    <w:p w14:paraId="1ADCDA8B" w14:textId="27B1123A" w:rsidR="00953324" w:rsidRPr="000F47B7" w:rsidRDefault="000F47B7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  <w:r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 xml:space="preserve">18 May </w:t>
      </w:r>
      <w:r w:rsidR="00953324"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>Week 4 Listening</w:t>
      </w:r>
      <w:r w:rsidR="00EF3385"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>:</w:t>
      </w:r>
      <w:r w:rsidR="00EF3385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  <w:r w:rsidR="00B43041">
        <w:rPr>
          <w:rFonts w:ascii="Avenir Book" w:eastAsia="Times New Roman" w:hAnsi="Avenir Book" w:cstheme="majorHAnsi"/>
          <w:sz w:val="22"/>
          <w:szCs w:val="22"/>
          <w:lang w:eastAsia="en-GB"/>
        </w:rPr>
        <w:br/>
      </w:r>
      <w:r w:rsidR="00EF3385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Allowing Oneself to be Drawn Outside, (film 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screening </w:t>
      </w:r>
      <w:r w:rsidR="00EF3385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&amp; sound led exercises)</w:t>
      </w:r>
      <w:r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  <w:r>
        <w:rPr>
          <w:rFonts w:ascii="Avenir Book" w:eastAsia="Times New Roman" w:hAnsi="Avenir Book" w:cstheme="majorHAnsi"/>
          <w:sz w:val="22"/>
          <w:szCs w:val="22"/>
          <w:lang w:eastAsia="en-GB"/>
        </w:rPr>
        <w:br/>
        <w:t>On the naming of names</w:t>
      </w:r>
    </w:p>
    <w:p w14:paraId="0B82D0EC" w14:textId="77777777" w:rsidR="000F47B7" w:rsidRPr="000F47B7" w:rsidRDefault="000F47B7" w:rsidP="000F47B7">
      <w:pPr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</w:pPr>
    </w:p>
    <w:p w14:paraId="36F793EB" w14:textId="63749B9D" w:rsidR="000F47B7" w:rsidRPr="000F47B7" w:rsidRDefault="000F47B7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  <w:r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 xml:space="preserve">25 May </w:t>
      </w:r>
      <w:r w:rsidR="00953324"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>Week 5 Refracting:</w:t>
      </w:r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</w:p>
    <w:p w14:paraId="5FA44DAA" w14:textId="037B945E" w:rsidR="00953324" w:rsidRPr="000F47B7" w:rsidRDefault="00953324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Storytelling Like Shadows Through Leaves (L</w:t>
      </w:r>
      <w:r w:rsidR="00EF3385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ucy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artist talk)</w:t>
      </w:r>
    </w:p>
    <w:p w14:paraId="3B3C9E51" w14:textId="77777777" w:rsidR="000F47B7" w:rsidRPr="000F47B7" w:rsidRDefault="000F47B7" w:rsidP="000F47B7">
      <w:pPr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</w:pPr>
    </w:p>
    <w:p w14:paraId="04554D9F" w14:textId="31C7092A" w:rsidR="000F47B7" w:rsidRPr="000F47B7" w:rsidRDefault="000F47B7" w:rsidP="000F47B7">
      <w:pPr>
        <w:rPr>
          <w:rFonts w:ascii="Avenir Book" w:eastAsia="Times New Roman" w:hAnsi="Avenir Book" w:cstheme="majorHAnsi"/>
          <w:sz w:val="22"/>
          <w:szCs w:val="22"/>
          <w:lang w:eastAsia="en-GB"/>
        </w:rPr>
      </w:pPr>
      <w:r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 xml:space="preserve">1 June </w:t>
      </w:r>
      <w:r w:rsidR="00953324"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 xml:space="preserve">Week 6 </w:t>
      </w:r>
      <w:r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t>Presentations</w:t>
      </w:r>
      <w:r w:rsidR="0095332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</w:t>
      </w:r>
    </w:p>
    <w:p w14:paraId="396392F4" w14:textId="38970A6B" w:rsidR="000F47B7" w:rsidRPr="000F47B7" w:rsidRDefault="000F47B7" w:rsidP="000F47B7">
      <w:pPr>
        <w:spacing w:after="100" w:afterAutospacing="1"/>
        <w:jc w:val="both"/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</w:pPr>
      <w:r w:rsidRPr="000F47B7">
        <w:rPr>
          <w:rFonts w:ascii="Avenir Book" w:eastAsia="Times New Roman" w:hAnsi="Avenir Book" w:cstheme="majorHAnsi"/>
          <w:b/>
          <w:bCs/>
          <w:sz w:val="22"/>
          <w:szCs w:val="22"/>
          <w:lang w:eastAsia="en-GB"/>
        </w:rPr>
        <w:lastRenderedPageBreak/>
        <w:t xml:space="preserve">NB 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>A Presentation/exhibition</w:t>
      </w:r>
      <w:r w:rsidR="00C72CC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 of </w:t>
      </w:r>
      <w:r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story ecology </w:t>
      </w:r>
      <w:r w:rsidR="00C72CC4" w:rsidRPr="000F47B7">
        <w:rPr>
          <w:rFonts w:ascii="Avenir Book" w:eastAsia="Times New Roman" w:hAnsi="Avenir Book" w:cstheme="majorHAnsi"/>
          <w:sz w:val="22"/>
          <w:szCs w:val="22"/>
          <w:lang w:eastAsia="en-GB"/>
        </w:rPr>
        <w:t xml:space="preserve">works is possible together with Pia Euro’s </w:t>
      </w:r>
      <w:r w:rsidR="00C72CC4" w:rsidRPr="00FD5A0B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AXM E031 (Art + Media Studio) </w:t>
      </w:r>
      <w:r w:rsidR="00C72CC4" w:rsidRPr="000F47B7">
        <w:rPr>
          <w:rFonts w:ascii="Avenir Book" w:eastAsia="Times New Roman" w:hAnsi="Avenir Book" w:cstheme="majorHAnsi"/>
          <w:color w:val="000000" w:themeColor="text1"/>
          <w:sz w:val="22"/>
          <w:szCs w:val="22"/>
          <w:lang w:eastAsia="en-GB"/>
        </w:rPr>
        <w:t>course in REDI in June</w:t>
      </w:r>
    </w:p>
    <w:sectPr w:rsidR="000F47B7" w:rsidRPr="000F47B7" w:rsidSect="00FB0EA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51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9319A" w14:textId="77777777" w:rsidR="007F60EB" w:rsidRDefault="007F60EB" w:rsidP="00FB0EA8">
      <w:r>
        <w:separator/>
      </w:r>
    </w:p>
  </w:endnote>
  <w:endnote w:type="continuationSeparator" w:id="0">
    <w:p w14:paraId="6846EC47" w14:textId="77777777" w:rsidR="007F60EB" w:rsidRDefault="007F60EB" w:rsidP="00FB0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6E338" w14:textId="77777777" w:rsidR="00FB0EA8" w:rsidRDefault="00FB0E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81502" w14:textId="77777777" w:rsidR="00FB0EA8" w:rsidRDefault="00FB0E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38931" w14:textId="77777777" w:rsidR="00FB0EA8" w:rsidRDefault="00FB0E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31762" w14:textId="77777777" w:rsidR="007F60EB" w:rsidRDefault="007F60EB" w:rsidP="00FB0EA8">
      <w:r>
        <w:separator/>
      </w:r>
    </w:p>
  </w:footnote>
  <w:footnote w:type="continuationSeparator" w:id="0">
    <w:p w14:paraId="07828EB5" w14:textId="77777777" w:rsidR="007F60EB" w:rsidRDefault="007F60EB" w:rsidP="00FB0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7C0EB" w14:textId="77777777" w:rsidR="00FB0EA8" w:rsidRDefault="00FB0E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9A6AB" w14:textId="77777777" w:rsidR="00FB0EA8" w:rsidRDefault="00FB0E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42D63" w14:textId="77777777" w:rsidR="00FB0EA8" w:rsidRDefault="00FB0E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7C1ECD"/>
    <w:multiLevelType w:val="multilevel"/>
    <w:tmpl w:val="99889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1180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F53"/>
    <w:rsid w:val="0005455E"/>
    <w:rsid w:val="000F47B7"/>
    <w:rsid w:val="00142F5B"/>
    <w:rsid w:val="00211955"/>
    <w:rsid w:val="00213F53"/>
    <w:rsid w:val="002D7EE7"/>
    <w:rsid w:val="003B3555"/>
    <w:rsid w:val="004C22A9"/>
    <w:rsid w:val="005809C4"/>
    <w:rsid w:val="0058490A"/>
    <w:rsid w:val="00697D91"/>
    <w:rsid w:val="00746A88"/>
    <w:rsid w:val="007A39B1"/>
    <w:rsid w:val="007F60EB"/>
    <w:rsid w:val="00953324"/>
    <w:rsid w:val="00AC2E34"/>
    <w:rsid w:val="00B43041"/>
    <w:rsid w:val="00B97770"/>
    <w:rsid w:val="00C72CC4"/>
    <w:rsid w:val="00C9214C"/>
    <w:rsid w:val="00E8010F"/>
    <w:rsid w:val="00EB17D2"/>
    <w:rsid w:val="00EB202D"/>
    <w:rsid w:val="00EF3385"/>
    <w:rsid w:val="00FB0EA8"/>
    <w:rsid w:val="00FD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86856"/>
  <w15:chartTrackingRefBased/>
  <w15:docId w15:val="{992D3011-FB5C-6844-BDEA-2094066E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D5A0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B202D"/>
  </w:style>
  <w:style w:type="character" w:styleId="Strong">
    <w:name w:val="Strong"/>
    <w:basedOn w:val="DefaultParagraphFont"/>
    <w:uiPriority w:val="22"/>
    <w:qFormat/>
    <w:rsid w:val="00EB202D"/>
    <w:rPr>
      <w:b/>
      <w:bCs/>
    </w:rPr>
  </w:style>
  <w:style w:type="character" w:styleId="Hyperlink">
    <w:name w:val="Hyperlink"/>
    <w:basedOn w:val="DefaultParagraphFont"/>
    <w:uiPriority w:val="99"/>
    <w:unhideWhenUsed/>
    <w:rsid w:val="00EB20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20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D5A0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D5A0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7A39B1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A39B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B0E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EA8"/>
  </w:style>
  <w:style w:type="paragraph" w:styleId="Footer">
    <w:name w:val="footer"/>
    <w:basedOn w:val="Normal"/>
    <w:link w:val="FooterChar"/>
    <w:uiPriority w:val="99"/>
    <w:unhideWhenUsed/>
    <w:rsid w:val="00FB0E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EA8"/>
  </w:style>
  <w:style w:type="character" w:styleId="FollowedHyperlink">
    <w:name w:val="FollowedHyperlink"/>
    <w:basedOn w:val="DefaultParagraphFont"/>
    <w:uiPriority w:val="99"/>
    <w:semiHidden/>
    <w:unhideWhenUsed/>
    <w:rsid w:val="00FB0E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ihreatsylit.fi/en/vuosaarenhuippu/fro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taiteilijatalo.fi/villa-lill-kallvik" TargetMode="External"/><Relationship Id="rId14" Type="http://schemas.openxmlformats.org/officeDocument/2006/relationships/hyperlink" Target="https://otherfutures.nl/uploads/documents/le-guin-the-carrier-bag-theory-of-fiction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lucydavis.sg@gmail.com</dc:creator>
  <cp:keywords/>
  <dc:description/>
  <cp:lastModifiedBy>lucydavis.sg@gmail.com</cp:lastModifiedBy>
  <cp:revision>12</cp:revision>
  <dcterms:created xsi:type="dcterms:W3CDTF">2023-02-15T15:33:00Z</dcterms:created>
  <dcterms:modified xsi:type="dcterms:W3CDTF">2023-02-19T06:43:00Z</dcterms:modified>
</cp:coreProperties>
</file>