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734A" w:rsidRDefault="0059734A" w14:paraId="0E02F3A5" w14:textId="77777777">
      <w:pPr>
        <w:pStyle w:val="SSG1"/>
        <w:rPr>
          <w:i w:val="0"/>
          <w:sz w:val="4"/>
        </w:rPr>
        <w:sectPr w:rsidR="0059734A">
          <w:headerReference w:type="even" r:id="rId7"/>
          <w:headerReference w:type="default" r:id="rId8"/>
          <w:footerReference w:type="default" r:id="rId9"/>
          <w:headerReference w:type="first" r:id="rId10"/>
          <w:pgSz w:w="11906" w:h="16838" w:orient="portrait"/>
          <w:pgMar w:top="2268" w:right="567" w:bottom="567" w:left="1134" w:header="567" w:footer="720" w:gutter="0"/>
          <w:cols w:space="720"/>
        </w:sectPr>
      </w:pPr>
    </w:p>
    <w:p w:rsidR="0059734A" w:rsidRDefault="0059734A" w14:paraId="0E02F3A6" w14:textId="77777777">
      <w:pPr>
        <w:pStyle w:val="SSG1"/>
        <w:rPr>
          <w:b w:val="0"/>
          <w:sz w:val="4"/>
        </w:rPr>
      </w:pPr>
    </w:p>
    <w:p w:rsidR="00334F7D" w:rsidP="00334F7D" w:rsidRDefault="00334F7D" w14:paraId="0E02F3A7"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b/>
          <w:lang w:val="en-GB"/>
        </w:rPr>
      </w:pPr>
      <w:bookmarkStart w:name="_GoBack" w:id="0"/>
      <w:bookmarkEnd w:id="0"/>
    </w:p>
    <w:p w:rsidR="00334F7D" w:rsidP="00334F7D" w:rsidRDefault="00334F7D" w14:paraId="0E02F3A8"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b/>
          <w:lang w:val="en-GB"/>
        </w:rPr>
      </w:pPr>
    </w:p>
    <w:p w:rsidRPr="00C26ADA" w:rsidR="00334F7D" w:rsidP="00334F7D" w:rsidRDefault="00334F7D" w14:paraId="0E02F3A9"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b/>
          <w:lang w:val="en-GB"/>
        </w:rPr>
      </w:pPr>
      <w:r w:rsidRPr="00C26ADA">
        <w:rPr>
          <w:rFonts w:ascii="Arial" w:hAnsi="Arial" w:cs="Arial"/>
          <w:b/>
          <w:lang w:val="en-GB"/>
        </w:rPr>
        <w:t>Factory Acceptance Test (FAT)</w:t>
      </w:r>
    </w:p>
    <w:p w:rsidRPr="00C26ADA" w:rsidR="00334F7D" w:rsidP="00334F7D" w:rsidRDefault="00334F7D" w14:paraId="0E02F3AA" w14:textId="77777777">
      <w:pPr>
        <w:pStyle w:val="ListBullet"/>
        <w:numPr>
          <w:ilvl w:val="0"/>
          <w:numId w:val="0"/>
        </w:numPr>
        <w:ind w:left="2608"/>
        <w:rPr>
          <w:rFonts w:ascii="Arial" w:hAnsi="Arial" w:cs="Arial"/>
          <w:sz w:val="20"/>
        </w:rPr>
      </w:pPr>
      <w:r w:rsidRPr="00C26ADA">
        <w:rPr>
          <w:rFonts w:ascii="Arial" w:hAnsi="Arial" w:cs="Arial"/>
          <w:sz w:val="20"/>
        </w:rPr>
        <w:t>Supplier shall notify Purchaser in writing of readiness for Factory Acceptance Test (when applicable) of the configured Goods by Plant areas or by subsystems. Such notification shall be given in due time to enable Purchaser to make all necessary arrangements. The Factory Acceptance Test will be attended by the Purchaser’s Representative(s) at the date mutually agreed.</w:t>
      </w:r>
    </w:p>
    <w:p w:rsidRPr="00C26ADA" w:rsidR="00334F7D" w:rsidP="00334F7D" w:rsidRDefault="00334F7D" w14:paraId="0E02F3AB" w14:textId="77777777">
      <w:pPr>
        <w:pStyle w:val="ListBullet"/>
        <w:numPr>
          <w:ilvl w:val="0"/>
          <w:numId w:val="0"/>
        </w:numPr>
        <w:ind w:left="2608"/>
        <w:rPr>
          <w:rFonts w:ascii="Arial" w:hAnsi="Arial" w:cs="Arial"/>
          <w:sz w:val="20"/>
        </w:rPr>
      </w:pPr>
      <w:r w:rsidRPr="00C26ADA">
        <w:rPr>
          <w:rFonts w:ascii="Arial" w:hAnsi="Arial" w:cs="Arial"/>
          <w:sz w:val="20"/>
        </w:rPr>
        <w:t>Supplier shall prepare for Purchaser’s signature the Certificate of Factory Acceptance Test after the Test, confirming that the Factory Acceptance Test has been completed and accepted.</w:t>
      </w:r>
    </w:p>
    <w:p w:rsidRPr="00C26ADA" w:rsidR="00334F7D" w:rsidP="00334F7D" w:rsidRDefault="00334F7D" w14:paraId="0E02F3AC"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b/>
          <w:lang w:val="en-GB"/>
        </w:rPr>
      </w:pPr>
      <w:r w:rsidRPr="00C26ADA">
        <w:rPr>
          <w:rFonts w:ascii="Arial" w:hAnsi="Arial" w:cs="Arial"/>
          <w:b/>
          <w:lang w:val="en-GB"/>
        </w:rPr>
        <w:t>Erection Commencement Day</w:t>
      </w:r>
      <w:r w:rsidRPr="00C26ADA">
        <w:rPr>
          <w:rFonts w:ascii="Arial" w:hAnsi="Arial" w:cs="Arial"/>
          <w:b/>
          <w:lang w:val="en-GB"/>
        </w:rPr>
        <w:tab/>
      </w:r>
      <w:r w:rsidRPr="00C26ADA">
        <w:rPr>
          <w:rFonts w:ascii="Arial" w:hAnsi="Arial" w:cs="Arial"/>
          <w:b/>
          <w:lang w:val="en-GB"/>
        </w:rPr>
        <w:tab/>
      </w:r>
    </w:p>
    <w:p w:rsidRPr="00C26ADA" w:rsidR="00334F7D" w:rsidP="00334F7D" w:rsidRDefault="00A40714" w14:paraId="0E02F3AD" w14:textId="77777777">
      <w:pPr>
        <w:ind w:left="2608"/>
        <w:rPr>
          <w:rFonts w:ascii="Arial" w:hAnsi="Arial" w:cs="Arial"/>
        </w:rPr>
      </w:pPr>
      <w:r>
        <w:rPr>
          <w:rFonts w:ascii="Arial" w:hAnsi="Arial" w:cs="Arial"/>
        </w:rPr>
        <w:t>Supplier shall start the e</w:t>
      </w:r>
      <w:r w:rsidRPr="00C26ADA" w:rsidR="00334F7D">
        <w:rPr>
          <w:rFonts w:ascii="Arial" w:hAnsi="Arial" w:cs="Arial"/>
        </w:rPr>
        <w:t>rection o</w:t>
      </w:r>
      <w:r>
        <w:rPr>
          <w:rFonts w:ascii="Arial" w:hAnsi="Arial" w:cs="Arial"/>
        </w:rPr>
        <w:t>f the Plant not later than the d</w:t>
      </w:r>
      <w:r w:rsidRPr="00C26ADA" w:rsidR="00334F7D">
        <w:rPr>
          <w:rFonts w:ascii="Arial" w:hAnsi="Arial" w:cs="Arial"/>
        </w:rPr>
        <w:t xml:space="preserve">ate stipulated in the </w:t>
      </w:r>
      <w:r>
        <w:rPr>
          <w:rFonts w:ascii="Arial" w:hAnsi="Arial" w:cs="Arial"/>
        </w:rPr>
        <w:t xml:space="preserve">§5 of </w:t>
      </w:r>
      <w:r w:rsidRPr="00C26ADA" w:rsidR="00334F7D">
        <w:rPr>
          <w:rFonts w:ascii="Arial" w:hAnsi="Arial" w:cs="Arial"/>
        </w:rPr>
        <w:t>Contract. Purchaser is responsible for preparing the applicable civil structures to an extent which allows the erection to be commenced.</w:t>
      </w:r>
    </w:p>
    <w:p w:rsidRPr="00C26ADA" w:rsidR="00334F7D" w:rsidP="00334F7D" w:rsidRDefault="00334F7D" w14:paraId="0E02F3AE" w14:textId="77777777">
      <w:pPr>
        <w:ind w:left="2608"/>
        <w:rPr>
          <w:rFonts w:ascii="Arial" w:hAnsi="Arial" w:cs="Arial"/>
        </w:rPr>
      </w:pPr>
    </w:p>
    <w:p w:rsidRPr="00C26ADA" w:rsidR="00334F7D" w:rsidP="00334F7D" w:rsidRDefault="00334F7D" w14:paraId="0E02F3AF" w14:textId="77777777">
      <w:pPr>
        <w:ind w:left="2608"/>
        <w:rPr>
          <w:rFonts w:ascii="Arial" w:hAnsi="Arial" w:cs="Arial"/>
        </w:rPr>
      </w:pPr>
      <w:r w:rsidRPr="00C26ADA">
        <w:rPr>
          <w:rFonts w:ascii="Arial" w:hAnsi="Arial" w:cs="Arial"/>
        </w:rPr>
        <w:t>Supplier shall prepare for Purchaser’s signature the Certificate of Start of Erection, confirming that the Goods have been received on Site, t</w:t>
      </w:r>
      <w:r w:rsidR="00A40714">
        <w:rPr>
          <w:rFonts w:ascii="Arial" w:hAnsi="Arial" w:cs="Arial"/>
        </w:rPr>
        <w:t>hat Supplier is ready to start e</w:t>
      </w:r>
      <w:r w:rsidRPr="00C26ADA">
        <w:rPr>
          <w:rFonts w:ascii="Arial" w:hAnsi="Arial" w:cs="Arial"/>
        </w:rPr>
        <w:t>rection of the Plant in accordance with the Contract</w:t>
      </w:r>
      <w:r w:rsidR="00A40714">
        <w:rPr>
          <w:rFonts w:ascii="Arial" w:hAnsi="Arial" w:cs="Arial"/>
        </w:rPr>
        <w:t xml:space="preserve"> and that the requirements for start of e</w:t>
      </w:r>
      <w:r w:rsidRPr="00C26ADA">
        <w:rPr>
          <w:rFonts w:ascii="Arial" w:hAnsi="Arial" w:cs="Arial"/>
        </w:rPr>
        <w:t>rection have been fulfilled. Supplier shall demonstrate generous flexibility in determining Site readiness for own installation purposes.</w:t>
      </w:r>
    </w:p>
    <w:p w:rsidRPr="00C26ADA" w:rsidR="00334F7D" w:rsidP="00334F7D" w:rsidRDefault="00334F7D" w14:paraId="0E02F3B0"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b/>
          <w:lang w:val="en-GB"/>
        </w:rPr>
      </w:pPr>
      <w:r w:rsidRPr="00C26ADA">
        <w:rPr>
          <w:rFonts w:ascii="Arial" w:hAnsi="Arial" w:cs="Arial"/>
          <w:b/>
          <w:lang w:val="en-GB"/>
        </w:rPr>
        <w:t>Erection Completion Day</w:t>
      </w:r>
    </w:p>
    <w:p w:rsidRPr="00C26ADA" w:rsidR="00334F7D" w:rsidP="00334F7D" w:rsidRDefault="00334F7D" w14:paraId="0E02F3B1"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lang w:val="en-GB"/>
        </w:rPr>
      </w:pPr>
    </w:p>
    <w:p w:rsidRPr="00C26ADA" w:rsidR="00334F7D" w:rsidP="00334F7D" w:rsidRDefault="00334F7D" w14:paraId="0E02F3B2" w14:textId="77777777">
      <w:pPr>
        <w:ind w:left="2608"/>
        <w:rPr>
          <w:rFonts w:ascii="Arial" w:hAnsi="Arial" w:cs="Arial"/>
          <w:lang w:val="en-GB"/>
        </w:rPr>
      </w:pPr>
      <w:r w:rsidRPr="00C26ADA">
        <w:rPr>
          <w:rFonts w:ascii="Arial" w:hAnsi="Arial" w:cs="Arial"/>
          <w:lang w:val="en-GB"/>
        </w:rPr>
        <w:t xml:space="preserve">After erection has been completed at the </w:t>
      </w:r>
      <w:r w:rsidRPr="00C26ADA">
        <w:rPr>
          <w:rFonts w:ascii="Arial" w:hAnsi="Arial" w:cs="Arial"/>
          <w:bCs/>
          <w:lang w:val="en-GB"/>
        </w:rPr>
        <w:t>Purchaser's</w:t>
      </w:r>
      <w:r w:rsidRPr="00C26ADA">
        <w:rPr>
          <w:rFonts w:ascii="Arial" w:hAnsi="Arial" w:cs="Arial"/>
          <w:lang w:val="en-GB"/>
        </w:rPr>
        <w:t xml:space="preserve"> mill, the </w:t>
      </w:r>
      <w:r w:rsidRPr="00C26ADA">
        <w:rPr>
          <w:rFonts w:ascii="Arial" w:hAnsi="Arial" w:cs="Arial"/>
          <w:bCs/>
          <w:lang w:val="en-GB"/>
        </w:rPr>
        <w:t xml:space="preserve">Supplier </w:t>
      </w:r>
      <w:r w:rsidRPr="00C26ADA">
        <w:rPr>
          <w:rFonts w:ascii="Arial" w:hAnsi="Arial" w:cs="Arial"/>
          <w:lang w:val="en-GB"/>
        </w:rPr>
        <w:t xml:space="preserve">shall notify that the </w:t>
      </w:r>
      <w:r w:rsidRPr="00C26ADA">
        <w:rPr>
          <w:rFonts w:ascii="Arial" w:hAnsi="Arial" w:cs="Arial"/>
          <w:bCs/>
          <w:lang w:val="en-GB"/>
        </w:rPr>
        <w:t>Plant</w:t>
      </w:r>
      <w:r w:rsidRPr="00C26ADA">
        <w:rPr>
          <w:rFonts w:ascii="Arial" w:hAnsi="Arial" w:cs="Arial"/>
          <w:lang w:val="en-GB"/>
        </w:rPr>
        <w:t xml:space="preserve"> or part of it is ready for erection inspection.</w:t>
      </w:r>
    </w:p>
    <w:p w:rsidRPr="00C26ADA" w:rsidR="00334F7D" w:rsidP="00334F7D" w:rsidRDefault="00334F7D" w14:paraId="0E02F3B3" w14:textId="77777777">
      <w:pPr>
        <w:ind w:left="2608"/>
        <w:rPr>
          <w:rFonts w:ascii="Arial" w:hAnsi="Arial" w:cs="Arial"/>
          <w:lang w:val="en-GB"/>
        </w:rPr>
      </w:pPr>
    </w:p>
    <w:p w:rsidRPr="00C26ADA" w:rsidR="00334F7D" w:rsidP="00334F7D" w:rsidRDefault="00334F7D" w14:paraId="0E02F3B4" w14:textId="77777777">
      <w:pPr>
        <w:ind w:left="2608"/>
        <w:rPr>
          <w:rFonts w:ascii="Arial" w:hAnsi="Arial" w:cs="Arial"/>
          <w:lang w:val="en-GB"/>
        </w:rPr>
      </w:pPr>
      <w:r w:rsidRPr="00C26ADA">
        <w:rPr>
          <w:rFonts w:ascii="Arial" w:hAnsi="Arial" w:cs="Arial"/>
          <w:lang w:val="en-GB"/>
        </w:rPr>
        <w:t xml:space="preserve">The inspection shall take place within [5] days of the notification in the presence of both parties. In their respective fields of </w:t>
      </w:r>
      <w:proofErr w:type="gramStart"/>
      <w:r w:rsidRPr="00C26ADA">
        <w:rPr>
          <w:rFonts w:ascii="Arial" w:hAnsi="Arial" w:cs="Arial"/>
          <w:lang w:val="en-GB"/>
        </w:rPr>
        <w:t>responsibility</w:t>
      </w:r>
      <w:proofErr w:type="gramEnd"/>
      <w:r w:rsidRPr="00C26ADA">
        <w:rPr>
          <w:rFonts w:ascii="Arial" w:hAnsi="Arial" w:cs="Arial"/>
          <w:lang w:val="en-GB"/>
        </w:rPr>
        <w:t xml:space="preserve"> the </w:t>
      </w:r>
      <w:r w:rsidRPr="00C26ADA">
        <w:rPr>
          <w:rFonts w:ascii="Arial" w:hAnsi="Arial" w:cs="Arial"/>
          <w:bCs/>
          <w:lang w:val="en-GB"/>
        </w:rPr>
        <w:t>Purchaser</w:t>
      </w:r>
      <w:r w:rsidRPr="00C26ADA">
        <w:rPr>
          <w:rFonts w:ascii="Arial" w:hAnsi="Arial" w:cs="Arial"/>
          <w:lang w:val="en-GB"/>
        </w:rPr>
        <w:t xml:space="preserve"> and the </w:t>
      </w:r>
      <w:r w:rsidRPr="00C26ADA">
        <w:rPr>
          <w:rFonts w:ascii="Arial" w:hAnsi="Arial" w:cs="Arial"/>
          <w:bCs/>
          <w:lang w:val="en-GB"/>
        </w:rPr>
        <w:t>Supplier</w:t>
      </w:r>
      <w:r w:rsidRPr="00C26ADA">
        <w:rPr>
          <w:rFonts w:ascii="Arial" w:hAnsi="Arial" w:cs="Arial"/>
          <w:lang w:val="en-GB"/>
        </w:rPr>
        <w:t xml:space="preserve"> shall see to that the conditions during the inspection are good enough for carrying out the inspection safely and without causing undue disturbance of other erection.</w:t>
      </w:r>
    </w:p>
    <w:p w:rsidRPr="00C26ADA" w:rsidR="00334F7D" w:rsidP="00334F7D" w:rsidRDefault="00334F7D" w14:paraId="0E02F3B5" w14:textId="77777777">
      <w:pPr>
        <w:ind w:left="2608"/>
        <w:rPr>
          <w:rFonts w:ascii="Arial" w:hAnsi="Arial" w:cs="Arial"/>
          <w:lang w:val="en-GB"/>
        </w:rPr>
      </w:pPr>
    </w:p>
    <w:p w:rsidRPr="00C26ADA" w:rsidR="00334F7D" w:rsidP="00334F7D" w:rsidRDefault="00334F7D" w14:paraId="0E02F3B6" w14:textId="77777777">
      <w:pPr>
        <w:ind w:left="2608"/>
        <w:rPr>
          <w:rFonts w:ascii="Arial" w:hAnsi="Arial" w:cs="Arial"/>
          <w:lang w:val="en-GB"/>
        </w:rPr>
      </w:pPr>
      <w:r w:rsidRPr="00C26ADA">
        <w:rPr>
          <w:rFonts w:ascii="Arial" w:hAnsi="Arial" w:cs="Arial"/>
          <w:lang w:val="en-GB"/>
        </w:rPr>
        <w:t xml:space="preserve">The purpose of the erection inspection is to confirm that the </w:t>
      </w:r>
      <w:r w:rsidRPr="00C26ADA">
        <w:rPr>
          <w:rFonts w:ascii="Arial" w:hAnsi="Arial" w:cs="Arial"/>
          <w:bCs/>
          <w:lang w:val="en-GB"/>
        </w:rPr>
        <w:t>Plant</w:t>
      </w:r>
      <w:r w:rsidRPr="00C26ADA">
        <w:rPr>
          <w:rFonts w:ascii="Arial" w:hAnsi="Arial" w:cs="Arial"/>
          <w:lang w:val="en-GB"/>
        </w:rPr>
        <w:t xml:space="preserve"> fulfils the specifications of the Contract and that the erection work of the </w:t>
      </w:r>
      <w:r w:rsidRPr="00C26ADA">
        <w:rPr>
          <w:rFonts w:ascii="Arial" w:hAnsi="Arial" w:cs="Arial"/>
          <w:bCs/>
          <w:lang w:val="en-GB"/>
        </w:rPr>
        <w:t>Plant</w:t>
      </w:r>
      <w:r w:rsidRPr="00C26ADA">
        <w:rPr>
          <w:rFonts w:ascii="Arial" w:hAnsi="Arial" w:cs="Arial"/>
          <w:lang w:val="en-GB"/>
        </w:rPr>
        <w:t xml:space="preserve"> has been properly done. It shall also be checked that the Plant and the site has been properly cleaned.</w:t>
      </w:r>
    </w:p>
    <w:p w:rsidRPr="00C26ADA" w:rsidR="00334F7D" w:rsidP="00334F7D" w:rsidRDefault="00334F7D" w14:paraId="0E02F3B7" w14:textId="77777777">
      <w:pPr>
        <w:ind w:left="2608"/>
        <w:rPr>
          <w:rFonts w:ascii="Arial" w:hAnsi="Arial" w:cs="Arial"/>
          <w:lang w:val="en-GB"/>
        </w:rPr>
      </w:pPr>
    </w:p>
    <w:p w:rsidRPr="00C26ADA" w:rsidR="00334F7D" w:rsidP="00334F7D" w:rsidRDefault="00334F7D" w14:paraId="0E02F3B8" w14:textId="77777777">
      <w:pPr>
        <w:ind w:left="2608"/>
        <w:rPr>
          <w:rFonts w:ascii="Arial" w:hAnsi="Arial" w:cs="Arial"/>
          <w:lang w:val="en-GB"/>
        </w:rPr>
      </w:pPr>
      <w:r w:rsidRPr="00C26ADA">
        <w:rPr>
          <w:rFonts w:ascii="Arial" w:hAnsi="Arial" w:cs="Arial"/>
          <w:lang w:val="en-GB"/>
        </w:rPr>
        <w:t xml:space="preserve">If it is found in the inspection that the </w:t>
      </w:r>
      <w:r w:rsidRPr="00C26ADA">
        <w:rPr>
          <w:rFonts w:ascii="Arial" w:hAnsi="Arial" w:cs="Arial"/>
          <w:bCs/>
          <w:lang w:val="en-GB"/>
        </w:rPr>
        <w:t>Plant</w:t>
      </w:r>
      <w:r w:rsidRPr="00C26ADA">
        <w:rPr>
          <w:rFonts w:ascii="Arial" w:hAnsi="Arial" w:cs="Arial"/>
          <w:lang w:val="en-GB"/>
        </w:rPr>
        <w:t xml:space="preserve"> or part of it complies with the Contract specifications, it shall be proclaimed ready for </w:t>
      </w:r>
      <w:r w:rsidR="00A40714">
        <w:rPr>
          <w:rFonts w:ascii="Arial" w:hAnsi="Arial" w:cs="Arial"/>
          <w:lang w:val="en-GB"/>
        </w:rPr>
        <w:t>c</w:t>
      </w:r>
      <w:r w:rsidRPr="00C26ADA">
        <w:rPr>
          <w:rFonts w:ascii="Arial" w:hAnsi="Arial" w:cs="Arial"/>
          <w:lang w:val="en-GB"/>
        </w:rPr>
        <w:t xml:space="preserve">ommissioning. Certificate of End of Erection means minutes prepared by Supplier and signed by Purchaser confirming that erection is </w:t>
      </w:r>
      <w:proofErr w:type="gramStart"/>
      <w:r w:rsidRPr="00C26ADA">
        <w:rPr>
          <w:rFonts w:ascii="Arial" w:hAnsi="Arial" w:cs="Arial"/>
          <w:lang w:val="en-GB"/>
        </w:rPr>
        <w:t>completed</w:t>
      </w:r>
      <w:proofErr w:type="gramEnd"/>
      <w:r w:rsidRPr="00C26ADA">
        <w:rPr>
          <w:rFonts w:ascii="Arial" w:hAnsi="Arial" w:cs="Arial"/>
          <w:lang w:val="en-GB"/>
        </w:rPr>
        <w:t xml:space="preserve"> and the required documentation has been received by Purchaser, all in accordance with Contract. Such possible detected faults a</w:t>
      </w:r>
      <w:r w:rsidR="00A40714">
        <w:rPr>
          <w:rFonts w:ascii="Arial" w:hAnsi="Arial" w:cs="Arial"/>
          <w:lang w:val="en-GB"/>
        </w:rPr>
        <w:t>nd defects which could prevent c</w:t>
      </w:r>
      <w:r w:rsidRPr="00C26ADA">
        <w:rPr>
          <w:rFonts w:ascii="Arial" w:hAnsi="Arial" w:cs="Arial"/>
          <w:lang w:val="en-GB"/>
        </w:rPr>
        <w:t>ommissioning and such minor faults and def</w:t>
      </w:r>
      <w:r w:rsidR="00A40714">
        <w:rPr>
          <w:rFonts w:ascii="Arial" w:hAnsi="Arial" w:cs="Arial"/>
          <w:lang w:val="en-GB"/>
        </w:rPr>
        <w:t>ects, which do not prevent the c</w:t>
      </w:r>
      <w:r w:rsidRPr="00C26ADA">
        <w:rPr>
          <w:rFonts w:ascii="Arial" w:hAnsi="Arial" w:cs="Arial"/>
          <w:lang w:val="en-GB"/>
        </w:rPr>
        <w:t xml:space="preserve">ommissioning, but which the </w:t>
      </w:r>
      <w:r w:rsidRPr="00C26ADA">
        <w:rPr>
          <w:rFonts w:ascii="Arial" w:hAnsi="Arial" w:cs="Arial"/>
          <w:bCs/>
          <w:lang w:val="en-GB"/>
        </w:rPr>
        <w:t>Supplier</w:t>
      </w:r>
      <w:r w:rsidRPr="00C26ADA">
        <w:rPr>
          <w:rFonts w:ascii="Arial" w:hAnsi="Arial" w:cs="Arial"/>
          <w:lang w:val="en-GB"/>
        </w:rPr>
        <w:t xml:space="preserve"> shall rectify without delay, shall be recorded in the minut</w:t>
      </w:r>
      <w:r w:rsidR="00A40714">
        <w:rPr>
          <w:rFonts w:ascii="Arial" w:hAnsi="Arial" w:cs="Arial"/>
          <w:lang w:val="en-GB"/>
        </w:rPr>
        <w:t>es. Comments on Goods which do</w:t>
      </w:r>
      <w:r w:rsidRPr="00C26ADA">
        <w:rPr>
          <w:rFonts w:ascii="Arial" w:hAnsi="Arial" w:cs="Arial"/>
          <w:lang w:val="en-GB"/>
        </w:rPr>
        <w:t xml:space="preserve"> not fulfil the specifications shall also be recorded in the minutes. The erection inspection shall be renewed until the Plant can be considered read</w:t>
      </w:r>
      <w:r w:rsidR="00A40714">
        <w:rPr>
          <w:rFonts w:ascii="Arial" w:hAnsi="Arial" w:cs="Arial"/>
          <w:lang w:val="en-GB"/>
        </w:rPr>
        <w:t>y for c</w:t>
      </w:r>
      <w:r w:rsidRPr="00C26ADA">
        <w:rPr>
          <w:rFonts w:ascii="Arial" w:hAnsi="Arial" w:cs="Arial"/>
          <w:lang w:val="en-GB"/>
        </w:rPr>
        <w:t>ommissioning.</w:t>
      </w:r>
    </w:p>
    <w:p w:rsidRPr="00C26ADA" w:rsidR="00334F7D" w:rsidP="00334F7D" w:rsidRDefault="00334F7D" w14:paraId="0E02F3B9"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lang w:val="en-GB"/>
        </w:rPr>
      </w:pPr>
      <w:r w:rsidRPr="00C26ADA">
        <w:rPr>
          <w:rFonts w:ascii="Arial" w:hAnsi="Arial" w:cs="Arial"/>
          <w:lang w:val="en-GB"/>
        </w:rPr>
        <w:t xml:space="preserve"> </w:t>
      </w:r>
    </w:p>
    <w:p w:rsidRPr="00C26ADA" w:rsidR="00334F7D" w:rsidP="00334F7D" w:rsidRDefault="00334F7D" w14:paraId="0E02F3BA"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s>
        <w:ind w:left="2552" w:hanging="2552"/>
        <w:jc w:val="both"/>
        <w:rPr>
          <w:rFonts w:ascii="Arial" w:hAnsi="Arial" w:cs="Arial"/>
          <w:b/>
          <w:lang w:val="en-GB"/>
        </w:rPr>
      </w:pPr>
      <w:r w:rsidRPr="00C26ADA">
        <w:rPr>
          <w:rFonts w:ascii="Arial" w:hAnsi="Arial" w:cs="Arial"/>
          <w:b/>
          <w:lang w:val="en-GB"/>
        </w:rPr>
        <w:t>Site Acceptance Test (SAT)</w:t>
      </w:r>
    </w:p>
    <w:p w:rsidRPr="00C26ADA" w:rsidR="00334F7D" w:rsidP="00334F7D" w:rsidRDefault="00334F7D" w14:paraId="0E02F3BB"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s>
        <w:ind w:left="2552" w:hanging="2552"/>
        <w:jc w:val="both"/>
        <w:rPr>
          <w:rFonts w:ascii="Arial" w:hAnsi="Arial" w:cs="Arial"/>
        </w:rPr>
      </w:pPr>
      <w:r w:rsidRPr="00C26ADA">
        <w:rPr>
          <w:rFonts w:ascii="Arial" w:hAnsi="Arial" w:cs="Arial"/>
          <w:b/>
          <w:lang w:val="en-GB"/>
        </w:rPr>
        <w:tab/>
      </w:r>
      <w:r w:rsidRPr="00C26ADA">
        <w:rPr>
          <w:rFonts w:ascii="Arial" w:hAnsi="Arial" w:cs="Arial"/>
        </w:rPr>
        <w:t>Supplier shall notify Purchaser in writing of readiness for Site Acceptance Test (when applicable) of the Goods by Plant areas or by subsystems. The Site Acceptance Test will be attended by the Purchaser’s Representative(s) at the date mutually agreed.</w:t>
      </w:r>
    </w:p>
    <w:p w:rsidRPr="00C26ADA" w:rsidR="00334F7D" w:rsidP="00334F7D" w:rsidRDefault="00334F7D" w14:paraId="0E02F3BC"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s>
        <w:ind w:left="2552" w:hanging="2552"/>
        <w:jc w:val="both"/>
        <w:rPr>
          <w:rFonts w:ascii="Arial" w:hAnsi="Arial" w:cs="Arial"/>
        </w:rPr>
      </w:pPr>
      <w:r w:rsidRPr="00C26ADA">
        <w:rPr>
          <w:rFonts w:ascii="Arial" w:hAnsi="Arial" w:cs="Arial"/>
        </w:rPr>
        <w:tab/>
      </w:r>
      <w:r w:rsidRPr="00C26ADA">
        <w:rPr>
          <w:rFonts w:ascii="Arial" w:hAnsi="Arial" w:cs="Arial"/>
        </w:rPr>
        <w:t>Supplier shall prepare for Purchaser’s signature the Certificate of Site Acceptance Test after the Test, confirming that the Site Acceptance Test has been completed and accepted.</w:t>
      </w:r>
    </w:p>
    <w:p w:rsidRPr="00C26ADA" w:rsidR="00334F7D" w:rsidP="00334F7D" w:rsidRDefault="00334F7D" w14:paraId="0E02F3BD"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s>
        <w:ind w:left="2552" w:hanging="2552"/>
        <w:jc w:val="both"/>
        <w:rPr>
          <w:rFonts w:ascii="Arial" w:hAnsi="Arial" w:cs="Arial"/>
          <w:b/>
          <w:lang w:val="en-GB"/>
        </w:rPr>
      </w:pPr>
    </w:p>
    <w:p w:rsidR="00334F7D" w:rsidP="00334F7D" w:rsidRDefault="00334F7D" w14:paraId="0E02F3BE"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s>
        <w:ind w:left="2552" w:hanging="2552"/>
        <w:jc w:val="both"/>
        <w:rPr>
          <w:rFonts w:ascii="Arial" w:hAnsi="Arial" w:cs="Arial"/>
          <w:b/>
          <w:lang w:val="en-GB"/>
        </w:rPr>
      </w:pPr>
    </w:p>
    <w:p w:rsidR="00334F7D" w:rsidP="00334F7D" w:rsidRDefault="00334F7D" w14:paraId="0E02F3BF"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s>
        <w:ind w:left="2552" w:hanging="2552"/>
        <w:jc w:val="both"/>
        <w:rPr>
          <w:rFonts w:ascii="Arial" w:hAnsi="Arial" w:cs="Arial"/>
          <w:b/>
          <w:lang w:val="en-GB"/>
        </w:rPr>
      </w:pPr>
    </w:p>
    <w:p w:rsidR="00334F7D" w:rsidP="00334F7D" w:rsidRDefault="00334F7D" w14:paraId="0E02F3C0"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s>
        <w:ind w:left="2552" w:hanging="2552"/>
        <w:jc w:val="both"/>
        <w:rPr>
          <w:rFonts w:ascii="Arial" w:hAnsi="Arial" w:cs="Arial"/>
          <w:b/>
          <w:lang w:val="en-GB"/>
        </w:rPr>
      </w:pPr>
    </w:p>
    <w:p w:rsidR="00334F7D" w:rsidP="00334F7D" w:rsidRDefault="00334F7D" w14:paraId="0E02F3C1"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s>
        <w:ind w:left="2552" w:hanging="2552"/>
        <w:jc w:val="both"/>
        <w:rPr>
          <w:rFonts w:ascii="Arial" w:hAnsi="Arial" w:cs="Arial"/>
          <w:b/>
          <w:lang w:val="en-GB"/>
        </w:rPr>
      </w:pPr>
    </w:p>
    <w:p w:rsidR="00334F7D" w:rsidP="00334F7D" w:rsidRDefault="00334F7D" w14:paraId="0E02F3C2"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s>
        <w:ind w:left="2552" w:hanging="2552"/>
        <w:jc w:val="both"/>
        <w:rPr>
          <w:rFonts w:ascii="Arial" w:hAnsi="Arial" w:cs="Arial"/>
          <w:b/>
          <w:lang w:val="en-GB"/>
        </w:rPr>
      </w:pPr>
    </w:p>
    <w:p w:rsidR="00334F7D" w:rsidP="00334F7D" w:rsidRDefault="00334F7D" w14:paraId="0E02F3C3"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s>
        <w:ind w:left="2552" w:hanging="2552"/>
        <w:jc w:val="both"/>
        <w:rPr>
          <w:rFonts w:ascii="Arial" w:hAnsi="Arial" w:cs="Arial"/>
          <w:b/>
          <w:lang w:val="en-GB"/>
        </w:rPr>
      </w:pPr>
    </w:p>
    <w:p w:rsidR="00334F7D" w:rsidP="00334F7D" w:rsidRDefault="00334F7D" w14:paraId="0E02F3C4"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s>
        <w:ind w:left="2552" w:hanging="2552"/>
        <w:jc w:val="both"/>
        <w:rPr>
          <w:rFonts w:ascii="Arial" w:hAnsi="Arial" w:cs="Arial"/>
          <w:b/>
          <w:lang w:val="en-GB"/>
        </w:rPr>
      </w:pPr>
    </w:p>
    <w:p w:rsidR="00334F7D" w:rsidP="00334F7D" w:rsidRDefault="00334F7D" w14:paraId="0E02F3C5"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s>
        <w:ind w:left="2552" w:hanging="2552"/>
        <w:jc w:val="both"/>
        <w:rPr>
          <w:rFonts w:ascii="Arial" w:hAnsi="Arial" w:cs="Arial"/>
          <w:b/>
          <w:lang w:val="en-GB"/>
        </w:rPr>
      </w:pPr>
    </w:p>
    <w:p w:rsidR="00334F7D" w:rsidP="00334F7D" w:rsidRDefault="00334F7D" w14:paraId="0E02F3C6"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s>
        <w:ind w:left="2552" w:hanging="2552"/>
        <w:jc w:val="both"/>
        <w:rPr>
          <w:rFonts w:ascii="Arial" w:hAnsi="Arial" w:cs="Arial"/>
          <w:b/>
          <w:lang w:val="en-GB"/>
        </w:rPr>
      </w:pPr>
    </w:p>
    <w:p w:rsidRPr="00C26ADA" w:rsidR="00334F7D" w:rsidP="00334F7D" w:rsidRDefault="00334F7D" w14:paraId="0E02F3C7"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s>
        <w:ind w:left="2552" w:hanging="2552"/>
        <w:jc w:val="both"/>
        <w:rPr>
          <w:rFonts w:ascii="Arial" w:hAnsi="Arial" w:cs="Arial"/>
          <w:b/>
          <w:lang w:val="en-GB"/>
        </w:rPr>
      </w:pPr>
      <w:r w:rsidRPr="00C26ADA">
        <w:rPr>
          <w:rFonts w:ascii="Arial" w:hAnsi="Arial" w:cs="Arial"/>
          <w:b/>
          <w:lang w:val="en-GB"/>
        </w:rPr>
        <w:t>Commissioning</w:t>
      </w:r>
      <w:r w:rsidRPr="00C26ADA">
        <w:rPr>
          <w:rFonts w:ascii="Arial" w:hAnsi="Arial" w:cs="Arial"/>
          <w:b/>
          <w:lang w:val="en-GB"/>
        </w:rPr>
        <w:tab/>
      </w:r>
    </w:p>
    <w:p w:rsidRPr="00C26ADA" w:rsidR="00334F7D" w:rsidP="00334F7D" w:rsidRDefault="00334F7D" w14:paraId="0E02F3C8" w14:textId="77777777">
      <w:pPr>
        <w:ind w:left="2608" w:hanging="2608"/>
        <w:rPr>
          <w:rFonts w:ascii="Arial" w:hAnsi="Arial" w:cs="Arial"/>
        </w:rPr>
      </w:pPr>
      <w:r w:rsidRPr="00C26ADA">
        <w:tab/>
      </w:r>
      <w:r w:rsidRPr="00C26ADA">
        <w:rPr>
          <w:rFonts w:ascii="Arial" w:hAnsi="Arial" w:cs="Arial"/>
        </w:rPr>
        <w:t xml:space="preserve">After the erection inspection the </w:t>
      </w:r>
      <w:r w:rsidRPr="00C26ADA">
        <w:rPr>
          <w:rFonts w:ascii="Arial" w:hAnsi="Arial" w:cs="Arial"/>
          <w:bCs/>
        </w:rPr>
        <w:t>Purchaser</w:t>
      </w:r>
      <w:r w:rsidRPr="00C26ADA">
        <w:rPr>
          <w:rFonts w:ascii="Arial" w:hAnsi="Arial" w:cs="Arial"/>
        </w:rPr>
        <w:t xml:space="preserve"> shall complete the installations which are at his responsibility. After that the </w:t>
      </w:r>
      <w:r w:rsidRPr="00C26ADA">
        <w:rPr>
          <w:rFonts w:ascii="Arial" w:hAnsi="Arial" w:cs="Arial"/>
          <w:bCs/>
        </w:rPr>
        <w:t>Purchaser</w:t>
      </w:r>
      <w:r w:rsidRPr="00C26ADA">
        <w:rPr>
          <w:rFonts w:ascii="Arial" w:hAnsi="Arial" w:cs="Arial"/>
        </w:rPr>
        <w:t xml:space="preserve"> and the </w:t>
      </w:r>
      <w:r w:rsidRPr="00C26ADA">
        <w:rPr>
          <w:rFonts w:ascii="Arial" w:hAnsi="Arial" w:cs="Arial"/>
          <w:bCs/>
        </w:rPr>
        <w:t>Supplier</w:t>
      </w:r>
      <w:r w:rsidRPr="00C26ADA">
        <w:rPr>
          <w:rFonts w:ascii="Arial" w:hAnsi="Arial" w:cs="Arial"/>
        </w:rPr>
        <w:t xml:space="preserve"> shall together carry out the </w:t>
      </w:r>
      <w:r w:rsidRPr="00C26ADA">
        <w:rPr>
          <w:rFonts w:ascii="Arial" w:hAnsi="Arial" w:cs="Arial"/>
          <w:lang w:val="en-GB"/>
        </w:rPr>
        <w:t>check-out and thorough cleaning,</w:t>
      </w:r>
      <w:r w:rsidRPr="00C26ADA">
        <w:rPr>
          <w:rFonts w:ascii="Arial" w:hAnsi="Arial" w:cs="Arial"/>
        </w:rPr>
        <w:t xml:space="preserve"> cold testing, mechanical, </w:t>
      </w:r>
      <w:r w:rsidRPr="00C26ADA">
        <w:rPr>
          <w:rFonts w:ascii="Arial" w:hAnsi="Arial" w:cs="Arial"/>
          <w:lang w:val="en-GB"/>
        </w:rPr>
        <w:t xml:space="preserve">electrical and instrument tests as well as water runs </w:t>
      </w:r>
      <w:r w:rsidRPr="00C26ADA">
        <w:rPr>
          <w:rFonts w:ascii="Arial" w:hAnsi="Arial" w:cs="Arial"/>
        </w:rPr>
        <w:t xml:space="preserve">of the </w:t>
      </w:r>
      <w:r w:rsidRPr="00C26ADA">
        <w:rPr>
          <w:rFonts w:ascii="Arial" w:hAnsi="Arial" w:cs="Arial"/>
          <w:bCs/>
        </w:rPr>
        <w:t>Plant</w:t>
      </w:r>
      <w:r w:rsidRPr="00C26ADA">
        <w:rPr>
          <w:rFonts w:ascii="Arial" w:hAnsi="Arial" w:cs="Arial"/>
        </w:rPr>
        <w:t xml:space="preserve"> or part of </w:t>
      </w:r>
      <w:r w:rsidR="00680B8B">
        <w:rPr>
          <w:rFonts w:ascii="Arial" w:hAnsi="Arial" w:cs="Arial"/>
        </w:rPr>
        <w:t>it. If defects are detected in c</w:t>
      </w:r>
      <w:r w:rsidRPr="00C26ADA">
        <w:rPr>
          <w:rFonts w:ascii="Arial" w:hAnsi="Arial" w:cs="Arial"/>
        </w:rPr>
        <w:t xml:space="preserve">ommissioning, </w:t>
      </w:r>
      <w:r w:rsidR="00680B8B">
        <w:rPr>
          <w:rFonts w:ascii="Arial" w:hAnsi="Arial" w:cs="Arial"/>
        </w:rPr>
        <w:t xml:space="preserve">they shall be </w:t>
      </w:r>
      <w:proofErr w:type="gramStart"/>
      <w:r w:rsidR="00680B8B">
        <w:rPr>
          <w:rFonts w:ascii="Arial" w:hAnsi="Arial" w:cs="Arial"/>
        </w:rPr>
        <w:t>repaired</w:t>
      </w:r>
      <w:proofErr w:type="gramEnd"/>
      <w:r w:rsidR="00680B8B">
        <w:rPr>
          <w:rFonts w:ascii="Arial" w:hAnsi="Arial" w:cs="Arial"/>
        </w:rPr>
        <w:t xml:space="preserve"> and the c</w:t>
      </w:r>
      <w:r w:rsidRPr="00C26ADA">
        <w:rPr>
          <w:rFonts w:ascii="Arial" w:hAnsi="Arial" w:cs="Arial"/>
        </w:rPr>
        <w:t xml:space="preserve">ommissioning shall be renewed. </w:t>
      </w:r>
    </w:p>
    <w:p w:rsidRPr="00C26ADA" w:rsidR="00334F7D" w:rsidP="00334F7D" w:rsidRDefault="00334F7D" w14:paraId="0E02F3C9" w14:textId="77777777">
      <w:pPr>
        <w:ind w:left="2608"/>
        <w:rPr>
          <w:rFonts w:ascii="Arial" w:hAnsi="Arial" w:cs="Arial"/>
        </w:rPr>
      </w:pPr>
    </w:p>
    <w:p w:rsidRPr="00C26ADA" w:rsidR="00334F7D" w:rsidP="00334F7D" w:rsidRDefault="00334F7D" w14:paraId="0E02F3CA" w14:textId="77777777">
      <w:pPr>
        <w:ind w:left="2608"/>
        <w:rPr>
          <w:rFonts w:ascii="Arial" w:hAnsi="Arial" w:cs="Arial"/>
        </w:rPr>
      </w:pPr>
      <w:r w:rsidRPr="00C26ADA">
        <w:rPr>
          <w:rFonts w:ascii="Arial" w:hAnsi="Arial" w:cs="Arial"/>
        </w:rPr>
        <w:t xml:space="preserve">Certificate of Completion means minutes prepared by Supplier and signed by Purchaser confirming </w:t>
      </w:r>
      <w:r w:rsidR="00680B8B">
        <w:rPr>
          <w:rFonts w:ascii="Arial" w:hAnsi="Arial" w:cs="Arial"/>
          <w:lang w:val="en-GB"/>
        </w:rPr>
        <w:t>that c</w:t>
      </w:r>
      <w:r w:rsidRPr="00C26ADA">
        <w:rPr>
          <w:rFonts w:ascii="Arial" w:hAnsi="Arial" w:cs="Arial"/>
          <w:lang w:val="en-GB"/>
        </w:rPr>
        <w:t xml:space="preserve">ommissioning is completed and </w:t>
      </w:r>
      <w:r w:rsidR="00680B8B">
        <w:rPr>
          <w:rFonts w:ascii="Arial" w:hAnsi="Arial" w:cs="Arial"/>
        </w:rPr>
        <w:t>that the Plant is ready for s</w:t>
      </w:r>
      <w:r w:rsidRPr="00C26ADA">
        <w:rPr>
          <w:rFonts w:ascii="Arial" w:hAnsi="Arial" w:cs="Arial"/>
        </w:rPr>
        <w:t>tart-up.</w:t>
      </w:r>
    </w:p>
    <w:p w:rsidRPr="00C26ADA" w:rsidR="00334F7D" w:rsidP="00334F7D" w:rsidRDefault="00334F7D" w14:paraId="0E02F3CB" w14:textId="77777777">
      <w:pPr>
        <w:ind w:left="2608"/>
        <w:rPr>
          <w:rFonts w:ascii="Arial" w:hAnsi="Arial" w:cs="Arial"/>
          <w:lang w:val="en-GB"/>
        </w:rPr>
      </w:pPr>
    </w:p>
    <w:p w:rsidRPr="00C26ADA" w:rsidR="00334F7D" w:rsidP="00334F7D" w:rsidRDefault="00334F7D" w14:paraId="0E02F3CC" w14:textId="77777777">
      <w:pPr>
        <w:tabs>
          <w:tab w:val="left" w:pos="0"/>
          <w:tab w:val="left" w:pos="2592"/>
          <w:tab w:val="left" w:pos="28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 w:val="left" w:pos="0"/>
          <w:tab w:val="left" w:pos="2592"/>
          <w:tab w:val="left" w:pos="2880"/>
          <w:tab w:val="left" w:pos="3600"/>
          <w:tab w:val="left" w:pos="0"/>
          <w:tab w:val="left" w:pos="2592"/>
          <w:tab w:val="left" w:pos="2880"/>
        </w:tabs>
        <w:ind w:left="2592" w:hanging="2592"/>
        <w:jc w:val="both"/>
        <w:rPr>
          <w:rFonts w:ascii="Arial" w:hAnsi="Arial" w:cs="Arial"/>
          <w:b/>
          <w:lang w:val="en-GB"/>
        </w:rPr>
      </w:pPr>
      <w:r w:rsidRPr="00C26ADA">
        <w:rPr>
          <w:rFonts w:ascii="Arial" w:hAnsi="Arial" w:cs="Arial"/>
          <w:b/>
          <w:lang w:val="en-GB"/>
        </w:rPr>
        <w:t>Start-up</w:t>
      </w:r>
      <w:r w:rsidRPr="00C26ADA">
        <w:rPr>
          <w:rFonts w:ascii="Arial" w:hAnsi="Arial" w:cs="Arial"/>
          <w:b/>
          <w:lang w:val="en-GB"/>
        </w:rPr>
        <w:tab/>
      </w:r>
    </w:p>
    <w:p w:rsidRPr="00C26ADA" w:rsidR="00334F7D" w:rsidP="00334F7D" w:rsidRDefault="00680B8B" w14:paraId="0E02F3CD" w14:textId="77777777">
      <w:pPr>
        <w:tabs>
          <w:tab w:val="left" w:pos="0"/>
          <w:tab w:val="left" w:pos="2592"/>
          <w:tab w:val="left" w:pos="28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 w:val="left" w:pos="0"/>
          <w:tab w:val="left" w:pos="2592"/>
          <w:tab w:val="left" w:pos="2880"/>
          <w:tab w:val="left" w:pos="3600"/>
          <w:tab w:val="left" w:pos="0"/>
          <w:tab w:val="left" w:pos="2592"/>
          <w:tab w:val="left" w:pos="2880"/>
        </w:tabs>
        <w:ind w:left="2592" w:hanging="2592"/>
        <w:jc w:val="both"/>
        <w:rPr>
          <w:rFonts w:ascii="Arial" w:hAnsi="Arial" w:cs="Arial"/>
          <w:lang w:val="en-GB"/>
        </w:rPr>
      </w:pPr>
      <w:r>
        <w:rPr>
          <w:rFonts w:ascii="Arial" w:hAnsi="Arial" w:cs="Arial"/>
          <w:lang w:val="en-GB"/>
        </w:rPr>
        <w:tab/>
      </w:r>
      <w:r>
        <w:rPr>
          <w:rFonts w:ascii="Arial" w:hAnsi="Arial" w:cs="Arial"/>
          <w:lang w:val="en-GB"/>
        </w:rPr>
        <w:t>After c</w:t>
      </w:r>
      <w:r w:rsidRPr="00C26ADA" w:rsidR="00334F7D">
        <w:rPr>
          <w:rFonts w:ascii="Arial" w:hAnsi="Arial" w:cs="Arial"/>
          <w:lang w:val="en-GB"/>
        </w:rPr>
        <w:t xml:space="preserve">ommissioning of the </w:t>
      </w:r>
      <w:r w:rsidRPr="00C26ADA" w:rsidR="00334F7D">
        <w:rPr>
          <w:rFonts w:ascii="Arial" w:hAnsi="Arial" w:cs="Arial"/>
          <w:bCs/>
          <w:lang w:val="en-GB"/>
        </w:rPr>
        <w:t>Plant has</w:t>
      </w:r>
      <w:r w:rsidRPr="00C26ADA" w:rsidR="00334F7D">
        <w:rPr>
          <w:rFonts w:ascii="Arial" w:hAnsi="Arial" w:cs="Arial"/>
          <w:lang w:val="en-GB"/>
        </w:rPr>
        <w:t xml:space="preserve"> been performed and </w:t>
      </w:r>
      <w:r>
        <w:rPr>
          <w:rFonts w:ascii="Arial" w:hAnsi="Arial" w:cs="Arial"/>
          <w:lang w:val="en-GB"/>
        </w:rPr>
        <w:t>the site properly cleaned, the s</w:t>
      </w:r>
      <w:r w:rsidRPr="00C26ADA" w:rsidR="00334F7D">
        <w:rPr>
          <w:rFonts w:ascii="Arial" w:hAnsi="Arial" w:cs="Arial"/>
          <w:lang w:val="en-GB"/>
        </w:rPr>
        <w:t xml:space="preserve">tart-up of the </w:t>
      </w:r>
      <w:r w:rsidRPr="00C26ADA" w:rsidR="00334F7D">
        <w:rPr>
          <w:rFonts w:ascii="Arial" w:hAnsi="Arial" w:cs="Arial"/>
          <w:bCs/>
          <w:lang w:val="en-GB"/>
        </w:rPr>
        <w:t>Plant</w:t>
      </w:r>
      <w:r w:rsidRPr="00C26ADA" w:rsidR="00334F7D">
        <w:rPr>
          <w:rFonts w:ascii="Arial" w:hAnsi="Arial" w:cs="Arial"/>
          <w:lang w:val="en-GB"/>
        </w:rPr>
        <w:t xml:space="preserve"> shall be commenced as </w:t>
      </w:r>
      <w:r>
        <w:rPr>
          <w:rFonts w:ascii="Arial" w:hAnsi="Arial" w:cs="Arial"/>
          <w:lang w:val="en-GB"/>
        </w:rPr>
        <w:t>[</w:t>
      </w:r>
      <w:r w:rsidRPr="00680B8B" w:rsidR="00334F7D">
        <w:rPr>
          <w:rFonts w:ascii="Arial" w:hAnsi="Arial" w:cs="Arial"/>
          <w:highlight w:val="lightGray"/>
          <w:lang w:val="en-GB"/>
        </w:rPr>
        <w:t>three-shift work</w:t>
      </w:r>
      <w:r>
        <w:rPr>
          <w:rFonts w:ascii="Arial" w:hAnsi="Arial" w:cs="Arial"/>
          <w:lang w:val="en-GB"/>
        </w:rPr>
        <w:t>]</w:t>
      </w:r>
      <w:r w:rsidRPr="00C26ADA" w:rsidR="00334F7D">
        <w:rPr>
          <w:rFonts w:ascii="Arial" w:hAnsi="Arial" w:cs="Arial"/>
          <w:lang w:val="en-GB"/>
        </w:rPr>
        <w:t xml:space="preserve"> at a time set by the </w:t>
      </w:r>
      <w:r w:rsidRPr="00C26ADA" w:rsidR="00334F7D">
        <w:rPr>
          <w:rFonts w:ascii="Arial" w:hAnsi="Arial" w:cs="Arial"/>
          <w:bCs/>
          <w:lang w:val="en-GB"/>
        </w:rPr>
        <w:t>Purchaser</w:t>
      </w:r>
      <w:r w:rsidRPr="00C26ADA" w:rsidR="00334F7D">
        <w:rPr>
          <w:rFonts w:ascii="Arial" w:hAnsi="Arial" w:cs="Arial"/>
          <w:lang w:val="en-GB"/>
        </w:rPr>
        <w:t xml:space="preserve">. The start-up shall be carried out with the </w:t>
      </w:r>
      <w:r w:rsidRPr="00C26ADA" w:rsidR="00334F7D">
        <w:rPr>
          <w:rFonts w:ascii="Arial" w:hAnsi="Arial" w:cs="Arial"/>
          <w:bCs/>
          <w:lang w:val="en-GB"/>
        </w:rPr>
        <w:t>Purchaser's</w:t>
      </w:r>
      <w:r w:rsidRPr="00C26ADA" w:rsidR="00334F7D">
        <w:rPr>
          <w:rFonts w:ascii="Arial" w:hAnsi="Arial" w:cs="Arial"/>
          <w:lang w:val="en-GB"/>
        </w:rPr>
        <w:t xml:space="preserve"> personnel but at the Supplier</w:t>
      </w:r>
      <w:r w:rsidRPr="00C26ADA" w:rsidR="00334F7D">
        <w:rPr>
          <w:rFonts w:ascii="Arial" w:hAnsi="Arial" w:cs="Arial"/>
          <w:bCs/>
          <w:lang w:val="en-GB"/>
        </w:rPr>
        <w:t>'s</w:t>
      </w:r>
      <w:r w:rsidRPr="00C26ADA" w:rsidR="00334F7D">
        <w:rPr>
          <w:rFonts w:ascii="Arial" w:hAnsi="Arial" w:cs="Arial"/>
          <w:lang w:val="en-GB"/>
        </w:rPr>
        <w:t xml:space="preserve"> responsibility and under the </w:t>
      </w:r>
      <w:r w:rsidRPr="00C26ADA" w:rsidR="00334F7D">
        <w:rPr>
          <w:rFonts w:ascii="Arial" w:hAnsi="Arial" w:cs="Arial"/>
          <w:bCs/>
          <w:lang w:val="en-GB"/>
        </w:rPr>
        <w:t>Supplier's</w:t>
      </w:r>
      <w:r>
        <w:rPr>
          <w:rFonts w:ascii="Arial" w:hAnsi="Arial" w:cs="Arial"/>
          <w:lang w:val="en-GB"/>
        </w:rPr>
        <w:t xml:space="preserve"> supervision. During the s</w:t>
      </w:r>
      <w:r w:rsidRPr="00C26ADA" w:rsidR="00334F7D">
        <w:rPr>
          <w:rFonts w:ascii="Arial" w:hAnsi="Arial" w:cs="Arial"/>
          <w:lang w:val="en-GB"/>
        </w:rPr>
        <w:t>tart-up the mechanical functioning of the Plant shall be checked and the tightness and trouble free and vibration free running of the Plant shall be confirmed with proper measuring d</w:t>
      </w:r>
      <w:r>
        <w:rPr>
          <w:rFonts w:ascii="Arial" w:hAnsi="Arial" w:cs="Arial"/>
          <w:lang w:val="en-GB"/>
        </w:rPr>
        <w:t>evices. In connection with the s</w:t>
      </w:r>
      <w:r w:rsidRPr="00C26ADA" w:rsidR="00334F7D">
        <w:rPr>
          <w:rFonts w:ascii="Arial" w:hAnsi="Arial" w:cs="Arial"/>
          <w:lang w:val="en-GB"/>
        </w:rPr>
        <w:t xml:space="preserve">tart-up all the adjustments, controls and alarm devices related to the </w:t>
      </w:r>
      <w:r w:rsidRPr="00C26ADA" w:rsidR="00334F7D">
        <w:rPr>
          <w:rFonts w:ascii="Arial" w:hAnsi="Arial" w:cs="Arial"/>
          <w:bCs/>
          <w:lang w:val="en-GB"/>
        </w:rPr>
        <w:t>Plant</w:t>
      </w:r>
      <w:r w:rsidRPr="00C26ADA" w:rsidR="00334F7D">
        <w:rPr>
          <w:rFonts w:ascii="Arial" w:hAnsi="Arial" w:cs="Arial"/>
          <w:lang w:val="en-GB"/>
        </w:rPr>
        <w:t xml:space="preserve"> shall be tuned.</w:t>
      </w:r>
    </w:p>
    <w:p w:rsidRPr="00C26ADA" w:rsidR="00334F7D" w:rsidP="00334F7D" w:rsidRDefault="00334F7D" w14:paraId="0E02F3CE" w14:textId="77777777">
      <w:pPr>
        <w:ind w:left="2608"/>
        <w:rPr>
          <w:rFonts w:ascii="Arial" w:hAnsi="Arial" w:cs="Arial"/>
          <w:lang w:val="en-GB"/>
        </w:rPr>
      </w:pPr>
    </w:p>
    <w:p w:rsidRPr="00C26ADA" w:rsidR="00334F7D" w:rsidP="00334F7D" w:rsidRDefault="00334F7D" w14:paraId="0E02F3CF" w14:textId="77777777">
      <w:pPr>
        <w:tabs>
          <w:tab w:val="left" w:pos="0"/>
          <w:tab w:val="left" w:pos="2592"/>
          <w:tab w:val="left" w:pos="2880"/>
          <w:tab w:val="left" w:pos="0"/>
          <w:tab w:val="left" w:pos="2592"/>
          <w:tab w:val="left" w:pos="2880"/>
          <w:tab w:val="left" w:pos="3600"/>
          <w:tab w:val="left" w:pos="0"/>
          <w:tab w:val="left" w:pos="2592"/>
          <w:tab w:val="left" w:pos="2880"/>
          <w:tab w:val="left" w:pos="3600"/>
          <w:tab w:val="left" w:pos="0"/>
          <w:tab w:val="left" w:pos="2592"/>
          <w:tab w:val="left" w:pos="2880"/>
        </w:tabs>
        <w:ind w:left="2608"/>
        <w:rPr>
          <w:rFonts w:ascii="Arial" w:hAnsi="Arial" w:cs="Arial"/>
          <w:lang w:val="en-GB"/>
        </w:rPr>
      </w:pPr>
      <w:r w:rsidRPr="00C26ADA">
        <w:rPr>
          <w:rFonts w:ascii="Arial" w:hAnsi="Arial" w:cs="Arial"/>
          <w:lang w:val="en-GB"/>
        </w:rPr>
        <w:t xml:space="preserve">The Start-up shall </w:t>
      </w:r>
      <w:proofErr w:type="gramStart"/>
      <w:r w:rsidRPr="00C26ADA">
        <w:rPr>
          <w:rFonts w:ascii="Arial" w:hAnsi="Arial" w:cs="Arial"/>
          <w:lang w:val="en-GB"/>
        </w:rPr>
        <w:t>be considered to be</w:t>
      </w:r>
      <w:proofErr w:type="gramEnd"/>
      <w:r w:rsidRPr="00C26ADA">
        <w:rPr>
          <w:rFonts w:ascii="Arial" w:hAnsi="Arial" w:cs="Arial"/>
          <w:lang w:val="en-GB"/>
        </w:rPr>
        <w:t xml:space="preserve"> accepted when the </w:t>
      </w:r>
      <w:r w:rsidRPr="00C26ADA">
        <w:rPr>
          <w:rFonts w:ascii="Arial" w:hAnsi="Arial" w:cs="Arial"/>
          <w:bCs/>
          <w:lang w:val="en-GB"/>
        </w:rPr>
        <w:t>Plant</w:t>
      </w:r>
      <w:r w:rsidRPr="00C26ADA">
        <w:rPr>
          <w:rFonts w:ascii="Arial" w:hAnsi="Arial" w:cs="Arial"/>
          <w:lang w:val="en-GB"/>
        </w:rPr>
        <w:t xml:space="preserve"> has been in uninterrupted operation for [</w:t>
      </w:r>
      <w:r w:rsidRPr="00334F7D">
        <w:rPr>
          <w:rFonts w:ascii="Arial" w:hAnsi="Arial" w:cs="Arial"/>
          <w:highlight w:val="lightGray"/>
          <w:lang w:val="en-GB"/>
        </w:rPr>
        <w:t>96</w:t>
      </w:r>
      <w:r w:rsidRPr="00C26ADA">
        <w:rPr>
          <w:rFonts w:ascii="Arial" w:hAnsi="Arial" w:cs="Arial"/>
          <w:lang w:val="en-GB"/>
        </w:rPr>
        <w:t xml:space="preserve">] hours at the production level defined by the </w:t>
      </w:r>
      <w:r w:rsidRPr="00C26ADA">
        <w:rPr>
          <w:rFonts w:ascii="Arial" w:hAnsi="Arial" w:cs="Arial"/>
          <w:bCs/>
          <w:lang w:val="en-GB"/>
        </w:rPr>
        <w:t>Purchaser</w:t>
      </w:r>
      <w:r w:rsidRPr="00C26ADA">
        <w:rPr>
          <w:rFonts w:ascii="Arial" w:hAnsi="Arial" w:cs="Arial"/>
          <w:lang w:val="en-GB"/>
        </w:rPr>
        <w:t xml:space="preserve">. Minutes shall be </w:t>
      </w:r>
      <w:r w:rsidRPr="00C26ADA">
        <w:rPr>
          <w:rFonts w:ascii="Arial" w:hAnsi="Arial" w:cs="Arial"/>
        </w:rPr>
        <w:t>prepared by Supplier and signed by</w:t>
      </w:r>
      <w:r w:rsidR="00680B8B">
        <w:rPr>
          <w:rFonts w:ascii="Arial" w:hAnsi="Arial" w:cs="Arial"/>
        </w:rPr>
        <w:t xml:space="preserve"> Purchaser confirming that the s</w:t>
      </w:r>
      <w:r w:rsidRPr="00C26ADA">
        <w:rPr>
          <w:rFonts w:ascii="Arial" w:hAnsi="Arial" w:cs="Arial"/>
        </w:rPr>
        <w:t xml:space="preserve">tart-up </w:t>
      </w:r>
      <w:r w:rsidRPr="00C26ADA">
        <w:rPr>
          <w:rFonts w:ascii="Arial" w:hAnsi="Arial" w:cs="Arial"/>
          <w:lang w:val="en-GB"/>
        </w:rPr>
        <w:t xml:space="preserve">is completed and </w:t>
      </w:r>
      <w:r w:rsidRPr="00C26ADA">
        <w:rPr>
          <w:rFonts w:ascii="Arial" w:hAnsi="Arial" w:cs="Arial"/>
        </w:rPr>
        <w:t xml:space="preserve">that the Plant </w:t>
      </w:r>
      <w:r w:rsidR="00680B8B">
        <w:rPr>
          <w:rFonts w:ascii="Arial" w:hAnsi="Arial" w:cs="Arial"/>
        </w:rPr>
        <w:t>is ready for test r</w:t>
      </w:r>
      <w:r w:rsidRPr="00C26ADA">
        <w:rPr>
          <w:rFonts w:ascii="Arial" w:hAnsi="Arial" w:cs="Arial"/>
        </w:rPr>
        <w:t>un.</w:t>
      </w:r>
    </w:p>
    <w:p w:rsidRPr="00C26ADA" w:rsidR="00334F7D" w:rsidP="00334F7D" w:rsidRDefault="00334F7D" w14:paraId="0E02F3D0" w14:textId="77777777">
      <w:pPr>
        <w:tabs>
          <w:tab w:val="left" w:pos="0"/>
          <w:tab w:val="left" w:pos="2592"/>
          <w:tab w:val="left" w:pos="28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 w:val="left" w:pos="0"/>
          <w:tab w:val="left" w:pos="2592"/>
          <w:tab w:val="left" w:pos="2880"/>
          <w:tab w:val="left" w:pos="3600"/>
          <w:tab w:val="left" w:pos="0"/>
          <w:tab w:val="left" w:pos="2592"/>
          <w:tab w:val="left" w:pos="2880"/>
        </w:tabs>
        <w:ind w:left="2592" w:hanging="2592"/>
        <w:jc w:val="both"/>
        <w:rPr>
          <w:rFonts w:ascii="Arial" w:hAnsi="Arial" w:cs="Arial"/>
          <w:lang w:val="en-GB"/>
        </w:rPr>
      </w:pPr>
    </w:p>
    <w:p w:rsidRPr="00C26ADA" w:rsidR="00334F7D" w:rsidP="00334F7D" w:rsidRDefault="00334F7D" w14:paraId="0E02F3D1" w14:textId="77777777">
      <w:pPr>
        <w:tabs>
          <w:tab w:val="left" w:pos="0"/>
          <w:tab w:val="left" w:pos="2592"/>
          <w:tab w:val="left" w:pos="28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 w:val="left" w:pos="0"/>
          <w:tab w:val="left" w:pos="2592"/>
          <w:tab w:val="left" w:pos="2880"/>
          <w:tab w:val="left" w:pos="3600"/>
          <w:tab w:val="left" w:pos="0"/>
          <w:tab w:val="left" w:pos="2592"/>
          <w:tab w:val="left" w:pos="2880"/>
        </w:tabs>
        <w:ind w:left="2592" w:hanging="2592"/>
        <w:jc w:val="both"/>
        <w:rPr>
          <w:rFonts w:ascii="Arial" w:hAnsi="Arial" w:cs="Arial"/>
          <w:b/>
          <w:lang w:val="en-GB"/>
        </w:rPr>
      </w:pPr>
      <w:r w:rsidRPr="00C26ADA">
        <w:rPr>
          <w:rFonts w:ascii="Arial" w:hAnsi="Arial" w:cs="Arial"/>
          <w:b/>
          <w:lang w:val="en-GB"/>
        </w:rPr>
        <w:t>Test Run</w:t>
      </w:r>
    </w:p>
    <w:p w:rsidRPr="00C26ADA" w:rsidR="00334F7D" w:rsidP="00334F7D" w:rsidRDefault="00680B8B" w14:paraId="0E02F3D2" w14:textId="77777777">
      <w:pPr>
        <w:ind w:left="2608" w:hanging="16"/>
        <w:rPr>
          <w:rFonts w:ascii="Arial" w:hAnsi="Arial" w:cs="Arial"/>
          <w:lang w:val="en-GB"/>
        </w:rPr>
      </w:pPr>
      <w:r>
        <w:rPr>
          <w:rFonts w:ascii="Arial" w:hAnsi="Arial" w:cs="Arial"/>
          <w:lang w:val="en-GB"/>
        </w:rPr>
        <w:t>After the start-up has been accepted the test r</w:t>
      </w:r>
      <w:r w:rsidRPr="00C26ADA" w:rsidR="00334F7D">
        <w:rPr>
          <w:rFonts w:ascii="Arial" w:hAnsi="Arial" w:cs="Arial"/>
          <w:lang w:val="en-GB"/>
        </w:rPr>
        <w:t xml:space="preserve">un (uninterrupted </w:t>
      </w:r>
      <w:r>
        <w:rPr>
          <w:rFonts w:ascii="Arial" w:hAnsi="Arial" w:cs="Arial"/>
          <w:lang w:val="en-GB"/>
        </w:rPr>
        <w:t>[</w:t>
      </w:r>
      <w:r w:rsidRPr="00680B8B" w:rsidR="00334F7D">
        <w:rPr>
          <w:rFonts w:ascii="Arial" w:hAnsi="Arial" w:cs="Arial"/>
          <w:highlight w:val="lightGray"/>
          <w:lang w:val="en-GB"/>
        </w:rPr>
        <w:t>three-shift work</w:t>
      </w:r>
      <w:r>
        <w:rPr>
          <w:rFonts w:ascii="Arial" w:hAnsi="Arial" w:cs="Arial"/>
          <w:lang w:val="en-GB"/>
        </w:rPr>
        <w:t>]</w:t>
      </w:r>
      <w:r w:rsidRPr="00C26ADA" w:rsidR="00334F7D">
        <w:rPr>
          <w:rFonts w:ascii="Arial" w:hAnsi="Arial" w:cs="Arial"/>
          <w:lang w:val="en-GB"/>
        </w:rPr>
        <w:t xml:space="preserve">) shall be started at the responsibility of the </w:t>
      </w:r>
      <w:r w:rsidRPr="00C26ADA" w:rsidR="00334F7D">
        <w:rPr>
          <w:rFonts w:ascii="Arial" w:hAnsi="Arial" w:cs="Arial"/>
          <w:bCs/>
          <w:lang w:val="en-GB"/>
        </w:rPr>
        <w:t>Supplier</w:t>
      </w:r>
      <w:r w:rsidRPr="00C26ADA" w:rsidR="00334F7D">
        <w:rPr>
          <w:rFonts w:ascii="Arial" w:hAnsi="Arial" w:cs="Arial"/>
          <w:lang w:val="en-GB"/>
        </w:rPr>
        <w:t xml:space="preserve"> and under his supervision. During this period the </w:t>
      </w:r>
      <w:r w:rsidRPr="00C26ADA" w:rsidR="00334F7D">
        <w:rPr>
          <w:rFonts w:ascii="Arial" w:hAnsi="Arial" w:cs="Arial"/>
          <w:bCs/>
          <w:lang w:val="en-GB"/>
        </w:rPr>
        <w:t>Plant</w:t>
      </w:r>
      <w:r w:rsidRPr="00C26ADA" w:rsidR="00334F7D">
        <w:rPr>
          <w:rFonts w:ascii="Arial" w:hAnsi="Arial" w:cs="Arial"/>
          <w:lang w:val="en-GB"/>
        </w:rPr>
        <w:t xml:space="preserve"> shall be run, to confirm its faultless operation, in continuous use until the re</w:t>
      </w:r>
      <w:r>
        <w:rPr>
          <w:rFonts w:ascii="Arial" w:hAnsi="Arial" w:cs="Arial"/>
          <w:lang w:val="en-GB"/>
        </w:rPr>
        <w:t>quirements for taking-over performance c</w:t>
      </w:r>
      <w:r w:rsidRPr="00C26ADA" w:rsidR="00334F7D">
        <w:rPr>
          <w:rFonts w:ascii="Arial" w:hAnsi="Arial" w:cs="Arial"/>
          <w:lang w:val="en-GB"/>
        </w:rPr>
        <w:t>haracteristics according to the Contract have been fulfilled.</w:t>
      </w:r>
    </w:p>
    <w:p w:rsidRPr="00C26ADA" w:rsidR="00334F7D" w:rsidP="00334F7D" w:rsidRDefault="00334F7D" w14:paraId="0E02F3D3" w14:textId="77777777">
      <w:pPr>
        <w:ind w:left="2608"/>
        <w:rPr>
          <w:rFonts w:ascii="Arial" w:hAnsi="Arial" w:cs="Arial"/>
          <w:lang w:val="en-GB"/>
        </w:rPr>
      </w:pPr>
    </w:p>
    <w:p w:rsidRPr="00C26ADA" w:rsidR="00334F7D" w:rsidP="00334F7D" w:rsidRDefault="00680B8B" w14:paraId="0E02F3D4" w14:textId="77777777">
      <w:pPr>
        <w:ind w:left="2608"/>
        <w:rPr>
          <w:rFonts w:ascii="Arial" w:hAnsi="Arial" w:cs="Arial"/>
          <w:lang w:val="en-GB"/>
        </w:rPr>
      </w:pPr>
      <w:r>
        <w:rPr>
          <w:rFonts w:ascii="Arial" w:hAnsi="Arial" w:cs="Arial"/>
          <w:lang w:val="en-GB"/>
        </w:rPr>
        <w:t>The test run p</w:t>
      </w:r>
      <w:r w:rsidRPr="00C26ADA" w:rsidR="00334F7D">
        <w:rPr>
          <w:rFonts w:ascii="Arial" w:hAnsi="Arial" w:cs="Arial"/>
          <w:lang w:val="en-GB"/>
        </w:rPr>
        <w:t>eriod is [</w:t>
      </w:r>
      <w:r w:rsidRPr="00334F7D" w:rsidR="00334F7D">
        <w:rPr>
          <w:rFonts w:ascii="Arial" w:hAnsi="Arial" w:cs="Arial"/>
          <w:highlight w:val="lightGray"/>
          <w:lang w:val="en-GB"/>
        </w:rPr>
        <w:t>4</w:t>
      </w:r>
      <w:r w:rsidRPr="00C26ADA" w:rsidR="00334F7D">
        <w:rPr>
          <w:rFonts w:ascii="Arial" w:hAnsi="Arial" w:cs="Arial"/>
          <w:lang w:val="en-GB"/>
        </w:rPr>
        <w:t>] weeks. The first [</w:t>
      </w:r>
      <w:r w:rsidRPr="00334F7D" w:rsidR="00334F7D">
        <w:rPr>
          <w:rFonts w:ascii="Arial" w:hAnsi="Arial" w:cs="Arial"/>
          <w:highlight w:val="lightGray"/>
          <w:lang w:val="en-GB"/>
        </w:rPr>
        <w:t>2</w:t>
      </w:r>
      <w:r w:rsidRPr="00C26ADA" w:rsidR="00334F7D">
        <w:rPr>
          <w:rFonts w:ascii="Arial" w:hAnsi="Arial" w:cs="Arial"/>
          <w:lang w:val="en-GB"/>
        </w:rPr>
        <w:t xml:space="preserve">] weeks is a period during which time the </w:t>
      </w:r>
      <w:r w:rsidRPr="00C26ADA" w:rsidR="00334F7D">
        <w:rPr>
          <w:rFonts w:ascii="Arial" w:hAnsi="Arial" w:cs="Arial"/>
          <w:bCs/>
          <w:lang w:val="en-GB"/>
        </w:rPr>
        <w:t>Supplier</w:t>
      </w:r>
      <w:r w:rsidRPr="00C26ADA" w:rsidR="00334F7D">
        <w:rPr>
          <w:rFonts w:ascii="Arial" w:hAnsi="Arial" w:cs="Arial"/>
          <w:lang w:val="en-GB"/>
        </w:rPr>
        <w:t xml:space="preserve"> shall h</w:t>
      </w:r>
      <w:r>
        <w:rPr>
          <w:rFonts w:ascii="Arial" w:hAnsi="Arial" w:cs="Arial"/>
          <w:lang w:val="en-GB"/>
        </w:rPr>
        <w:t>ave the right to interrupt the test r</w:t>
      </w:r>
      <w:r w:rsidRPr="00C26ADA" w:rsidR="00334F7D">
        <w:rPr>
          <w:rFonts w:ascii="Arial" w:hAnsi="Arial" w:cs="Arial"/>
          <w:lang w:val="en-GB"/>
        </w:rPr>
        <w:t xml:space="preserve">un by joint agreement with the </w:t>
      </w:r>
      <w:r w:rsidRPr="00C26ADA" w:rsidR="00334F7D">
        <w:rPr>
          <w:rFonts w:ascii="Arial" w:hAnsi="Arial" w:cs="Arial"/>
          <w:bCs/>
          <w:lang w:val="en-GB"/>
        </w:rPr>
        <w:t>Purchaser</w:t>
      </w:r>
      <w:r>
        <w:rPr>
          <w:rFonts w:ascii="Arial" w:hAnsi="Arial" w:cs="Arial"/>
          <w:lang w:val="en-GB"/>
        </w:rPr>
        <w:t>. A break in the test r</w:t>
      </w:r>
      <w:r w:rsidRPr="00C26ADA" w:rsidR="00334F7D">
        <w:rPr>
          <w:rFonts w:ascii="Arial" w:hAnsi="Arial" w:cs="Arial"/>
          <w:lang w:val="en-GB"/>
        </w:rPr>
        <w:t xml:space="preserve">un attributable to the </w:t>
      </w:r>
      <w:r w:rsidRPr="00C26ADA" w:rsidR="00334F7D">
        <w:rPr>
          <w:rFonts w:ascii="Arial" w:hAnsi="Arial" w:cs="Arial"/>
          <w:bCs/>
          <w:lang w:val="en-GB"/>
        </w:rPr>
        <w:t>Supplier</w:t>
      </w:r>
      <w:r>
        <w:rPr>
          <w:rFonts w:ascii="Arial" w:hAnsi="Arial" w:cs="Arial"/>
          <w:lang w:val="en-GB"/>
        </w:rPr>
        <w:t xml:space="preserve"> shall extend the test run p</w:t>
      </w:r>
      <w:r w:rsidRPr="00C26ADA" w:rsidR="00334F7D">
        <w:rPr>
          <w:rFonts w:ascii="Arial" w:hAnsi="Arial" w:cs="Arial"/>
          <w:lang w:val="en-GB"/>
        </w:rPr>
        <w:t>eriod with the time lost due to the break.</w:t>
      </w:r>
    </w:p>
    <w:p w:rsidRPr="00C26ADA" w:rsidR="00334F7D" w:rsidP="00334F7D" w:rsidRDefault="00334F7D" w14:paraId="0E02F3D5" w14:textId="77777777">
      <w:pPr>
        <w:ind w:left="2608"/>
        <w:rPr>
          <w:rFonts w:ascii="Arial" w:hAnsi="Arial" w:cs="Arial"/>
          <w:lang w:val="en-GB"/>
        </w:rPr>
      </w:pPr>
    </w:p>
    <w:p w:rsidRPr="00C26ADA" w:rsidR="00334F7D" w:rsidP="00334F7D" w:rsidRDefault="00680B8B" w14:paraId="0E02F3D6" w14:textId="77777777">
      <w:pPr>
        <w:ind w:left="2608"/>
        <w:rPr>
          <w:rFonts w:ascii="Arial" w:hAnsi="Arial" w:cs="Arial"/>
          <w:lang w:val="en-GB"/>
        </w:rPr>
      </w:pPr>
      <w:r>
        <w:rPr>
          <w:rFonts w:ascii="Arial" w:hAnsi="Arial" w:cs="Arial"/>
          <w:lang w:val="en-GB"/>
        </w:rPr>
        <w:t>The rest of the test run p</w:t>
      </w:r>
      <w:r w:rsidRPr="00C26ADA" w:rsidR="00334F7D">
        <w:rPr>
          <w:rFonts w:ascii="Arial" w:hAnsi="Arial" w:cs="Arial"/>
          <w:lang w:val="en-GB"/>
        </w:rPr>
        <w:t>eriod [</w:t>
      </w:r>
      <w:r w:rsidRPr="00334F7D" w:rsidR="00334F7D">
        <w:rPr>
          <w:rFonts w:ascii="Arial" w:hAnsi="Arial" w:cs="Arial"/>
          <w:highlight w:val="lightGray"/>
          <w:lang w:val="en-GB"/>
        </w:rPr>
        <w:t>2 weeks</w:t>
      </w:r>
      <w:r w:rsidRPr="00C26ADA" w:rsidR="00334F7D">
        <w:rPr>
          <w:rFonts w:ascii="Arial" w:hAnsi="Arial" w:cs="Arial"/>
          <w:lang w:val="en-GB"/>
        </w:rPr>
        <w:t>] is an uni</w:t>
      </w:r>
      <w:r>
        <w:rPr>
          <w:rFonts w:ascii="Arial" w:hAnsi="Arial" w:cs="Arial"/>
          <w:lang w:val="en-GB"/>
        </w:rPr>
        <w:t>nterrupted test r</w:t>
      </w:r>
      <w:r w:rsidRPr="00C26ADA" w:rsidR="00334F7D">
        <w:rPr>
          <w:rFonts w:ascii="Arial" w:hAnsi="Arial" w:cs="Arial"/>
          <w:lang w:val="en-GB"/>
        </w:rPr>
        <w:t xml:space="preserve">un, during which time breaks attributable to the </w:t>
      </w:r>
      <w:r w:rsidRPr="00C26ADA" w:rsidR="00334F7D">
        <w:rPr>
          <w:rFonts w:ascii="Arial" w:hAnsi="Arial" w:cs="Arial"/>
          <w:bCs/>
          <w:lang w:val="en-GB"/>
        </w:rPr>
        <w:t xml:space="preserve">Supplier </w:t>
      </w:r>
      <w:r w:rsidRPr="00C26ADA" w:rsidR="00334F7D">
        <w:rPr>
          <w:rFonts w:ascii="Arial" w:hAnsi="Arial" w:cs="Arial"/>
          <w:lang w:val="en-GB"/>
        </w:rPr>
        <w:t>are not allowed. If such a break occurs the [</w:t>
      </w:r>
      <w:r w:rsidRPr="00334F7D" w:rsidR="00334F7D">
        <w:rPr>
          <w:rFonts w:ascii="Arial" w:hAnsi="Arial" w:cs="Arial"/>
          <w:highlight w:val="lightGray"/>
          <w:lang w:val="en-GB"/>
        </w:rPr>
        <w:t>2</w:t>
      </w:r>
      <w:r w:rsidRPr="00C26ADA" w:rsidR="00334F7D">
        <w:rPr>
          <w:rFonts w:ascii="Arial" w:hAnsi="Arial" w:cs="Arial"/>
          <w:lang w:val="en-GB"/>
        </w:rPr>
        <w:t>] weeks</w:t>
      </w:r>
      <w:r>
        <w:rPr>
          <w:rFonts w:ascii="Arial" w:hAnsi="Arial" w:cs="Arial"/>
          <w:lang w:val="en-GB"/>
        </w:rPr>
        <w:t>’ uninterrupted test run p</w:t>
      </w:r>
      <w:r w:rsidRPr="00C26ADA" w:rsidR="00334F7D">
        <w:rPr>
          <w:rFonts w:ascii="Arial" w:hAnsi="Arial" w:cs="Arial"/>
          <w:lang w:val="en-GB"/>
        </w:rPr>
        <w:t>eriod shall be started from the beginning.</w:t>
      </w:r>
    </w:p>
    <w:p w:rsidRPr="00C26ADA" w:rsidR="00334F7D" w:rsidP="00334F7D" w:rsidRDefault="00334F7D" w14:paraId="0E02F3D7" w14:textId="77777777">
      <w:pPr>
        <w:ind w:left="2608"/>
        <w:rPr>
          <w:rFonts w:ascii="Arial" w:hAnsi="Arial" w:cs="Arial"/>
          <w:lang w:val="en-GB"/>
        </w:rPr>
      </w:pPr>
    </w:p>
    <w:p w:rsidRPr="00C26ADA" w:rsidR="00334F7D" w:rsidP="00334F7D" w:rsidRDefault="00334F7D" w14:paraId="0E02F3D8" w14:textId="77777777">
      <w:pPr>
        <w:ind w:left="2608"/>
        <w:rPr>
          <w:rFonts w:ascii="Arial" w:hAnsi="Arial" w:cs="Arial"/>
          <w:lang w:val="en-GB"/>
        </w:rPr>
      </w:pPr>
      <w:r w:rsidRPr="00C26ADA">
        <w:rPr>
          <w:rFonts w:ascii="Arial" w:hAnsi="Arial" w:cs="Arial"/>
          <w:lang w:val="en-GB"/>
        </w:rPr>
        <w:t xml:space="preserve">The </w:t>
      </w:r>
      <w:r w:rsidRPr="00C26ADA">
        <w:rPr>
          <w:rFonts w:ascii="Arial" w:hAnsi="Arial" w:cs="Arial"/>
          <w:bCs/>
          <w:lang w:val="en-GB"/>
        </w:rPr>
        <w:t>Purchaser</w:t>
      </w:r>
      <w:r w:rsidRPr="00C26ADA">
        <w:rPr>
          <w:rFonts w:ascii="Arial" w:hAnsi="Arial" w:cs="Arial"/>
          <w:lang w:val="en-GB"/>
        </w:rPr>
        <w:t xml:space="preserve"> shall provide a </w:t>
      </w:r>
      <w:proofErr w:type="gramStart"/>
      <w:r w:rsidRPr="00C26ADA">
        <w:rPr>
          <w:rFonts w:ascii="Arial" w:hAnsi="Arial" w:cs="Arial"/>
          <w:lang w:val="en-GB"/>
        </w:rPr>
        <w:t>sufficient number of</w:t>
      </w:r>
      <w:proofErr w:type="gramEnd"/>
      <w:r w:rsidRPr="00C26ADA">
        <w:rPr>
          <w:rFonts w:ascii="Arial" w:hAnsi="Arial" w:cs="Arial"/>
          <w:lang w:val="en-GB"/>
        </w:rPr>
        <w:t xml:space="preserve"> operating per</w:t>
      </w:r>
      <w:r w:rsidR="00680B8B">
        <w:rPr>
          <w:rFonts w:ascii="Arial" w:hAnsi="Arial" w:cs="Arial"/>
          <w:lang w:val="en-GB"/>
        </w:rPr>
        <w:t>sonnel for the test run p</w:t>
      </w:r>
      <w:r w:rsidRPr="00C26ADA">
        <w:rPr>
          <w:rFonts w:ascii="Arial" w:hAnsi="Arial" w:cs="Arial"/>
          <w:lang w:val="en-GB"/>
        </w:rPr>
        <w:t xml:space="preserve">eriod. The </w:t>
      </w:r>
      <w:r w:rsidRPr="00C26ADA">
        <w:rPr>
          <w:rFonts w:ascii="Arial" w:hAnsi="Arial" w:cs="Arial"/>
          <w:bCs/>
          <w:lang w:val="en-GB"/>
        </w:rPr>
        <w:t>Purchaser</w:t>
      </w:r>
      <w:r w:rsidRPr="00C26ADA">
        <w:rPr>
          <w:rFonts w:ascii="Arial" w:hAnsi="Arial" w:cs="Arial"/>
          <w:lang w:val="en-GB"/>
        </w:rPr>
        <w:t xml:space="preserve"> shall ensure that enough electricity, water, raw materials, etc. are available and that the conditions are go</w:t>
      </w:r>
      <w:r w:rsidR="00680B8B">
        <w:rPr>
          <w:rFonts w:ascii="Arial" w:hAnsi="Arial" w:cs="Arial"/>
          <w:lang w:val="en-GB"/>
        </w:rPr>
        <w:t>od enough for carrying out the test r</w:t>
      </w:r>
      <w:r w:rsidRPr="00C26ADA">
        <w:rPr>
          <w:rFonts w:ascii="Arial" w:hAnsi="Arial" w:cs="Arial"/>
          <w:lang w:val="en-GB"/>
        </w:rPr>
        <w:t>un.</w:t>
      </w:r>
    </w:p>
    <w:p w:rsidRPr="00C26ADA" w:rsidR="00334F7D" w:rsidP="00334F7D" w:rsidRDefault="00334F7D" w14:paraId="0E02F3D9" w14:textId="77777777">
      <w:pPr>
        <w:ind w:left="2608"/>
        <w:rPr>
          <w:rFonts w:ascii="Arial" w:hAnsi="Arial" w:cs="Arial"/>
          <w:lang w:val="en-GB"/>
        </w:rPr>
      </w:pPr>
    </w:p>
    <w:p w:rsidRPr="00C26ADA" w:rsidR="00334F7D" w:rsidP="00334F7D" w:rsidRDefault="00334F7D" w14:paraId="0E02F3DA" w14:textId="77777777">
      <w:pPr>
        <w:ind w:left="2608"/>
        <w:rPr>
          <w:rFonts w:ascii="Arial" w:hAnsi="Arial" w:cs="Arial"/>
          <w:lang w:val="en-GB"/>
        </w:rPr>
      </w:pPr>
    </w:p>
    <w:p w:rsidR="00334F7D" w:rsidP="00334F7D" w:rsidRDefault="00334F7D" w14:paraId="0E02F3DB" w14:textId="77777777">
      <w:pPr>
        <w:tabs>
          <w:tab w:val="left" w:pos="0"/>
          <w:tab w:val="left" w:pos="2592"/>
          <w:tab w:val="left" w:pos="28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 w:val="left" w:pos="0"/>
          <w:tab w:val="left" w:pos="2592"/>
          <w:tab w:val="left" w:pos="2880"/>
          <w:tab w:val="left" w:pos="3600"/>
          <w:tab w:val="left" w:pos="0"/>
          <w:tab w:val="left" w:pos="2592"/>
          <w:tab w:val="left" w:pos="2880"/>
        </w:tabs>
        <w:ind w:left="2592" w:hanging="2592"/>
        <w:jc w:val="both"/>
        <w:rPr>
          <w:rFonts w:ascii="Arial" w:hAnsi="Arial" w:cs="Arial"/>
          <w:b/>
          <w:lang w:val="en-GB"/>
        </w:rPr>
      </w:pPr>
    </w:p>
    <w:p w:rsidR="00334F7D" w:rsidP="00334F7D" w:rsidRDefault="00334F7D" w14:paraId="0E02F3DC" w14:textId="77777777">
      <w:pPr>
        <w:tabs>
          <w:tab w:val="left" w:pos="0"/>
          <w:tab w:val="left" w:pos="2592"/>
          <w:tab w:val="left" w:pos="28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 w:val="left" w:pos="0"/>
          <w:tab w:val="left" w:pos="2592"/>
          <w:tab w:val="left" w:pos="2880"/>
          <w:tab w:val="left" w:pos="3600"/>
          <w:tab w:val="left" w:pos="0"/>
          <w:tab w:val="left" w:pos="2592"/>
          <w:tab w:val="left" w:pos="2880"/>
        </w:tabs>
        <w:ind w:left="2592" w:hanging="2592"/>
        <w:jc w:val="both"/>
        <w:rPr>
          <w:rFonts w:ascii="Arial" w:hAnsi="Arial" w:cs="Arial"/>
          <w:b/>
          <w:lang w:val="en-GB"/>
        </w:rPr>
      </w:pPr>
    </w:p>
    <w:p w:rsidRPr="00C26ADA" w:rsidR="00334F7D" w:rsidP="00334F7D" w:rsidRDefault="00334F7D" w14:paraId="0E02F3DD" w14:textId="77777777">
      <w:pPr>
        <w:tabs>
          <w:tab w:val="left" w:pos="0"/>
          <w:tab w:val="left" w:pos="2592"/>
          <w:tab w:val="left" w:pos="28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 w:val="left" w:pos="0"/>
          <w:tab w:val="left" w:pos="2592"/>
          <w:tab w:val="left" w:pos="2880"/>
          <w:tab w:val="left" w:pos="3600"/>
          <w:tab w:val="left" w:pos="0"/>
          <w:tab w:val="left" w:pos="2592"/>
          <w:tab w:val="left" w:pos="2880"/>
        </w:tabs>
        <w:ind w:left="2592" w:hanging="2592"/>
        <w:jc w:val="both"/>
        <w:rPr>
          <w:rFonts w:ascii="Arial" w:hAnsi="Arial" w:cs="Arial"/>
          <w:b/>
          <w:lang w:val="en-GB"/>
        </w:rPr>
      </w:pPr>
      <w:r w:rsidRPr="00C26ADA">
        <w:rPr>
          <w:rFonts w:ascii="Arial" w:hAnsi="Arial" w:cs="Arial"/>
          <w:b/>
          <w:lang w:val="en-GB"/>
        </w:rPr>
        <w:t>Taking-over Day</w:t>
      </w:r>
    </w:p>
    <w:p w:rsidRPr="00C26ADA" w:rsidR="00334F7D" w:rsidP="00334F7D" w:rsidRDefault="00680B8B" w14:paraId="0E02F3DE" w14:textId="77777777">
      <w:pPr>
        <w:ind w:left="2608"/>
        <w:rPr>
          <w:rFonts w:ascii="Arial" w:hAnsi="Arial" w:cs="Arial"/>
          <w:lang w:val="en-GB"/>
        </w:rPr>
      </w:pPr>
      <w:r>
        <w:rPr>
          <w:rFonts w:ascii="Arial" w:hAnsi="Arial" w:cs="Arial"/>
          <w:lang w:val="en-GB"/>
        </w:rPr>
        <w:t>After the test r</w:t>
      </w:r>
      <w:r w:rsidRPr="00C26ADA" w:rsidR="00334F7D">
        <w:rPr>
          <w:rFonts w:ascii="Arial" w:hAnsi="Arial" w:cs="Arial"/>
          <w:lang w:val="en-GB"/>
        </w:rPr>
        <w:t>un has been acce</w:t>
      </w:r>
      <w:r>
        <w:rPr>
          <w:rFonts w:ascii="Arial" w:hAnsi="Arial" w:cs="Arial"/>
          <w:lang w:val="en-GB"/>
        </w:rPr>
        <w:t>pted, a t</w:t>
      </w:r>
      <w:r w:rsidRPr="00C26ADA" w:rsidR="00334F7D">
        <w:rPr>
          <w:rFonts w:ascii="Arial" w:hAnsi="Arial" w:cs="Arial"/>
          <w:lang w:val="en-GB"/>
        </w:rPr>
        <w:t xml:space="preserve">aking-over inspection of the delivery shall be performed. </w:t>
      </w:r>
      <w:r w:rsidRPr="00C26ADA" w:rsidR="00334F7D">
        <w:rPr>
          <w:rFonts w:ascii="Arial" w:hAnsi="Arial" w:cs="Arial"/>
        </w:rPr>
        <w:t>Certificate of Take-over means minutes prepared by Supplier and signed by Purchaser confirming that t</w:t>
      </w:r>
      <w:r>
        <w:rPr>
          <w:rFonts w:ascii="Arial" w:hAnsi="Arial" w:cs="Arial"/>
        </w:rPr>
        <w:t>he requirements stipulated for t</w:t>
      </w:r>
      <w:r w:rsidRPr="00C26ADA" w:rsidR="00334F7D">
        <w:rPr>
          <w:rFonts w:ascii="Arial" w:hAnsi="Arial" w:cs="Arial"/>
        </w:rPr>
        <w:t xml:space="preserve">aking-over have been met </w:t>
      </w:r>
      <w:r w:rsidRPr="00C26ADA" w:rsidR="00334F7D">
        <w:rPr>
          <w:rFonts w:ascii="Arial" w:hAnsi="Arial" w:cs="Arial"/>
          <w:lang w:val="en-GB"/>
        </w:rPr>
        <w:t xml:space="preserve">and </w:t>
      </w:r>
      <w:r>
        <w:rPr>
          <w:rFonts w:ascii="Arial" w:hAnsi="Arial" w:cs="Arial"/>
          <w:lang w:val="en-GB"/>
        </w:rPr>
        <w:t xml:space="preserve">containing a </w:t>
      </w:r>
      <w:r w:rsidRPr="00C26ADA" w:rsidR="00334F7D">
        <w:rPr>
          <w:rFonts w:ascii="Arial" w:hAnsi="Arial" w:cs="Arial"/>
          <w:lang w:val="en-GB"/>
        </w:rPr>
        <w:t xml:space="preserve">list </w:t>
      </w:r>
      <w:r>
        <w:rPr>
          <w:rFonts w:ascii="Arial" w:hAnsi="Arial" w:cs="Arial"/>
          <w:lang w:val="en-GB"/>
        </w:rPr>
        <w:t xml:space="preserve">of </w:t>
      </w:r>
      <w:r w:rsidRPr="00C26ADA" w:rsidR="00334F7D">
        <w:rPr>
          <w:rFonts w:ascii="Arial" w:hAnsi="Arial" w:cs="Arial"/>
          <w:lang w:val="en-GB"/>
        </w:rPr>
        <w:t xml:space="preserve">possible faults and defects still detected in the </w:t>
      </w:r>
      <w:r w:rsidRPr="00C26ADA" w:rsidR="00334F7D">
        <w:rPr>
          <w:rFonts w:ascii="Arial" w:hAnsi="Arial" w:cs="Arial"/>
          <w:bCs/>
          <w:lang w:val="en-GB"/>
        </w:rPr>
        <w:t>Plant</w:t>
      </w:r>
      <w:r w:rsidRPr="00C26ADA" w:rsidR="00334F7D">
        <w:rPr>
          <w:rFonts w:ascii="Arial" w:hAnsi="Arial" w:cs="Arial"/>
        </w:rPr>
        <w:t xml:space="preserve"> and </w:t>
      </w:r>
      <w:r>
        <w:rPr>
          <w:rFonts w:ascii="Arial" w:hAnsi="Arial" w:cs="Arial"/>
        </w:rPr>
        <w:t xml:space="preserve">confirming </w:t>
      </w:r>
      <w:r w:rsidRPr="00C26ADA" w:rsidR="00334F7D">
        <w:rPr>
          <w:rFonts w:ascii="Arial" w:hAnsi="Arial" w:cs="Arial"/>
        </w:rPr>
        <w:t xml:space="preserve">that the Plant has been taken over in accordance with the Contract. </w:t>
      </w:r>
      <w:r w:rsidRPr="00C26ADA" w:rsidR="00334F7D">
        <w:rPr>
          <w:rFonts w:ascii="Arial" w:hAnsi="Arial" w:cs="Arial"/>
          <w:lang w:val="en-GB"/>
        </w:rPr>
        <w:t xml:space="preserve">Faults and defects that are not decisive for the normal continuous operation of the </w:t>
      </w:r>
      <w:r w:rsidRPr="00C26ADA" w:rsidR="00334F7D">
        <w:rPr>
          <w:rFonts w:ascii="Arial" w:hAnsi="Arial" w:cs="Arial"/>
          <w:bCs/>
          <w:lang w:val="en-GB"/>
        </w:rPr>
        <w:t>Plant</w:t>
      </w:r>
      <w:r w:rsidRPr="00C26ADA" w:rsidR="00334F7D">
        <w:rPr>
          <w:rFonts w:ascii="Arial" w:hAnsi="Arial" w:cs="Arial"/>
          <w:lang w:val="en-GB"/>
        </w:rPr>
        <w:t xml:space="preserve"> shall not prevent the signing of the inspection minutes and </w:t>
      </w:r>
      <w:r>
        <w:rPr>
          <w:rFonts w:ascii="Arial" w:hAnsi="Arial" w:cs="Arial"/>
          <w:lang w:val="en-GB"/>
        </w:rPr>
        <w:t>the approval of the test r</w:t>
      </w:r>
      <w:r w:rsidRPr="00C26ADA" w:rsidR="00334F7D">
        <w:rPr>
          <w:rFonts w:ascii="Arial" w:hAnsi="Arial" w:cs="Arial"/>
          <w:lang w:val="en-GB"/>
        </w:rPr>
        <w:t xml:space="preserve">un provided that the </w:t>
      </w:r>
      <w:r w:rsidRPr="00C26ADA" w:rsidR="00334F7D">
        <w:rPr>
          <w:rFonts w:ascii="Arial" w:hAnsi="Arial" w:cs="Arial"/>
          <w:bCs/>
          <w:lang w:val="en-GB"/>
        </w:rPr>
        <w:t>Supplier</w:t>
      </w:r>
      <w:r w:rsidRPr="00C26ADA" w:rsidR="00334F7D">
        <w:rPr>
          <w:rFonts w:ascii="Arial" w:hAnsi="Arial" w:cs="Arial"/>
          <w:lang w:val="en-GB"/>
        </w:rPr>
        <w:t xml:space="preserve"> agrees to rectify the faults and defects listed in the minutes as soon as possible or within an agreed time.</w:t>
      </w:r>
    </w:p>
    <w:p w:rsidRPr="00C26ADA" w:rsidR="00334F7D" w:rsidP="00334F7D" w:rsidRDefault="00334F7D" w14:paraId="0E02F3DF" w14:textId="77777777">
      <w:pPr>
        <w:ind w:left="2608"/>
        <w:rPr>
          <w:rFonts w:ascii="Arial" w:hAnsi="Arial" w:cs="Arial"/>
          <w:lang w:val="en-GB"/>
        </w:rPr>
      </w:pPr>
    </w:p>
    <w:p w:rsidRPr="00C26ADA" w:rsidR="00334F7D" w:rsidP="00334F7D" w:rsidRDefault="00334F7D" w14:paraId="0E02F3E0" w14:textId="77777777">
      <w:pPr>
        <w:ind w:left="2608"/>
        <w:rPr>
          <w:rFonts w:ascii="Arial" w:hAnsi="Arial" w:cs="Arial"/>
          <w:lang w:val="en-GB"/>
        </w:rPr>
      </w:pPr>
      <w:r w:rsidRPr="00C26ADA">
        <w:rPr>
          <w:rFonts w:ascii="Arial" w:hAnsi="Arial" w:cs="Arial"/>
          <w:lang w:val="en-GB"/>
        </w:rPr>
        <w:t>At 24.00 on the date of</w:t>
      </w:r>
      <w:r w:rsidR="00680B8B">
        <w:rPr>
          <w:rFonts w:ascii="Arial" w:hAnsi="Arial" w:cs="Arial"/>
          <w:lang w:val="en-GB"/>
        </w:rPr>
        <w:t xml:space="preserve"> signing of the </w:t>
      </w:r>
      <w:r w:rsidR="00680B8B">
        <w:rPr>
          <w:rFonts w:ascii="Arial" w:hAnsi="Arial" w:cs="Arial"/>
        </w:rPr>
        <w:t>Certificate of Take-over</w:t>
      </w:r>
      <w:r w:rsidR="002375BA">
        <w:rPr>
          <w:rFonts w:ascii="Arial" w:hAnsi="Arial" w:cs="Arial"/>
          <w:lang w:val="en-GB"/>
        </w:rPr>
        <w:t xml:space="preserve"> and in accordance with</w:t>
      </w:r>
      <w:r w:rsidRPr="00C26ADA">
        <w:rPr>
          <w:rFonts w:ascii="Arial" w:hAnsi="Arial" w:cs="Arial"/>
          <w:lang w:val="en-GB"/>
        </w:rPr>
        <w:t xml:space="preserve"> K5 of the General Contract Conditions the Plant shall become the </w:t>
      </w:r>
      <w:r w:rsidRPr="00C26ADA">
        <w:rPr>
          <w:rFonts w:ascii="Arial" w:hAnsi="Arial" w:cs="Arial"/>
          <w:bCs/>
          <w:lang w:val="en-GB"/>
        </w:rPr>
        <w:t>Purchaser's</w:t>
      </w:r>
      <w:r w:rsidRPr="00C26ADA">
        <w:rPr>
          <w:rFonts w:ascii="Arial" w:hAnsi="Arial" w:cs="Arial"/>
          <w:lang w:val="en-GB"/>
        </w:rPr>
        <w:t xml:space="preserve"> property and responsibility and the </w:t>
      </w:r>
      <w:r w:rsidRPr="00C26ADA">
        <w:rPr>
          <w:rFonts w:ascii="Arial" w:hAnsi="Arial" w:cs="Arial"/>
          <w:bCs/>
          <w:lang w:val="en-GB"/>
        </w:rPr>
        <w:t>Plant</w:t>
      </w:r>
      <w:r w:rsidRPr="00C26ADA">
        <w:rPr>
          <w:rFonts w:ascii="Arial" w:hAnsi="Arial" w:cs="Arial"/>
          <w:lang w:val="en-GB"/>
        </w:rPr>
        <w:t xml:space="preserve"> shall then be considered handed over for continuous operation.</w:t>
      </w:r>
    </w:p>
    <w:p w:rsidRPr="00C26ADA" w:rsidR="00334F7D" w:rsidP="00334F7D" w:rsidRDefault="00334F7D" w14:paraId="0E02F3E1" w14:textId="77777777">
      <w:pPr>
        <w:ind w:left="2608"/>
        <w:rPr>
          <w:rFonts w:ascii="Arial" w:hAnsi="Arial" w:cs="Arial"/>
          <w:lang w:val="en-GB"/>
        </w:rPr>
      </w:pPr>
    </w:p>
    <w:p w:rsidRPr="00C26ADA" w:rsidR="00334F7D" w:rsidP="00334F7D" w:rsidRDefault="002375BA" w14:paraId="0E02F3E2" w14:textId="77777777">
      <w:pPr>
        <w:ind w:left="2608"/>
        <w:rPr>
          <w:rFonts w:ascii="Arial" w:hAnsi="Arial" w:cs="Arial"/>
          <w:lang w:val="en-GB"/>
        </w:rPr>
      </w:pPr>
      <w:r>
        <w:rPr>
          <w:rFonts w:ascii="Arial" w:hAnsi="Arial" w:cs="Arial"/>
          <w:lang w:val="en-GB"/>
        </w:rPr>
        <w:t>After the t</w:t>
      </w:r>
      <w:r w:rsidRPr="00C26ADA" w:rsidR="00334F7D">
        <w:rPr>
          <w:rFonts w:ascii="Arial" w:hAnsi="Arial" w:cs="Arial"/>
          <w:lang w:val="en-GB"/>
        </w:rPr>
        <w:t xml:space="preserve">aking-over of the </w:t>
      </w:r>
      <w:r w:rsidRPr="00C26ADA" w:rsidR="00334F7D">
        <w:rPr>
          <w:rFonts w:ascii="Arial" w:hAnsi="Arial" w:cs="Arial"/>
          <w:bCs/>
          <w:lang w:val="en-GB"/>
        </w:rPr>
        <w:t>Plant</w:t>
      </w:r>
      <w:r w:rsidRPr="00C26ADA" w:rsidR="00334F7D">
        <w:rPr>
          <w:rFonts w:ascii="Arial" w:hAnsi="Arial" w:cs="Arial"/>
          <w:lang w:val="en-GB"/>
        </w:rPr>
        <w:t xml:space="preserve"> for continuous operation, the Supplie</w:t>
      </w:r>
      <w:r w:rsidRPr="00C26ADA" w:rsidR="00334F7D">
        <w:rPr>
          <w:rFonts w:ascii="Arial" w:hAnsi="Arial" w:cs="Arial"/>
          <w:bCs/>
          <w:lang w:val="en-GB"/>
        </w:rPr>
        <w:t>r's</w:t>
      </w:r>
      <w:r w:rsidRPr="00C26ADA" w:rsidR="00334F7D">
        <w:rPr>
          <w:rFonts w:ascii="Arial" w:hAnsi="Arial" w:cs="Arial"/>
          <w:lang w:val="en-GB"/>
        </w:rPr>
        <w:t xml:space="preserve"> start-up personnel shall act free of charge supervising the Plant and training the </w:t>
      </w:r>
      <w:r w:rsidRPr="00C26ADA" w:rsidR="00334F7D">
        <w:rPr>
          <w:rFonts w:ascii="Arial" w:hAnsi="Arial" w:cs="Arial"/>
          <w:bCs/>
          <w:lang w:val="en-GB"/>
        </w:rPr>
        <w:t>Purchaser's</w:t>
      </w:r>
      <w:r w:rsidRPr="00C26ADA" w:rsidR="00334F7D">
        <w:rPr>
          <w:rFonts w:ascii="Arial" w:hAnsi="Arial" w:cs="Arial"/>
          <w:lang w:val="en-GB"/>
        </w:rPr>
        <w:t xml:space="preserve"> personnel for a period of [</w:t>
      </w:r>
      <w:r w:rsidR="00B5583D">
        <w:rPr>
          <w:rFonts w:ascii="Arial" w:hAnsi="Arial" w:cs="Arial"/>
          <w:lang w:val="en-GB"/>
        </w:rPr>
        <w:t>XX</w:t>
      </w:r>
      <w:r w:rsidRPr="00C26ADA" w:rsidR="00334F7D">
        <w:rPr>
          <w:rFonts w:ascii="Arial" w:hAnsi="Arial" w:cs="Arial"/>
          <w:lang w:val="en-GB"/>
        </w:rPr>
        <w:t>] weeks as follows:</w:t>
      </w:r>
    </w:p>
    <w:p w:rsidRPr="00C26ADA" w:rsidR="00334F7D" w:rsidP="00334F7D" w:rsidRDefault="00334F7D" w14:paraId="0E02F3E3" w14:textId="77777777">
      <w:pPr>
        <w:ind w:left="2608"/>
        <w:rPr>
          <w:rFonts w:ascii="Arial" w:hAnsi="Arial" w:cs="Arial"/>
          <w:lang w:val="en-GB"/>
        </w:rPr>
      </w:pPr>
    </w:p>
    <w:p w:rsidRPr="00C26ADA" w:rsidR="00334F7D" w:rsidP="00334F7D" w:rsidRDefault="00334F7D" w14:paraId="0E02F3E4" w14:textId="7C0C27AD">
      <w:pPr>
        <w:numPr>
          <w:ilvl w:val="0"/>
          <w:numId w:val="2"/>
        </w:numPr>
        <w:rPr>
          <w:rFonts w:ascii="Arial" w:hAnsi="Arial" w:cs="Arial"/>
          <w:lang w:val="en-GB"/>
        </w:rPr>
      </w:pPr>
      <w:r w:rsidRPr="22E8AC28" w:rsidR="00334F7D">
        <w:rPr>
          <w:rFonts w:ascii="Arial" w:hAnsi="Arial" w:cs="Arial"/>
          <w:lang w:val="en-GB"/>
        </w:rPr>
        <w:t>[</w:t>
      </w:r>
      <w:r w:rsidRPr="22E8AC28" w:rsidR="337556EF">
        <w:rPr>
          <w:rFonts w:ascii="Arial" w:hAnsi="Arial" w:cs="Arial"/>
          <w:highlight w:val="lightGray"/>
          <w:lang w:val="en-GB" w:eastAsia="fi-FI"/>
        </w:rPr>
        <w:t>2</w:t>
      </w:r>
      <w:r w:rsidRPr="22E8AC28" w:rsidR="00334F7D">
        <w:rPr>
          <w:rFonts w:ascii="Arial" w:hAnsi="Arial" w:cs="Arial"/>
          <w:lang w:val="en-GB"/>
        </w:rPr>
        <w:t>]</w:t>
      </w:r>
      <w:r w:rsidRPr="22E8AC28" w:rsidR="00334F7D">
        <w:rPr>
          <w:rFonts w:ascii="Arial" w:hAnsi="Arial" w:cs="Arial"/>
          <w:lang w:val="en-GB"/>
        </w:rPr>
        <w:t xml:space="preserve"> </w:t>
      </w:r>
      <w:r w:rsidRPr="22E8AC28" w:rsidR="00334F7D">
        <w:rPr>
          <w:rFonts w:ascii="Arial" w:hAnsi="Arial" w:cs="Arial"/>
          <w:lang w:val="en-GB"/>
        </w:rPr>
        <w:t>engineers day shift [</w:t>
      </w:r>
      <w:r w:rsidRPr="22E8AC28" w:rsidR="00334F7D">
        <w:rPr>
          <w:rFonts w:ascii="Arial" w:hAnsi="Arial" w:cs="Arial"/>
          <w:highlight w:val="lightGray"/>
          <w:lang w:val="en-GB"/>
        </w:rPr>
        <w:t>8</w:t>
      </w:r>
      <w:r w:rsidRPr="22E8AC28" w:rsidR="00334F7D">
        <w:rPr>
          <w:rFonts w:ascii="Arial" w:hAnsi="Arial" w:cs="Arial"/>
          <w:lang w:val="en-GB"/>
        </w:rPr>
        <w:t>] hours/day, [</w:t>
      </w:r>
      <w:r w:rsidRPr="22E8AC28" w:rsidR="00334F7D">
        <w:rPr>
          <w:rFonts w:ascii="Arial" w:hAnsi="Arial" w:cs="Arial"/>
          <w:highlight w:val="lightGray"/>
          <w:lang w:val="en-GB"/>
        </w:rPr>
        <w:t>5</w:t>
      </w:r>
      <w:r w:rsidRPr="22E8AC28" w:rsidR="00334F7D">
        <w:rPr>
          <w:rFonts w:ascii="Arial" w:hAnsi="Arial" w:cs="Arial"/>
          <w:lang w:val="en-GB"/>
        </w:rPr>
        <w:t xml:space="preserve">] days/week and </w:t>
      </w:r>
      <w:r w:rsidRPr="22E8AC28" w:rsidR="00334F7D">
        <w:rPr>
          <w:rFonts w:ascii="Arial" w:hAnsi="Arial" w:cs="Arial"/>
          <w:lang w:val="en-GB"/>
        </w:rPr>
        <w:t>there</w:t>
      </w:r>
      <w:r w:rsidRPr="22E8AC28" w:rsidR="36516BFD">
        <w:rPr>
          <w:rFonts w:ascii="Arial" w:hAnsi="Arial" w:cs="Arial"/>
          <w:lang w:val="en-GB"/>
        </w:rPr>
        <w:t xml:space="preserve"> </w:t>
      </w:r>
      <w:r w:rsidRPr="22E8AC28" w:rsidR="00334F7D">
        <w:rPr>
          <w:rFonts w:ascii="Arial" w:hAnsi="Arial" w:cs="Arial"/>
          <w:lang w:val="en-GB"/>
        </w:rPr>
        <w:t>after</w:t>
      </w:r>
      <w:r w:rsidRPr="22E8AC28" w:rsidR="00334F7D">
        <w:rPr>
          <w:rFonts w:ascii="Arial" w:hAnsi="Arial" w:cs="Arial"/>
          <w:lang w:val="en-GB"/>
        </w:rPr>
        <w:t xml:space="preserve"> on call within [</w:t>
      </w:r>
      <w:r w:rsidRPr="22E8AC28" w:rsidR="00334F7D">
        <w:rPr>
          <w:rFonts w:ascii="Arial" w:hAnsi="Arial" w:cs="Arial"/>
          <w:highlight w:val="lightGray"/>
          <w:lang w:val="en-GB"/>
        </w:rPr>
        <w:t>1</w:t>
      </w:r>
      <w:r w:rsidRPr="22E8AC28" w:rsidR="00334F7D">
        <w:rPr>
          <w:rFonts w:ascii="Arial" w:hAnsi="Arial" w:cs="Arial"/>
          <w:lang w:val="en-GB"/>
        </w:rPr>
        <w:t xml:space="preserve">] hour at the Site including weekends. </w:t>
      </w:r>
    </w:p>
    <w:p w:rsidRPr="00C26ADA" w:rsidR="00334F7D" w:rsidP="00334F7D" w:rsidRDefault="00334F7D" w14:paraId="0E02F3E5"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 w:val="left" w:pos="0"/>
          <w:tab w:val="left" w:pos="2592"/>
          <w:tab w:val="left" w:pos="2880"/>
          <w:tab w:val="left" w:pos="3600"/>
          <w:tab w:val="left" w:pos="0"/>
          <w:tab w:val="left" w:pos="2592"/>
          <w:tab w:val="left" w:pos="2880"/>
        </w:tabs>
        <w:ind w:left="2592"/>
        <w:jc w:val="both"/>
        <w:rPr>
          <w:rFonts w:ascii="Arial" w:hAnsi="Arial" w:cs="Arial"/>
          <w:lang w:val="en-GB"/>
        </w:rPr>
      </w:pPr>
    </w:p>
    <w:p w:rsidRPr="00C26ADA" w:rsidR="00334F7D" w:rsidP="00334F7D" w:rsidRDefault="00334F7D" w14:paraId="0E02F3E6"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 w:val="left" w:pos="0"/>
          <w:tab w:val="left" w:pos="2592"/>
          <w:tab w:val="left" w:pos="2880"/>
          <w:tab w:val="left" w:pos="3600"/>
          <w:tab w:val="left" w:pos="0"/>
          <w:tab w:val="left" w:pos="2592"/>
          <w:tab w:val="left" w:pos="2880"/>
        </w:tabs>
        <w:ind w:left="2592"/>
        <w:jc w:val="both"/>
        <w:rPr>
          <w:rFonts w:ascii="Arial" w:hAnsi="Arial" w:cs="Arial"/>
          <w:lang w:val="en-GB"/>
        </w:rPr>
      </w:pPr>
      <w:r w:rsidRPr="00C26ADA">
        <w:rPr>
          <w:rFonts w:ascii="Arial" w:hAnsi="Arial" w:cs="Arial"/>
          <w:lang w:val="en-GB"/>
        </w:rPr>
        <w:t>Should the Supplier, for a reason attributable only to the Purchaser, be p</w:t>
      </w:r>
      <w:r w:rsidR="002375BA">
        <w:rPr>
          <w:rFonts w:ascii="Arial" w:hAnsi="Arial" w:cs="Arial"/>
          <w:lang w:val="en-GB"/>
        </w:rPr>
        <w:t>revented from carrying out the test r</w:t>
      </w:r>
      <w:r w:rsidRPr="00C26ADA">
        <w:rPr>
          <w:rFonts w:ascii="Arial" w:hAnsi="Arial" w:cs="Arial"/>
          <w:lang w:val="en-GB"/>
        </w:rPr>
        <w:t xml:space="preserve">un </w:t>
      </w:r>
      <w:r w:rsidR="002375BA">
        <w:rPr>
          <w:rFonts w:ascii="Arial" w:hAnsi="Arial" w:cs="Arial"/>
          <w:lang w:val="en-GB"/>
        </w:rPr>
        <w:t>as stated in the Contract, the commissioning, start-Up and test r</w:t>
      </w:r>
      <w:r w:rsidRPr="00C26ADA">
        <w:rPr>
          <w:rFonts w:ascii="Arial" w:hAnsi="Arial" w:cs="Arial"/>
          <w:lang w:val="en-GB"/>
        </w:rPr>
        <w:t xml:space="preserve">un shall be arranged as specified above as soon as the reason preventing the completion has been removed. </w:t>
      </w:r>
    </w:p>
    <w:p w:rsidRPr="00C26ADA" w:rsidR="00334F7D" w:rsidP="00334F7D" w:rsidRDefault="00334F7D" w14:paraId="0E02F3E7"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 w:val="left" w:pos="0"/>
          <w:tab w:val="left" w:pos="2592"/>
          <w:tab w:val="left" w:pos="2880"/>
          <w:tab w:val="left" w:pos="3600"/>
          <w:tab w:val="left" w:pos="0"/>
          <w:tab w:val="left" w:pos="2592"/>
          <w:tab w:val="left" w:pos="2880"/>
        </w:tabs>
        <w:rPr>
          <w:rFonts w:ascii="Arial" w:hAnsi="Arial" w:cs="Arial"/>
          <w:lang w:val="en-GB"/>
        </w:rPr>
      </w:pPr>
    </w:p>
    <w:p w:rsidRPr="00C26ADA" w:rsidR="00334F7D" w:rsidP="00334F7D" w:rsidRDefault="00334F7D" w14:paraId="0E02F3E8"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3"/>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b/>
          <w:lang w:val="en-GB"/>
        </w:rPr>
      </w:pPr>
      <w:r w:rsidRPr="00C26ADA">
        <w:rPr>
          <w:rFonts w:ascii="Arial" w:hAnsi="Arial" w:cs="Arial"/>
          <w:b/>
          <w:lang w:val="en-GB"/>
        </w:rPr>
        <w:t>Inspection and Acceptance of the Plant</w:t>
      </w:r>
    </w:p>
    <w:p w:rsidRPr="00C26ADA" w:rsidR="00334F7D" w:rsidP="00334F7D" w:rsidRDefault="00334F7D" w14:paraId="0E02F3E9"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lang w:val="en-GB"/>
        </w:rPr>
      </w:pPr>
    </w:p>
    <w:p w:rsidRPr="00C26ADA" w:rsidR="00334F7D" w:rsidP="00334F7D" w:rsidRDefault="00334F7D" w14:paraId="0E02F3EA"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 w:val="left" w:pos="0"/>
          <w:tab w:val="left" w:pos="2592"/>
          <w:tab w:val="left" w:pos="2880"/>
          <w:tab w:val="left" w:pos="3600"/>
          <w:tab w:val="left" w:pos="0"/>
          <w:tab w:val="left" w:pos="2592"/>
          <w:tab w:val="left" w:pos="2880"/>
        </w:tabs>
        <w:ind w:left="2592" w:hanging="2592"/>
        <w:jc w:val="both"/>
        <w:rPr>
          <w:rFonts w:ascii="Arial" w:hAnsi="Arial" w:cs="Arial"/>
          <w:lang w:val="en-GB"/>
        </w:rPr>
      </w:pPr>
      <w:r w:rsidRPr="00C26ADA">
        <w:rPr>
          <w:rFonts w:ascii="Arial" w:hAnsi="Arial" w:cs="Arial"/>
          <w:b/>
          <w:lang w:val="en-GB"/>
        </w:rPr>
        <w:t>Inspection</w:t>
      </w:r>
      <w:r w:rsidRPr="00C26ADA">
        <w:rPr>
          <w:rFonts w:ascii="Arial" w:hAnsi="Arial" w:cs="Arial"/>
          <w:lang w:val="en-GB"/>
        </w:rPr>
        <w:tab/>
      </w:r>
      <w:proofErr w:type="spellStart"/>
      <w:r w:rsidRPr="00C26ADA">
        <w:rPr>
          <w:rFonts w:ascii="Arial" w:hAnsi="Arial" w:cs="Arial"/>
          <w:lang w:val="en-GB"/>
        </w:rPr>
        <w:t>I</w:t>
      </w:r>
      <w:r w:rsidR="005D3608">
        <w:rPr>
          <w:rFonts w:ascii="Arial" w:hAnsi="Arial" w:cs="Arial"/>
          <w:lang w:val="en-GB"/>
        </w:rPr>
        <w:t>nspection</w:t>
      </w:r>
      <w:proofErr w:type="spellEnd"/>
      <w:r w:rsidR="005D3608">
        <w:rPr>
          <w:rFonts w:ascii="Arial" w:hAnsi="Arial" w:cs="Arial"/>
          <w:lang w:val="en-GB"/>
        </w:rPr>
        <w:t xml:space="preserve"> means both the final inspection of the Plant and the performance t</w:t>
      </w:r>
      <w:r w:rsidRPr="00C26ADA">
        <w:rPr>
          <w:rFonts w:ascii="Arial" w:hAnsi="Arial" w:cs="Arial"/>
          <w:lang w:val="en-GB"/>
        </w:rPr>
        <w:t>est. Should Inspection be required it will be arranged by the Purchaser and Supplier within a period of [</w:t>
      </w:r>
      <w:r w:rsidRPr="00334F7D">
        <w:rPr>
          <w:rFonts w:ascii="Arial" w:hAnsi="Arial" w:cs="Arial"/>
          <w:highlight w:val="lightGray"/>
          <w:lang w:val="en-GB"/>
        </w:rPr>
        <w:t>12</w:t>
      </w:r>
      <w:r w:rsidRPr="00C26ADA">
        <w:rPr>
          <w:rFonts w:ascii="Arial" w:hAnsi="Arial" w:cs="Arial"/>
          <w:lang w:val="en-GB"/>
        </w:rPr>
        <w:t>] months from the Taking-over Date in the presence of the Purchaser's and Supplier's representatives and carried out by an Inspector mutually nominated by the Parties.</w:t>
      </w:r>
    </w:p>
    <w:p w:rsidRPr="00C26ADA" w:rsidR="00334F7D" w:rsidP="00334F7D" w:rsidRDefault="00334F7D" w14:paraId="0E02F3EB"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 w:val="left" w:pos="0"/>
          <w:tab w:val="left" w:pos="2592"/>
          <w:tab w:val="left" w:pos="2880"/>
          <w:tab w:val="left" w:pos="3600"/>
          <w:tab w:val="left" w:pos="0"/>
          <w:tab w:val="left" w:pos="2592"/>
          <w:tab w:val="left" w:pos="2880"/>
        </w:tabs>
        <w:rPr>
          <w:rFonts w:ascii="Arial" w:hAnsi="Arial" w:cs="Arial"/>
          <w:lang w:val="en-GB"/>
        </w:rPr>
      </w:pPr>
    </w:p>
    <w:p w:rsidRPr="00C26ADA" w:rsidR="00334F7D" w:rsidP="00334F7D" w:rsidRDefault="005D3608" w14:paraId="0E02F3EC"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 w:val="left" w:pos="0"/>
          <w:tab w:val="left" w:pos="2592"/>
          <w:tab w:val="left" w:pos="2880"/>
          <w:tab w:val="left" w:pos="3600"/>
          <w:tab w:val="left" w:pos="0"/>
          <w:tab w:val="left" w:pos="2592"/>
          <w:tab w:val="left" w:pos="2880"/>
        </w:tabs>
        <w:ind w:left="2592"/>
        <w:jc w:val="both"/>
        <w:rPr>
          <w:rFonts w:ascii="Arial" w:hAnsi="Arial" w:cs="Arial"/>
          <w:lang w:val="en-GB"/>
        </w:rPr>
      </w:pPr>
      <w:r>
        <w:rPr>
          <w:rFonts w:ascii="Arial" w:hAnsi="Arial" w:cs="Arial"/>
          <w:lang w:val="en-GB"/>
        </w:rPr>
        <w:t>The purpose of the i</w:t>
      </w:r>
      <w:r w:rsidRPr="00C26ADA" w:rsidR="00334F7D">
        <w:rPr>
          <w:rFonts w:ascii="Arial" w:hAnsi="Arial" w:cs="Arial"/>
          <w:lang w:val="en-GB"/>
        </w:rPr>
        <w:t>nspection shall be to verify whether the Plant meets the operating and performance guarantees specified in the Contract and whether it otherwise fulfils the conditions set out in the Contract and its Appendices.</w:t>
      </w:r>
    </w:p>
    <w:p w:rsidRPr="00C26ADA" w:rsidR="00334F7D" w:rsidP="00334F7D" w:rsidRDefault="00334F7D" w14:paraId="0E02F3ED"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 w:val="left" w:pos="0"/>
          <w:tab w:val="left" w:pos="2592"/>
          <w:tab w:val="left" w:pos="2880"/>
          <w:tab w:val="left" w:pos="3600"/>
          <w:tab w:val="left" w:pos="0"/>
          <w:tab w:val="left" w:pos="2592"/>
          <w:tab w:val="left" w:pos="2880"/>
        </w:tabs>
        <w:ind w:left="2592"/>
        <w:jc w:val="both"/>
        <w:rPr>
          <w:rFonts w:ascii="Arial" w:hAnsi="Arial" w:cs="Arial"/>
          <w:lang w:val="en-GB"/>
        </w:rPr>
      </w:pPr>
    </w:p>
    <w:p w:rsidRPr="00C26ADA" w:rsidR="00334F7D" w:rsidP="00334F7D" w:rsidRDefault="005D3608" w14:paraId="0E02F3EE"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 w:val="left" w:pos="0"/>
          <w:tab w:val="left" w:pos="2592"/>
          <w:tab w:val="left" w:pos="2880"/>
          <w:tab w:val="left" w:pos="3600"/>
          <w:tab w:val="left" w:pos="0"/>
          <w:tab w:val="left" w:pos="2592"/>
          <w:tab w:val="left" w:pos="2880"/>
        </w:tabs>
        <w:ind w:left="2592"/>
        <w:jc w:val="both"/>
        <w:rPr>
          <w:rFonts w:ascii="Arial" w:hAnsi="Arial" w:cs="Arial"/>
          <w:lang w:val="en-GB"/>
        </w:rPr>
      </w:pPr>
      <w:r>
        <w:rPr>
          <w:rFonts w:ascii="Arial" w:hAnsi="Arial" w:cs="Arial"/>
          <w:lang w:val="en-GB"/>
        </w:rPr>
        <w:t>The performance test run p</w:t>
      </w:r>
      <w:r w:rsidRPr="00C26ADA" w:rsidR="00334F7D">
        <w:rPr>
          <w:rFonts w:ascii="Arial" w:hAnsi="Arial" w:cs="Arial"/>
          <w:lang w:val="en-GB"/>
        </w:rPr>
        <w:t>eriod is [</w:t>
      </w:r>
      <w:r w:rsidRPr="00B5583D" w:rsidR="00B5583D">
        <w:rPr>
          <w:rFonts w:ascii="Arial" w:hAnsi="Arial" w:cs="Arial"/>
          <w:highlight w:val="lightGray"/>
          <w:lang w:val="en-GB"/>
        </w:rPr>
        <w:t>XX</w:t>
      </w:r>
      <w:r w:rsidRPr="00C26ADA" w:rsidR="00334F7D">
        <w:rPr>
          <w:rFonts w:ascii="Arial" w:hAnsi="Arial" w:cs="Arial"/>
          <w:lang w:val="en-GB"/>
        </w:rPr>
        <w:t>] hours in minimum. Before the start of the</w:t>
      </w:r>
      <w:r>
        <w:rPr>
          <w:rFonts w:ascii="Arial" w:hAnsi="Arial" w:cs="Arial"/>
          <w:lang w:val="en-GB"/>
        </w:rPr>
        <w:t xml:space="preserve"> performance test run p</w:t>
      </w:r>
      <w:r w:rsidRPr="00C26ADA" w:rsidR="00334F7D">
        <w:rPr>
          <w:rFonts w:ascii="Arial" w:hAnsi="Arial" w:cs="Arial"/>
          <w:lang w:val="en-GB"/>
        </w:rPr>
        <w:t>eriod the Plant shall be in an uninterrupted operation at least [</w:t>
      </w:r>
      <w:r w:rsidRPr="00B5583D" w:rsidR="00B5583D">
        <w:rPr>
          <w:rFonts w:ascii="Arial" w:hAnsi="Arial" w:cs="Arial"/>
          <w:highlight w:val="lightGray"/>
          <w:lang w:val="en-GB"/>
        </w:rPr>
        <w:t>X</w:t>
      </w:r>
      <w:r>
        <w:rPr>
          <w:rFonts w:ascii="Arial" w:hAnsi="Arial" w:cs="Arial"/>
          <w:lang w:val="en-GB"/>
        </w:rPr>
        <w:t>] hours with the guaranteed p</w:t>
      </w:r>
      <w:r w:rsidRPr="00C26ADA" w:rsidR="00334F7D">
        <w:rPr>
          <w:rFonts w:ascii="Arial" w:hAnsi="Arial" w:cs="Arial"/>
          <w:lang w:val="en-GB"/>
        </w:rPr>
        <w:t xml:space="preserve">erformances. </w:t>
      </w:r>
    </w:p>
    <w:p w:rsidRPr="00C26ADA" w:rsidR="00334F7D" w:rsidP="00334F7D" w:rsidRDefault="00334F7D" w14:paraId="0E02F3EF"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 w:val="left" w:pos="0"/>
          <w:tab w:val="left" w:pos="2592"/>
          <w:tab w:val="left" w:pos="2880"/>
          <w:tab w:val="left" w:pos="3600"/>
          <w:tab w:val="left" w:pos="0"/>
          <w:tab w:val="left" w:pos="2592"/>
          <w:tab w:val="left" w:pos="2880"/>
        </w:tabs>
        <w:ind w:left="2592"/>
        <w:rPr>
          <w:rFonts w:ascii="Arial" w:hAnsi="Arial" w:cs="Arial"/>
          <w:lang w:val="en-GB"/>
        </w:rPr>
      </w:pPr>
    </w:p>
    <w:p w:rsidRPr="00C26ADA" w:rsidR="00334F7D" w:rsidP="00334F7D" w:rsidRDefault="00334F7D" w14:paraId="0E02F3F0"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 w:val="left" w:pos="0"/>
          <w:tab w:val="left" w:pos="2592"/>
          <w:tab w:val="left" w:pos="2880"/>
          <w:tab w:val="left" w:pos="3600"/>
          <w:tab w:val="left" w:pos="0"/>
          <w:tab w:val="left" w:pos="2592"/>
          <w:tab w:val="left" w:pos="2880"/>
        </w:tabs>
        <w:ind w:left="2592"/>
        <w:jc w:val="both"/>
        <w:rPr>
          <w:rFonts w:ascii="Arial" w:hAnsi="Arial" w:cs="Arial"/>
          <w:lang w:val="en-GB"/>
        </w:rPr>
      </w:pPr>
      <w:r w:rsidRPr="00C26ADA">
        <w:rPr>
          <w:rFonts w:ascii="Arial" w:hAnsi="Arial" w:cs="Arial"/>
          <w:lang w:val="en-GB"/>
        </w:rPr>
        <w:t>Guaranteed performance parameters will be measured according to the procedures specified in the Contract according to accepted procedures and standards used and practised in [</w:t>
      </w:r>
      <w:smartTag w:uri="urn:schemas-microsoft-com:office:smarttags" w:element="country-region">
        <w:smartTag w:uri="urn:schemas-microsoft-com:office:smarttags" w:element="place">
          <w:r w:rsidRPr="005D3608">
            <w:rPr>
              <w:rFonts w:ascii="Arial" w:hAnsi="Arial" w:cs="Arial"/>
              <w:highlight w:val="lightGray"/>
              <w:lang w:val="en-GB"/>
            </w:rPr>
            <w:t>Finland</w:t>
          </w:r>
        </w:smartTag>
      </w:smartTag>
      <w:r w:rsidRPr="00C26ADA">
        <w:rPr>
          <w:rFonts w:ascii="Arial" w:hAnsi="Arial" w:cs="Arial"/>
          <w:lang w:val="en-GB"/>
        </w:rPr>
        <w:t xml:space="preserve">]. </w:t>
      </w:r>
    </w:p>
    <w:p w:rsidRPr="00C26ADA" w:rsidR="00334F7D" w:rsidP="00334F7D" w:rsidRDefault="00334F7D" w14:paraId="0E02F3F1"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 w:val="left" w:pos="0"/>
          <w:tab w:val="left" w:pos="2592"/>
          <w:tab w:val="left" w:pos="2880"/>
          <w:tab w:val="left" w:pos="3600"/>
          <w:tab w:val="left" w:pos="0"/>
          <w:tab w:val="left" w:pos="2592"/>
          <w:tab w:val="left" w:pos="2880"/>
        </w:tabs>
        <w:ind w:left="2592"/>
        <w:jc w:val="both"/>
        <w:rPr>
          <w:rFonts w:ascii="Arial" w:hAnsi="Arial" w:cs="Arial"/>
          <w:lang w:val="en-GB"/>
        </w:rPr>
      </w:pPr>
    </w:p>
    <w:p w:rsidRPr="00C26ADA" w:rsidR="00334F7D" w:rsidP="00334F7D" w:rsidRDefault="00334F7D" w14:paraId="0E02F3F2"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 w:val="left" w:pos="0"/>
          <w:tab w:val="left" w:pos="2592"/>
          <w:tab w:val="left" w:pos="2880"/>
          <w:tab w:val="left" w:pos="3600"/>
          <w:tab w:val="left" w:pos="0"/>
          <w:tab w:val="left" w:pos="2592"/>
          <w:tab w:val="left" w:pos="2880"/>
        </w:tabs>
        <w:ind w:left="2592"/>
        <w:jc w:val="both"/>
        <w:rPr>
          <w:rFonts w:ascii="Arial" w:hAnsi="Arial" w:cs="Arial"/>
          <w:lang w:val="en-GB"/>
        </w:rPr>
      </w:pPr>
      <w:r w:rsidRPr="00C26ADA">
        <w:rPr>
          <w:rFonts w:ascii="Arial" w:hAnsi="Arial" w:cs="Arial"/>
          <w:lang w:val="en-GB"/>
        </w:rPr>
        <w:t>The Inspection report shall be issued not later than [</w:t>
      </w:r>
      <w:r w:rsidRPr="00334F7D">
        <w:rPr>
          <w:rFonts w:ascii="Arial" w:hAnsi="Arial" w:cs="Arial"/>
          <w:highlight w:val="lightGray"/>
          <w:lang w:val="en-GB"/>
        </w:rPr>
        <w:t>2</w:t>
      </w:r>
      <w:r w:rsidR="005D3608">
        <w:rPr>
          <w:rFonts w:ascii="Arial" w:hAnsi="Arial" w:cs="Arial"/>
          <w:lang w:val="en-GB"/>
        </w:rPr>
        <w:t>] weeks after completion of i</w:t>
      </w:r>
      <w:r w:rsidRPr="00C26ADA">
        <w:rPr>
          <w:rFonts w:ascii="Arial" w:hAnsi="Arial" w:cs="Arial"/>
          <w:lang w:val="en-GB"/>
        </w:rPr>
        <w:t xml:space="preserve">nspection. </w:t>
      </w:r>
    </w:p>
    <w:p w:rsidRPr="00C26ADA" w:rsidR="00334F7D" w:rsidP="00334F7D" w:rsidRDefault="00334F7D" w14:paraId="0E02F3F3"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 w:val="left" w:pos="0"/>
          <w:tab w:val="left" w:pos="2592"/>
          <w:tab w:val="left" w:pos="2880"/>
          <w:tab w:val="left" w:pos="3600"/>
          <w:tab w:val="left" w:pos="0"/>
          <w:tab w:val="left" w:pos="2592"/>
          <w:tab w:val="left" w:pos="2880"/>
        </w:tabs>
        <w:ind w:left="2592"/>
        <w:jc w:val="both"/>
        <w:rPr>
          <w:rFonts w:ascii="Arial" w:hAnsi="Arial" w:cs="Arial"/>
          <w:lang w:val="en-GB"/>
        </w:rPr>
      </w:pPr>
    </w:p>
    <w:p w:rsidRPr="00C26ADA" w:rsidR="00334F7D" w:rsidP="22E8AC28" w:rsidRDefault="00334F7D" w14:paraId="0E02F3F4" w14:textId="3AA719B6">
      <w:pPr>
        <w:tabs>
          <w:tab w:val="left" w:leader="none" w:pos="2592"/>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592"/>
          <w:tab w:val="left" w:leader="none" w:pos="2880"/>
          <w:tab w:val="left" w:leader="none" w:pos="3600"/>
          <w:tab w:val="left" w:leader="none" w:pos="2592"/>
          <w:tab w:val="left" w:leader="none" w:pos="2880"/>
          <w:tab w:val="left" w:leader="none" w:pos="3600"/>
          <w:tab w:val="left" w:leader="none" w:pos="2592"/>
          <w:tab w:val="left" w:leader="none" w:pos="2880"/>
        </w:tabs>
        <w:ind w:left="2592"/>
        <w:jc w:val="both"/>
        <w:rPr>
          <w:rFonts w:ascii="Arial" w:hAnsi="Arial" w:cs="Arial"/>
          <w:lang w:val="en-GB"/>
        </w:rPr>
      </w:pPr>
      <w:r w:rsidRPr="22E8AC28" w:rsidR="00334F7D">
        <w:rPr>
          <w:rFonts w:ascii="Arial" w:hAnsi="Arial" w:cs="Arial"/>
          <w:lang w:val="en-GB"/>
        </w:rPr>
        <w:t xml:space="preserve">When the Plant meets the performance guarantees specified in the </w:t>
      </w:r>
      <w:r w:rsidRPr="22E8AC28" w:rsidR="00334F7D">
        <w:rPr>
          <w:rFonts w:ascii="Arial" w:hAnsi="Arial" w:cs="Arial"/>
          <w:lang w:val="en-GB"/>
        </w:rPr>
        <w:t>Contract and</w:t>
      </w:r>
      <w:r w:rsidRPr="22E8AC28" w:rsidR="00334F7D">
        <w:rPr>
          <w:rFonts w:ascii="Arial" w:hAnsi="Arial" w:cs="Arial"/>
          <w:lang w:val="en-GB"/>
        </w:rPr>
        <w:t xml:space="preserve"> otherwise fulfils the conditions set out in the Contract and its Appendices, approval of </w:t>
      </w:r>
      <w:r w:rsidRPr="22E8AC28" w:rsidR="00334F7D">
        <w:rPr>
          <w:rFonts w:ascii="Arial" w:hAnsi="Arial" w:cs="Arial"/>
          <w:lang w:val="en-GB"/>
        </w:rPr>
        <w:t>inspection report shall be issued by the Purchaser not later than [</w:t>
      </w:r>
      <w:r w:rsidRPr="22E8AC28" w:rsidR="00334F7D">
        <w:rPr>
          <w:rFonts w:ascii="Arial" w:hAnsi="Arial" w:cs="Arial"/>
          <w:highlight w:val="lightGray"/>
          <w:lang w:val="en-GB"/>
        </w:rPr>
        <w:t>6</w:t>
      </w:r>
      <w:r w:rsidRPr="22E8AC28" w:rsidR="005D3608">
        <w:rPr>
          <w:rFonts w:ascii="Arial" w:hAnsi="Arial" w:cs="Arial"/>
          <w:lang w:val="en-GB"/>
        </w:rPr>
        <w:t>] weeks after completion of i</w:t>
      </w:r>
      <w:r w:rsidRPr="22E8AC28" w:rsidR="00334F7D">
        <w:rPr>
          <w:rFonts w:ascii="Arial" w:hAnsi="Arial" w:cs="Arial"/>
          <w:lang w:val="en-GB"/>
        </w:rPr>
        <w:t>nspection.</w:t>
      </w:r>
    </w:p>
    <w:p w:rsidRPr="00C26ADA" w:rsidR="00334F7D" w:rsidP="00334F7D" w:rsidRDefault="00334F7D" w14:paraId="0E02F3F5"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rPr>
          <w:rFonts w:ascii="Arial" w:hAnsi="Arial" w:cs="Arial"/>
          <w:lang w:val="en-GB"/>
        </w:rPr>
      </w:pPr>
    </w:p>
    <w:p w:rsidRPr="00C26ADA" w:rsidR="00334F7D" w:rsidP="00334F7D" w:rsidRDefault="00334F7D" w14:paraId="0E02F3F6"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rPr>
          <w:rFonts w:ascii="Arial" w:hAnsi="Arial" w:cs="Arial"/>
          <w:b/>
          <w:lang w:val="en-GB"/>
        </w:rPr>
      </w:pPr>
      <w:r w:rsidRPr="00C26ADA">
        <w:rPr>
          <w:rFonts w:ascii="Arial" w:hAnsi="Arial" w:cs="Arial"/>
          <w:b/>
          <w:lang w:val="en-GB"/>
        </w:rPr>
        <w:t>Renewed Inspection</w:t>
      </w:r>
    </w:p>
    <w:p w:rsidRPr="00C26ADA" w:rsidR="00334F7D" w:rsidP="00334F7D" w:rsidRDefault="00334F7D" w14:paraId="0E02F3F7"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s>
        <w:spacing w:line="240" w:lineRule="atLeast"/>
        <w:ind w:left="2592"/>
        <w:jc w:val="both"/>
        <w:rPr>
          <w:rFonts w:ascii="Arial" w:hAnsi="Arial" w:cs="Arial"/>
          <w:lang w:val="en-GB"/>
        </w:rPr>
      </w:pPr>
      <w:r w:rsidRPr="00C26ADA">
        <w:rPr>
          <w:rFonts w:ascii="Arial" w:hAnsi="Arial" w:cs="Arial"/>
          <w:lang w:val="en-GB"/>
        </w:rPr>
        <w:t>When the final Inspection of the Plant does not give acceptable results and if remarks made agains</w:t>
      </w:r>
      <w:r w:rsidR="005D3608">
        <w:rPr>
          <w:rFonts w:ascii="Arial" w:hAnsi="Arial" w:cs="Arial"/>
          <w:lang w:val="en-GB"/>
        </w:rPr>
        <w:t>t the Plant are substantial, a renewed i</w:t>
      </w:r>
      <w:r w:rsidRPr="00C26ADA">
        <w:rPr>
          <w:rFonts w:ascii="Arial" w:hAnsi="Arial" w:cs="Arial"/>
          <w:lang w:val="en-GB"/>
        </w:rPr>
        <w:t>nspection will be necessary in accordance with Appendix 1, clause M.</w:t>
      </w:r>
    </w:p>
    <w:p w:rsidRPr="00C26ADA" w:rsidR="00334F7D" w:rsidP="00334F7D" w:rsidRDefault="00334F7D" w14:paraId="0E02F3F8" w14:textId="77777777">
      <w:pPr>
        <w:tabs>
          <w:tab w:val="left" w:pos="0"/>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0"/>
          <w:tab w:val="left" w:pos="2592"/>
          <w:tab w:val="left" w:pos="2880"/>
          <w:tab w:val="left" w:pos="3600"/>
        </w:tabs>
        <w:spacing w:line="240" w:lineRule="atLeast"/>
        <w:rPr>
          <w:rFonts w:ascii="Arial" w:hAnsi="Arial" w:cs="Arial"/>
          <w:lang w:val="en-GB"/>
        </w:rPr>
      </w:pPr>
    </w:p>
    <w:p w:rsidRPr="00C26ADA" w:rsidR="00334F7D" w:rsidP="00334F7D" w:rsidRDefault="00334F7D" w14:paraId="0E02F3F9"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rPr>
          <w:rFonts w:ascii="Arial" w:hAnsi="Arial" w:cs="Arial"/>
          <w:lang w:val="en-GB"/>
        </w:rPr>
      </w:pPr>
      <w:r w:rsidRPr="00C26ADA">
        <w:rPr>
          <w:rFonts w:ascii="Arial" w:hAnsi="Arial" w:cs="Arial"/>
          <w:b/>
          <w:lang w:val="en-GB"/>
        </w:rPr>
        <w:t>Acceptance of the Plant</w:t>
      </w:r>
    </w:p>
    <w:p w:rsidRPr="00C26ADA" w:rsidR="00334F7D" w:rsidP="00334F7D" w:rsidRDefault="00334F7D" w14:paraId="0E02F3FA" w14:textId="77777777">
      <w:pPr>
        <w:tabs>
          <w:tab w:val="left" w:pos="0"/>
          <w:tab w:val="left" w:pos="2591"/>
          <w:tab w:val="left" w:pos="2920"/>
          <w:tab w:val="left" w:pos="3888"/>
          <w:tab w:val="left" w:pos="5182"/>
          <w:tab w:val="left" w:pos="6480"/>
          <w:tab w:val="left" w:pos="7777"/>
          <w:tab w:val="left" w:pos="9071"/>
          <w:tab w:val="left" w:pos="9360"/>
        </w:tabs>
        <w:suppressAutoHyphens/>
        <w:ind w:left="2591"/>
        <w:jc w:val="both"/>
        <w:rPr>
          <w:rFonts w:ascii="Arial" w:hAnsi="Arial" w:cs="Arial"/>
        </w:rPr>
      </w:pPr>
      <w:r w:rsidRPr="00C26ADA">
        <w:rPr>
          <w:rFonts w:ascii="Arial" w:hAnsi="Arial" w:cs="Arial"/>
        </w:rPr>
        <w:t>The Plant shall only b</w:t>
      </w:r>
      <w:r w:rsidR="005D3608">
        <w:rPr>
          <w:rFonts w:ascii="Arial" w:hAnsi="Arial" w:cs="Arial"/>
        </w:rPr>
        <w:t>e considered accepted when the i</w:t>
      </w:r>
      <w:r w:rsidRPr="00C26ADA">
        <w:rPr>
          <w:rFonts w:ascii="Arial" w:hAnsi="Arial" w:cs="Arial"/>
        </w:rPr>
        <w:t>nspection as stated above has been carried out. Cert</w:t>
      </w:r>
      <w:r w:rsidR="005D3608">
        <w:rPr>
          <w:rFonts w:ascii="Arial" w:hAnsi="Arial" w:cs="Arial"/>
        </w:rPr>
        <w:t>ificate of Acceptance means an inspection r</w:t>
      </w:r>
      <w:r w:rsidRPr="00C26ADA">
        <w:rPr>
          <w:rFonts w:ascii="Arial" w:hAnsi="Arial" w:cs="Arial"/>
        </w:rPr>
        <w:t xml:space="preserve">eport prepared by Supplier and signed by Purchaser </w:t>
      </w:r>
      <w:r w:rsidR="005D3608">
        <w:rPr>
          <w:rFonts w:ascii="Arial" w:hAnsi="Arial" w:cs="Arial"/>
        </w:rPr>
        <w:t>confirming that the stipulated performance g</w:t>
      </w:r>
      <w:r w:rsidRPr="00C26ADA">
        <w:rPr>
          <w:rFonts w:ascii="Arial" w:hAnsi="Arial" w:cs="Arial"/>
        </w:rPr>
        <w:t>uarantee figures have been met and that the Plan</w:t>
      </w:r>
      <w:r w:rsidR="005D3608">
        <w:rPr>
          <w:rFonts w:ascii="Arial" w:hAnsi="Arial" w:cs="Arial"/>
        </w:rPr>
        <w:t>t</w:t>
      </w:r>
      <w:r w:rsidRPr="00C26ADA">
        <w:rPr>
          <w:rFonts w:ascii="Arial" w:hAnsi="Arial" w:cs="Arial"/>
        </w:rPr>
        <w:t xml:space="preserve"> perform</w:t>
      </w:r>
      <w:r w:rsidR="005D3608">
        <w:rPr>
          <w:rFonts w:ascii="Arial" w:hAnsi="Arial" w:cs="Arial"/>
        </w:rPr>
        <w:t>s</w:t>
      </w:r>
      <w:r w:rsidRPr="00C26ADA">
        <w:rPr>
          <w:rFonts w:ascii="Arial" w:hAnsi="Arial" w:cs="Arial"/>
        </w:rPr>
        <w:t xml:space="preserve"> in accordance with the Contract.</w:t>
      </w:r>
    </w:p>
    <w:p w:rsidRPr="00C26ADA" w:rsidR="00334F7D" w:rsidP="00334F7D" w:rsidRDefault="00334F7D" w14:paraId="0E02F3FB" w14:textId="77777777">
      <w:pPr>
        <w:tabs>
          <w:tab w:val="left" w:pos="0"/>
          <w:tab w:val="left" w:pos="2591"/>
          <w:tab w:val="left" w:pos="2920"/>
          <w:tab w:val="left" w:pos="3888"/>
          <w:tab w:val="left" w:pos="5182"/>
          <w:tab w:val="left" w:pos="6480"/>
          <w:tab w:val="left" w:pos="7777"/>
          <w:tab w:val="left" w:pos="9071"/>
          <w:tab w:val="left" w:pos="9360"/>
        </w:tabs>
        <w:suppressAutoHyphens/>
        <w:ind w:left="2591"/>
        <w:jc w:val="both"/>
        <w:rPr>
          <w:rFonts w:ascii="Arial" w:hAnsi="Arial" w:cs="Arial"/>
          <w:spacing w:val="-3"/>
          <w:sz w:val="18"/>
          <w:szCs w:val="18"/>
          <w:lang w:val="en-GB"/>
        </w:rPr>
      </w:pPr>
    </w:p>
    <w:p w:rsidRPr="00C26ADA" w:rsidR="00334F7D" w:rsidP="00334F7D" w:rsidRDefault="00334F7D" w14:paraId="0E02F3FC" w14:textId="77777777">
      <w:pPr>
        <w:tabs>
          <w:tab w:val="left" w:pos="0"/>
          <w:tab w:val="left" w:pos="2591"/>
          <w:tab w:val="left" w:pos="2920"/>
          <w:tab w:val="left" w:pos="3888"/>
          <w:tab w:val="left" w:pos="5182"/>
          <w:tab w:val="left" w:pos="6480"/>
          <w:tab w:val="left" w:pos="7777"/>
          <w:tab w:val="left" w:pos="9071"/>
          <w:tab w:val="left" w:pos="9360"/>
        </w:tabs>
        <w:suppressAutoHyphens/>
        <w:ind w:left="2591"/>
        <w:jc w:val="both"/>
        <w:rPr>
          <w:rFonts w:ascii="Arial" w:hAnsi="Arial" w:cs="Arial"/>
          <w:spacing w:val="-3"/>
          <w:sz w:val="18"/>
          <w:szCs w:val="18"/>
          <w:lang w:val="en-GB"/>
        </w:rPr>
      </w:pPr>
    </w:p>
    <w:p w:rsidRPr="00C26ADA" w:rsidR="00334F7D" w:rsidP="00334F7D" w:rsidRDefault="00334F7D" w14:paraId="0E02F3FD"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rPr>
          <w:rFonts w:ascii="Arial" w:hAnsi="Arial" w:cs="Arial"/>
          <w:lang w:val="en-GB"/>
        </w:rPr>
      </w:pPr>
      <w:r w:rsidRPr="00C26ADA">
        <w:rPr>
          <w:rFonts w:ascii="Arial" w:hAnsi="Arial" w:cs="Arial"/>
          <w:b/>
          <w:lang w:val="en-GB"/>
        </w:rPr>
        <w:t>End of Mechanical Guarantee</w:t>
      </w:r>
    </w:p>
    <w:p w:rsidRPr="00C26ADA" w:rsidR="00334F7D" w:rsidP="00334F7D" w:rsidRDefault="00334F7D" w14:paraId="0E02F3FE" w14:textId="77777777">
      <w:pPr>
        <w:tabs>
          <w:tab w:val="left" w:pos="0"/>
          <w:tab w:val="left" w:pos="2591"/>
          <w:tab w:val="left" w:pos="2920"/>
          <w:tab w:val="left" w:pos="3888"/>
          <w:tab w:val="left" w:pos="5182"/>
          <w:tab w:val="left" w:pos="6480"/>
          <w:tab w:val="left" w:pos="7777"/>
          <w:tab w:val="left" w:pos="9071"/>
          <w:tab w:val="left" w:pos="9360"/>
        </w:tabs>
        <w:suppressAutoHyphens/>
        <w:ind w:left="2591"/>
        <w:jc w:val="both"/>
        <w:rPr>
          <w:rFonts w:ascii="Arial" w:hAnsi="Arial" w:cs="Arial"/>
        </w:rPr>
      </w:pPr>
      <w:r w:rsidRPr="00C26ADA">
        <w:rPr>
          <w:rFonts w:ascii="Arial" w:hAnsi="Arial" w:cs="Arial"/>
        </w:rPr>
        <w:t>Certificate of End of Mechanical Guarantee means Certificate of End of Mechanical Guarantee Period prepared by Supplier and signed by Purchaser confirmin</w:t>
      </w:r>
      <w:r w:rsidR="005D3608">
        <w:rPr>
          <w:rFonts w:ascii="Arial" w:hAnsi="Arial" w:cs="Arial"/>
        </w:rPr>
        <w:t>g the end of the period of the mechanical g</w:t>
      </w:r>
      <w:r w:rsidRPr="00C26ADA">
        <w:rPr>
          <w:rFonts w:ascii="Arial" w:hAnsi="Arial" w:cs="Arial"/>
        </w:rPr>
        <w:t>uarantee, in accordance with the Contract.</w:t>
      </w:r>
    </w:p>
    <w:p w:rsidRPr="00C26ADA" w:rsidR="00334F7D" w:rsidP="00334F7D" w:rsidRDefault="00334F7D" w14:paraId="0E02F3FF" w14:textId="77777777">
      <w:pPr>
        <w:tabs>
          <w:tab w:val="left" w:pos="0"/>
          <w:tab w:val="left" w:pos="2591"/>
          <w:tab w:val="left" w:pos="2920"/>
          <w:tab w:val="left" w:pos="3888"/>
          <w:tab w:val="left" w:pos="5182"/>
          <w:tab w:val="left" w:pos="6480"/>
          <w:tab w:val="left" w:pos="7777"/>
          <w:tab w:val="left" w:pos="9071"/>
          <w:tab w:val="left" w:pos="9360"/>
        </w:tabs>
        <w:suppressAutoHyphens/>
        <w:ind w:left="2591"/>
        <w:jc w:val="both"/>
        <w:rPr>
          <w:rFonts w:ascii="Arial" w:hAnsi="Arial" w:cs="Arial"/>
          <w:i/>
          <w:lang w:val="en-GB"/>
        </w:rPr>
      </w:pPr>
    </w:p>
    <w:p w:rsidRPr="00C26ADA" w:rsidR="00334F7D" w:rsidP="00334F7D" w:rsidRDefault="00334F7D" w14:paraId="0E02F400" w14:textId="77777777">
      <w:pPr>
        <w:tabs>
          <w:tab w:val="left" w:pos="0"/>
          <w:tab w:val="left" w:pos="2591"/>
          <w:tab w:val="left" w:pos="2920"/>
          <w:tab w:val="left" w:pos="3888"/>
          <w:tab w:val="left" w:pos="5182"/>
          <w:tab w:val="left" w:pos="6480"/>
          <w:tab w:val="left" w:pos="7777"/>
          <w:tab w:val="left" w:pos="9071"/>
          <w:tab w:val="left" w:pos="9360"/>
        </w:tabs>
        <w:suppressAutoHyphens/>
        <w:ind w:left="2591"/>
        <w:jc w:val="both"/>
        <w:rPr>
          <w:rFonts w:ascii="Arial" w:hAnsi="Arial" w:cs="Arial"/>
          <w:i/>
          <w:spacing w:val="-3"/>
          <w:sz w:val="18"/>
          <w:szCs w:val="18"/>
        </w:rPr>
      </w:pPr>
    </w:p>
    <w:p w:rsidR="0059734A" w:rsidRDefault="0059734A" w14:paraId="0E02F401" w14:textId="77777777">
      <w:pPr>
        <w:pStyle w:val="SSGNormal"/>
      </w:pPr>
    </w:p>
    <w:sectPr w:rsidR="0059734A">
      <w:type w:val="continuous"/>
      <w:pgSz w:w="11906" w:h="16838" w:orient="portrait"/>
      <w:pgMar w:top="2268" w:right="567" w:bottom="567" w:left="1134" w:header="567" w:footer="72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217E" w:rsidRDefault="00F1217E" w14:paraId="0E02F404" w14:textId="77777777">
      <w:r>
        <w:separator/>
      </w:r>
    </w:p>
  </w:endnote>
  <w:endnote w:type="continuationSeparator" w:id="0">
    <w:p w:rsidR="00F1217E" w:rsidRDefault="00F1217E" w14:paraId="0E02F40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1540" w:rsidP="00EA018C" w:rsidRDefault="00AE1540" w14:paraId="0E02F425" w14:textId="77777777">
    <w:pPr>
      <w:pStyle w:val="Footer"/>
      <w:rPr>
        <w:sz w:val="14"/>
      </w:rPr>
    </w:pPr>
    <w:r>
      <w:rPr>
        <w:sz w:val="14"/>
      </w:rPr>
      <w:t>200</w:t>
    </w:r>
    <w:r w:rsidR="006C0F7F">
      <w:rPr>
        <w:sz w:val="14"/>
      </w:rPr>
      <w:t>8</w:t>
    </w:r>
    <w:r>
      <w:rPr>
        <w:sz w:val="14"/>
      </w:rPr>
      <w:t>-</w:t>
    </w:r>
    <w:r w:rsidR="006C0F7F">
      <w:rPr>
        <w:sz w:val="14"/>
      </w:rPr>
      <w:t>0</w:t>
    </w:r>
    <w:r>
      <w:rPr>
        <w:sz w:val="14"/>
      </w:rPr>
      <w:t>1 Europe edition</w:t>
    </w:r>
  </w:p>
  <w:p w:rsidR="00334F7D" w:rsidP="00EA018C" w:rsidRDefault="00334F7D" w14:paraId="0E02F426" w14:textId="77777777">
    <w:pPr>
      <w:pStyle w:val="Footer"/>
      <w:rPr>
        <w:sz w:val="14"/>
      </w:rPr>
    </w:pPr>
    <w:r>
      <w:rPr>
        <w:sz w:val="14"/>
      </w:rPr>
      <w:t>Rev. 10/2011 ML</w:t>
    </w:r>
  </w:p>
  <w:p w:rsidR="00AE1540" w:rsidRDefault="00AE1540" w14:paraId="0E02F42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217E" w:rsidRDefault="00F1217E" w14:paraId="0E02F402" w14:textId="77777777">
      <w:r>
        <w:separator/>
      </w:r>
    </w:p>
  </w:footnote>
  <w:footnote w:type="continuationSeparator" w:id="0">
    <w:p w:rsidR="00F1217E" w:rsidRDefault="00F1217E" w14:paraId="0E02F40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AE1540" w:rsidRDefault="004737C9" w14:paraId="0E02F406" w14:textId="77777777">
    <w:pPr>
      <w:pStyle w:val="Header"/>
    </w:pPr>
    <w:r>
      <w:rPr>
        <w:noProof/>
        <w:lang w:eastAsia="en-US"/>
      </w:rPr>
      <w:drawing>
        <wp:anchor distT="0" distB="0" distL="114300" distR="114300" simplePos="0" relativeHeight="251659776" behindDoc="0" locked="0" layoutInCell="1" allowOverlap="1" wp14:anchorId="0E02F429" wp14:editId="0E02F42A">
          <wp:simplePos x="0" y="0"/>
          <wp:positionH relativeFrom="column">
            <wp:posOffset>0</wp:posOffset>
          </wp:positionH>
          <wp:positionV relativeFrom="paragraph">
            <wp:posOffset>0</wp:posOffset>
          </wp:positionV>
          <wp:extent cx="899795" cy="469265"/>
          <wp:effectExtent l="0" t="0" r="0" b="6985"/>
          <wp:wrapNone/>
          <wp:docPr id="6" name="Logo5" descr="SSG_SYMBOL_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5" descr="SSG_SYMBOL_2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92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w:drawing>
        <wp:anchor distT="0" distB="0" distL="114300" distR="114300" simplePos="0" relativeHeight="251657728" behindDoc="0" locked="0" layoutInCell="1" allowOverlap="1" wp14:anchorId="0E02F42B" wp14:editId="0E02F42C">
          <wp:simplePos x="0" y="0"/>
          <wp:positionH relativeFrom="column">
            <wp:posOffset>0</wp:posOffset>
          </wp:positionH>
          <wp:positionV relativeFrom="paragraph">
            <wp:posOffset>0</wp:posOffset>
          </wp:positionV>
          <wp:extent cx="899795" cy="469265"/>
          <wp:effectExtent l="0" t="0" r="0" b="6985"/>
          <wp:wrapNone/>
          <wp:docPr id="3" name="Logo2" descr="SSG_SYMBOL_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2" descr="SSG_SYMBOL_2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92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tbl>
    <w:tblPr>
      <w:tblW w:w="10206" w:type="dxa"/>
      <w:tblBorders>
        <w:bottom w:val="single" w:color="auto" w:sz="18" w:space="0"/>
      </w:tblBorders>
      <w:tblLayout w:type="fixed"/>
      <w:tblCellMar>
        <w:left w:w="0" w:type="dxa"/>
        <w:right w:w="0" w:type="dxa"/>
      </w:tblCellMar>
      <w:tblLook w:val="0000" w:firstRow="0" w:lastRow="0" w:firstColumn="0" w:lastColumn="0" w:noHBand="0" w:noVBand="0"/>
    </w:tblPr>
    <w:tblGrid>
      <w:gridCol w:w="794"/>
      <w:gridCol w:w="198"/>
      <w:gridCol w:w="3447"/>
      <w:gridCol w:w="3436"/>
      <w:gridCol w:w="2331"/>
    </w:tblGrid>
    <w:tr w:rsidR="00AE1540" w:rsidTr="00334F7D" w14:paraId="0E02F412" w14:textId="77777777">
      <w:trPr>
        <w:trHeight w:val="1138" w:hRule="exact"/>
      </w:trPr>
      <w:tc>
        <w:tcPr>
          <w:tcW w:w="794" w:type="dxa"/>
        </w:tcPr>
        <w:p w:rsidR="00AE1540" w:rsidRDefault="004737C9" w14:paraId="0E02F407" w14:textId="77777777">
          <w:pPr>
            <w:rPr>
              <w:b/>
              <w:noProof/>
              <w:sz w:val="48"/>
            </w:rPr>
          </w:pPr>
          <w:r>
            <w:rPr>
              <w:b/>
              <w:noProof/>
              <w:sz w:val="48"/>
              <w:lang w:eastAsia="en-US"/>
            </w:rPr>
            <w:drawing>
              <wp:anchor distT="0" distB="0" distL="114300" distR="114300" simplePos="0" relativeHeight="251655680" behindDoc="0" locked="0" layoutInCell="1" allowOverlap="1" wp14:anchorId="0E02F42D" wp14:editId="0E02F42E">
                <wp:simplePos x="0" y="0"/>
                <wp:positionH relativeFrom="column">
                  <wp:posOffset>0</wp:posOffset>
                </wp:positionH>
                <wp:positionV relativeFrom="paragraph">
                  <wp:posOffset>0</wp:posOffset>
                </wp:positionV>
                <wp:extent cx="899795" cy="469265"/>
                <wp:effectExtent l="0" t="0" r="0" b="6985"/>
                <wp:wrapNone/>
                <wp:docPr id="1" name="Logo0" descr="SSG_SYMBOL_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0" descr="SSG_SYMBOL_2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92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8" w:type="dxa"/>
        </w:tcPr>
        <w:p w:rsidR="00AE1540" w:rsidRDefault="00AE1540" w14:paraId="0E02F408" w14:textId="77777777">
          <w:pPr>
            <w:rPr>
              <w:b/>
              <w:noProof/>
            </w:rPr>
          </w:pPr>
        </w:p>
        <w:p w:rsidR="00AE1540" w:rsidRDefault="00AE1540" w14:paraId="0E02F409" w14:textId="77777777">
          <w:pPr>
            <w:rPr>
              <w:b/>
              <w:noProof/>
            </w:rPr>
          </w:pPr>
        </w:p>
        <w:p w:rsidR="00AE1540" w:rsidRDefault="00AE1540" w14:paraId="0E02F40A" w14:textId="77777777">
          <w:pPr>
            <w:rPr>
              <w:b/>
              <w:noProof/>
              <w:sz w:val="16"/>
            </w:rPr>
          </w:pPr>
        </w:p>
        <w:p w:rsidR="00AE1540" w:rsidRDefault="00AE1540" w14:paraId="0E02F40B" w14:textId="77777777">
          <w:pPr>
            <w:rPr>
              <w:b/>
              <w:noProof/>
              <w:sz w:val="8"/>
            </w:rPr>
          </w:pPr>
        </w:p>
      </w:tc>
      <w:tc>
        <w:tcPr>
          <w:tcW w:w="3447" w:type="dxa"/>
        </w:tcPr>
        <w:p w:rsidR="00AE1540" w:rsidRDefault="00AE1540" w14:paraId="0E02F40C" w14:textId="77777777">
          <w:pPr>
            <w:rPr>
              <w:b/>
              <w:noProof/>
              <w:sz w:val="8"/>
            </w:rPr>
          </w:pPr>
        </w:p>
        <w:p w:rsidR="00AE1540" w:rsidRDefault="00AE1540" w14:paraId="0E02F40D" w14:textId="77777777">
          <w:pPr>
            <w:spacing w:before="60"/>
            <w:rPr>
              <w:b/>
              <w:noProof/>
              <w:sz w:val="48"/>
            </w:rPr>
          </w:pPr>
        </w:p>
      </w:tc>
      <w:tc>
        <w:tcPr>
          <w:tcW w:w="3436" w:type="dxa"/>
        </w:tcPr>
        <w:p w:rsidRPr="00334F7D" w:rsidR="00334F7D" w:rsidP="00334F7D" w:rsidRDefault="00334F7D" w14:paraId="0E02F40E" w14:textId="77777777">
          <w:pPr>
            <w:tabs>
              <w:tab w:val="center" w:pos="4819"/>
              <w:tab w:val="right" w:pos="9638"/>
            </w:tabs>
            <w:rPr>
              <w:rFonts w:cs="Arial"/>
              <w:iCs/>
              <w:sz w:val="16"/>
              <w:szCs w:val="16"/>
            </w:rPr>
          </w:pPr>
          <w:r w:rsidRPr="00334F7D">
            <w:rPr>
              <w:rFonts w:cs="Arial"/>
              <w:iCs/>
              <w:sz w:val="16"/>
              <w:szCs w:val="16"/>
            </w:rPr>
            <w:t>Purchaser’s requirements for Factory Acceptance Test,</w:t>
          </w:r>
          <w:r w:rsidRPr="00334F7D">
            <w:rPr>
              <w:rFonts w:cs="Arial"/>
              <w:sz w:val="16"/>
              <w:szCs w:val="16"/>
            </w:rPr>
            <w:t xml:space="preserve"> </w:t>
          </w:r>
          <w:r w:rsidRPr="00334F7D">
            <w:rPr>
              <w:rFonts w:cs="Arial"/>
              <w:iCs/>
              <w:sz w:val="16"/>
              <w:szCs w:val="16"/>
            </w:rPr>
            <w:t xml:space="preserve">Erection </w:t>
          </w:r>
          <w:proofErr w:type="gramStart"/>
          <w:r w:rsidRPr="00334F7D">
            <w:rPr>
              <w:rFonts w:cs="Arial"/>
              <w:iCs/>
              <w:sz w:val="16"/>
              <w:szCs w:val="16"/>
            </w:rPr>
            <w:t>Commencement,  Erection</w:t>
          </w:r>
          <w:proofErr w:type="gramEnd"/>
          <w:r w:rsidRPr="00334F7D">
            <w:rPr>
              <w:rFonts w:cs="Arial"/>
              <w:iCs/>
              <w:sz w:val="16"/>
              <w:szCs w:val="16"/>
            </w:rPr>
            <w:t xml:space="preserve"> Completion, Site Acceptance Test, Commissioning, Start-up, Taking-over, Final Inspection and Acceptance, End of Mechanical Guarantee</w:t>
          </w:r>
        </w:p>
        <w:p w:rsidRPr="00334F7D" w:rsidR="00AE1540" w:rsidRDefault="00AE1540" w14:paraId="0E02F40F" w14:textId="77777777">
          <w:pPr>
            <w:pStyle w:val="Heading1"/>
            <w:rPr>
              <w:noProof/>
              <w:sz w:val="16"/>
              <w:szCs w:val="16"/>
            </w:rPr>
          </w:pPr>
        </w:p>
      </w:tc>
      <w:tc>
        <w:tcPr>
          <w:tcW w:w="2331" w:type="dxa"/>
        </w:tcPr>
        <w:p w:rsidR="00AE1540" w:rsidRDefault="00AE1540" w14:paraId="0E02F410" w14:textId="77777777">
          <w:pPr>
            <w:pStyle w:val="BoxLead"/>
            <w:tabs>
              <w:tab w:val="right" w:pos="2190"/>
            </w:tabs>
            <w:ind w:left="630"/>
            <w:rPr>
              <w:noProof/>
            </w:rPr>
          </w:pPr>
          <w:r>
            <w:rPr>
              <w:noProof/>
            </w:rPr>
            <w:t>Contract Appendix</w:t>
          </w:r>
          <w:r>
            <w:rPr>
              <w:noProof/>
            </w:rPr>
            <w:tab/>
          </w:r>
          <w:r w:rsidR="00334F7D">
            <w:rPr>
              <w:noProof/>
            </w:rPr>
            <w:t>2.2</w:t>
          </w:r>
        </w:p>
        <w:p w:rsidR="00AE1540" w:rsidRDefault="00AE1540" w14:paraId="0E02F411" w14:textId="77777777">
          <w:pPr>
            <w:pStyle w:val="BoxLead"/>
            <w:tabs>
              <w:tab w:val="right" w:pos="2190"/>
            </w:tabs>
            <w:ind w:left="630"/>
            <w:rPr>
              <w:noProof/>
            </w:rPr>
          </w:pPr>
          <w:r>
            <w:rPr>
              <w:noProof/>
            </w:rPr>
            <w:t xml:space="preserve">Page </w:t>
          </w:r>
          <w:r>
            <w:rPr>
              <w:rStyle w:val="PageNumber"/>
              <w:noProof/>
            </w:rPr>
            <w:fldChar w:fldCharType="begin"/>
          </w:r>
          <w:r>
            <w:rPr>
              <w:rStyle w:val="PageNumber"/>
              <w:noProof/>
            </w:rPr>
            <w:instrText xml:space="preserve"> PAGE </w:instrText>
          </w:r>
          <w:r>
            <w:rPr>
              <w:rStyle w:val="PageNumber"/>
              <w:noProof/>
            </w:rPr>
            <w:fldChar w:fldCharType="separate"/>
          </w:r>
          <w:r w:rsidR="004737C9">
            <w:rPr>
              <w:rStyle w:val="PageNumber"/>
              <w:noProof/>
            </w:rPr>
            <w:t>1</w:t>
          </w:r>
          <w:r>
            <w:rPr>
              <w:rStyle w:val="PageNumber"/>
              <w:noProof/>
            </w:rPr>
            <w:fldChar w:fldCharType="end"/>
          </w:r>
          <w:r>
            <w:rPr>
              <w:rStyle w:val="PageNumber"/>
              <w:noProof/>
            </w:rPr>
            <w:t xml:space="preserve"> (</w:t>
          </w:r>
          <w:r>
            <w:rPr>
              <w:rStyle w:val="PageNumber"/>
              <w:noProof/>
            </w:rPr>
            <w:fldChar w:fldCharType="begin"/>
          </w:r>
          <w:r>
            <w:rPr>
              <w:rStyle w:val="PageNumber"/>
              <w:noProof/>
            </w:rPr>
            <w:instrText xml:space="preserve"> NUMPAGES </w:instrText>
          </w:r>
          <w:r>
            <w:rPr>
              <w:rStyle w:val="PageNumber"/>
              <w:noProof/>
            </w:rPr>
            <w:fldChar w:fldCharType="separate"/>
          </w:r>
          <w:r w:rsidR="004737C9">
            <w:rPr>
              <w:rStyle w:val="PageNumber"/>
              <w:noProof/>
            </w:rPr>
            <w:t>4</w:t>
          </w:r>
          <w:r>
            <w:rPr>
              <w:rStyle w:val="PageNumber"/>
              <w:noProof/>
            </w:rPr>
            <w:fldChar w:fldCharType="end"/>
          </w:r>
          <w:r>
            <w:rPr>
              <w:rStyle w:val="PageNumber"/>
              <w:noProof/>
            </w:rPr>
            <w:t>)</w:t>
          </w:r>
        </w:p>
      </w:tc>
    </w:tr>
    <w:tr w:rsidR="00AE1540" w14:paraId="0E02F418" w14:textId="77777777">
      <w:tc>
        <w:tcPr>
          <w:tcW w:w="794" w:type="dxa"/>
        </w:tcPr>
        <w:p w:rsidR="00AE1540" w:rsidRDefault="00AE1540" w14:paraId="0E02F413" w14:textId="77777777">
          <w:pPr>
            <w:jc w:val="center"/>
            <w:rPr>
              <w:noProof/>
            </w:rPr>
          </w:pPr>
        </w:p>
      </w:tc>
      <w:tc>
        <w:tcPr>
          <w:tcW w:w="198" w:type="dxa"/>
        </w:tcPr>
        <w:p w:rsidR="00AE1540" w:rsidRDefault="00AE1540" w14:paraId="0E02F414" w14:textId="77777777">
          <w:pPr>
            <w:rPr>
              <w:b/>
              <w:noProof/>
            </w:rPr>
          </w:pPr>
        </w:p>
      </w:tc>
      <w:tc>
        <w:tcPr>
          <w:tcW w:w="3447" w:type="dxa"/>
        </w:tcPr>
        <w:p w:rsidR="00334F7D" w:rsidRDefault="00334F7D" w14:paraId="0E02F415" w14:textId="77777777">
          <w:pPr>
            <w:rPr>
              <w:b/>
              <w:noProof/>
              <w:sz w:val="8"/>
            </w:rPr>
          </w:pPr>
        </w:p>
      </w:tc>
      <w:tc>
        <w:tcPr>
          <w:tcW w:w="3436" w:type="dxa"/>
        </w:tcPr>
        <w:p w:rsidRPr="00334F7D" w:rsidR="00AE1540" w:rsidP="00BE0617" w:rsidRDefault="00AE1540" w14:paraId="0E02F416" w14:textId="77777777">
          <w:pPr>
            <w:pStyle w:val="SSGHeadSmall"/>
            <w:rPr>
              <w:noProof/>
              <w:sz w:val="16"/>
              <w:szCs w:val="16"/>
            </w:rPr>
          </w:pPr>
          <w:r w:rsidRPr="00334F7D">
            <w:rPr>
              <w:noProof/>
              <w:sz w:val="16"/>
              <w:szCs w:val="16"/>
            </w:rPr>
            <w:fldChar w:fldCharType="begin"/>
          </w:r>
          <w:r w:rsidRPr="00334F7D">
            <w:rPr>
              <w:noProof/>
              <w:sz w:val="16"/>
              <w:szCs w:val="16"/>
            </w:rPr>
            <w:instrText xml:space="preserve"> DOCPROPERTY SSGIDName \* MERGEFORMAT </w:instrText>
          </w:r>
          <w:r w:rsidRPr="00334F7D">
            <w:rPr>
              <w:noProof/>
              <w:sz w:val="16"/>
              <w:szCs w:val="16"/>
            </w:rPr>
            <w:fldChar w:fldCharType="separate"/>
          </w:r>
          <w:r w:rsidRPr="00334F7D" w:rsidR="00334F7D">
            <w:rPr>
              <w:noProof/>
              <w:sz w:val="16"/>
              <w:szCs w:val="16"/>
            </w:rPr>
            <w:t>Contract designation</w:t>
          </w:r>
          <w:r w:rsidRPr="00334F7D">
            <w:rPr>
              <w:noProof/>
              <w:sz w:val="16"/>
              <w:szCs w:val="16"/>
            </w:rPr>
            <w:fldChar w:fldCharType="end"/>
          </w:r>
        </w:p>
      </w:tc>
      <w:tc>
        <w:tcPr>
          <w:tcW w:w="2331" w:type="dxa"/>
        </w:tcPr>
        <w:p w:rsidR="00AE1540" w:rsidRDefault="00AE1540" w14:paraId="0E02F417" w14:textId="77777777">
          <w:pPr>
            <w:pStyle w:val="SSGHeadSmall"/>
            <w:rPr>
              <w:noProof/>
            </w:rPr>
          </w:pPr>
        </w:p>
      </w:tc>
    </w:tr>
    <w:tr w:rsidR="00AE1540" w14:paraId="0E02F41D" w14:textId="77777777">
      <w:tc>
        <w:tcPr>
          <w:tcW w:w="794" w:type="dxa"/>
        </w:tcPr>
        <w:p w:rsidR="00AE1540" w:rsidRDefault="00AE1540" w14:paraId="0E02F419" w14:textId="77777777">
          <w:pPr>
            <w:rPr>
              <w:noProof/>
            </w:rPr>
          </w:pPr>
        </w:p>
      </w:tc>
      <w:tc>
        <w:tcPr>
          <w:tcW w:w="198" w:type="dxa"/>
        </w:tcPr>
        <w:p w:rsidR="00AE1540" w:rsidRDefault="00AE1540" w14:paraId="0E02F41A" w14:textId="77777777">
          <w:pPr>
            <w:rPr>
              <w:b/>
              <w:noProof/>
            </w:rPr>
          </w:pPr>
        </w:p>
      </w:tc>
      <w:tc>
        <w:tcPr>
          <w:tcW w:w="3447" w:type="dxa"/>
        </w:tcPr>
        <w:p w:rsidR="00AE1540" w:rsidRDefault="00AE1540" w14:paraId="0E02F41B" w14:textId="77777777">
          <w:pPr>
            <w:rPr>
              <w:b/>
              <w:noProof/>
              <w:sz w:val="8"/>
            </w:rPr>
          </w:pPr>
        </w:p>
      </w:tc>
      <w:tc>
        <w:tcPr>
          <w:tcW w:w="5767" w:type="dxa"/>
          <w:gridSpan w:val="2"/>
        </w:tcPr>
        <w:p w:rsidR="00AE1540" w:rsidRDefault="00AE1540" w14:paraId="0E02F41C" w14:textId="77777777">
          <w:pPr>
            <w:pStyle w:val="SSGHeadSmall"/>
            <w:rPr>
              <w:noProof/>
            </w:rPr>
          </w:pPr>
          <w:r>
            <w:rPr>
              <w:noProof/>
            </w:rPr>
            <w:fldChar w:fldCharType="begin"/>
          </w:r>
          <w:r>
            <w:rPr>
              <w:noProof/>
            </w:rPr>
            <w:instrText xml:space="preserve"> DOCPROPERTY SSGID \* MERGEFORMAT </w:instrText>
          </w:r>
          <w:r>
            <w:rPr>
              <w:noProof/>
            </w:rPr>
            <w:fldChar w:fldCharType="separate"/>
          </w:r>
          <w:r w:rsidR="00334F7D">
            <w:rPr>
              <w:noProof/>
            </w:rPr>
            <w:t>&lt;-&gt;</w:t>
          </w:r>
          <w:r>
            <w:rPr>
              <w:noProof/>
            </w:rPr>
            <w:fldChar w:fldCharType="end"/>
          </w:r>
        </w:p>
      </w:tc>
    </w:tr>
    <w:tr w:rsidR="00AE1540" w:rsidTr="00334F7D" w14:paraId="0E02F423" w14:textId="77777777">
      <w:trPr>
        <w:trHeight w:val="80"/>
      </w:trPr>
      <w:tc>
        <w:tcPr>
          <w:tcW w:w="794" w:type="dxa"/>
        </w:tcPr>
        <w:p w:rsidR="00AE1540" w:rsidRDefault="00AE1540" w14:paraId="0E02F41E" w14:textId="77777777">
          <w:pPr>
            <w:rPr>
              <w:noProof/>
            </w:rPr>
          </w:pPr>
        </w:p>
      </w:tc>
      <w:tc>
        <w:tcPr>
          <w:tcW w:w="198" w:type="dxa"/>
        </w:tcPr>
        <w:p w:rsidR="00AE1540" w:rsidRDefault="00AE1540" w14:paraId="0E02F41F" w14:textId="77777777">
          <w:pPr>
            <w:rPr>
              <w:b/>
              <w:noProof/>
            </w:rPr>
          </w:pPr>
        </w:p>
      </w:tc>
      <w:tc>
        <w:tcPr>
          <w:tcW w:w="3447" w:type="dxa"/>
        </w:tcPr>
        <w:p w:rsidR="00AE1540" w:rsidRDefault="00AE1540" w14:paraId="0E02F420" w14:textId="77777777">
          <w:pPr>
            <w:rPr>
              <w:b/>
              <w:noProof/>
              <w:sz w:val="8"/>
            </w:rPr>
          </w:pPr>
        </w:p>
      </w:tc>
      <w:tc>
        <w:tcPr>
          <w:tcW w:w="3436" w:type="dxa"/>
        </w:tcPr>
        <w:p w:rsidR="00AE1540" w:rsidRDefault="00AE1540" w14:paraId="0E02F421" w14:textId="77777777">
          <w:pPr>
            <w:spacing w:line="260" w:lineRule="exact"/>
            <w:rPr>
              <w:noProof/>
            </w:rPr>
          </w:pPr>
        </w:p>
      </w:tc>
      <w:tc>
        <w:tcPr>
          <w:tcW w:w="2331" w:type="dxa"/>
        </w:tcPr>
        <w:p w:rsidR="00AE1540" w:rsidRDefault="00AE1540" w14:paraId="0E02F422" w14:textId="77777777">
          <w:pPr>
            <w:spacing w:line="260" w:lineRule="exact"/>
            <w:rPr>
              <w:noProof/>
            </w:rPr>
          </w:pPr>
        </w:p>
      </w:tc>
    </w:tr>
  </w:tbl>
  <w:p w:rsidR="00AE1540" w:rsidRDefault="00AE1540" w14:paraId="0E02F424" w14:textId="77777777">
    <w:pPr>
      <w:pStyle w:val="Header"/>
      <w:rPr>
        <w:sz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AE1540" w:rsidRDefault="004737C9" w14:paraId="0E02F428" w14:textId="77777777">
    <w:pPr>
      <w:pStyle w:val="Header"/>
    </w:pPr>
    <w:r>
      <w:rPr>
        <w:noProof/>
        <w:lang w:eastAsia="en-US"/>
      </w:rPr>
      <w:drawing>
        <wp:anchor distT="0" distB="0" distL="114300" distR="114300" simplePos="0" relativeHeight="251658752" behindDoc="0" locked="0" layoutInCell="1" allowOverlap="1" wp14:anchorId="0E02F42F" wp14:editId="0E02F430">
          <wp:simplePos x="0" y="0"/>
          <wp:positionH relativeFrom="column">
            <wp:posOffset>0</wp:posOffset>
          </wp:positionH>
          <wp:positionV relativeFrom="paragraph">
            <wp:posOffset>0</wp:posOffset>
          </wp:positionV>
          <wp:extent cx="899795" cy="469265"/>
          <wp:effectExtent l="0" t="0" r="0" b="6985"/>
          <wp:wrapNone/>
          <wp:docPr id="5" name="Logo4" descr="SSG_SYMBOL_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4" descr="SSG_SYMBOL_2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92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w:drawing>
        <wp:anchor distT="0" distB="0" distL="114300" distR="114300" simplePos="0" relativeHeight="251656704" behindDoc="0" locked="0" layoutInCell="1" allowOverlap="1" wp14:anchorId="0E02F431" wp14:editId="0E02F432">
          <wp:simplePos x="0" y="0"/>
          <wp:positionH relativeFrom="column">
            <wp:posOffset>0</wp:posOffset>
          </wp:positionH>
          <wp:positionV relativeFrom="paragraph">
            <wp:posOffset>0</wp:posOffset>
          </wp:positionV>
          <wp:extent cx="899795" cy="469265"/>
          <wp:effectExtent l="0" t="0" r="0" b="6985"/>
          <wp:wrapNone/>
          <wp:docPr id="2" name="Logo1" descr="SSG_SYMBOL_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 descr="SSG_SYMBOL_2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92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332256"/>
    <w:multiLevelType w:val="singleLevel"/>
    <w:tmpl w:val="C27E073C"/>
    <w:lvl w:ilvl="0">
      <w:start w:val="1"/>
      <w:numFmt w:val="bullet"/>
      <w:pStyle w:val="ListBullet"/>
      <w:lvlText w:val=""/>
      <w:lvlJc w:val="left"/>
      <w:pPr>
        <w:tabs>
          <w:tab w:val="num" w:pos="360"/>
        </w:tabs>
        <w:ind w:left="360" w:hanging="360"/>
      </w:pPr>
      <w:rPr>
        <w:rFonts w:hint="default" w:ascii="Symbol" w:hAnsi="Symbol"/>
      </w:rPr>
    </w:lvl>
  </w:abstractNum>
  <w:abstractNum w:abstractNumId="1" w15:restartNumberingAfterBreak="0">
    <w:nsid w:val="6E866683"/>
    <w:multiLevelType w:val="hybridMultilevel"/>
    <w:tmpl w:val="D9D2EFEE"/>
    <w:lvl w:ilvl="0" w:tplc="BFA2378A">
      <w:start w:val="1"/>
      <w:numFmt w:val="bullet"/>
      <w:lvlText w:val="-"/>
      <w:lvlJc w:val="left"/>
      <w:pPr>
        <w:tabs>
          <w:tab w:val="num" w:pos="3328"/>
        </w:tabs>
        <w:ind w:left="3328" w:hanging="360"/>
      </w:pPr>
      <w:rPr>
        <w:rFonts w:hint="default" w:ascii="Times New Roman" w:hAnsi="Times New Roman" w:eastAsia="Times New Roman" w:cs="Times New Roman"/>
      </w:rPr>
    </w:lvl>
    <w:lvl w:ilvl="1" w:tplc="040B0003" w:tentative="1">
      <w:start w:val="1"/>
      <w:numFmt w:val="bullet"/>
      <w:lvlText w:val="o"/>
      <w:lvlJc w:val="left"/>
      <w:pPr>
        <w:tabs>
          <w:tab w:val="num" w:pos="4048"/>
        </w:tabs>
        <w:ind w:left="4048" w:hanging="360"/>
      </w:pPr>
      <w:rPr>
        <w:rFonts w:hint="default" w:ascii="Courier New" w:hAnsi="Courier New" w:cs="Courier New"/>
      </w:rPr>
    </w:lvl>
    <w:lvl w:ilvl="2" w:tplc="040B0005" w:tentative="1">
      <w:start w:val="1"/>
      <w:numFmt w:val="bullet"/>
      <w:lvlText w:val=""/>
      <w:lvlJc w:val="left"/>
      <w:pPr>
        <w:tabs>
          <w:tab w:val="num" w:pos="4768"/>
        </w:tabs>
        <w:ind w:left="4768" w:hanging="360"/>
      </w:pPr>
      <w:rPr>
        <w:rFonts w:hint="default" w:ascii="Wingdings" w:hAnsi="Wingdings"/>
      </w:rPr>
    </w:lvl>
    <w:lvl w:ilvl="3" w:tplc="040B0001" w:tentative="1">
      <w:start w:val="1"/>
      <w:numFmt w:val="bullet"/>
      <w:lvlText w:val=""/>
      <w:lvlJc w:val="left"/>
      <w:pPr>
        <w:tabs>
          <w:tab w:val="num" w:pos="5488"/>
        </w:tabs>
        <w:ind w:left="5488" w:hanging="360"/>
      </w:pPr>
      <w:rPr>
        <w:rFonts w:hint="default" w:ascii="Symbol" w:hAnsi="Symbol"/>
      </w:rPr>
    </w:lvl>
    <w:lvl w:ilvl="4" w:tplc="040B0003" w:tentative="1">
      <w:start w:val="1"/>
      <w:numFmt w:val="bullet"/>
      <w:lvlText w:val="o"/>
      <w:lvlJc w:val="left"/>
      <w:pPr>
        <w:tabs>
          <w:tab w:val="num" w:pos="6208"/>
        </w:tabs>
        <w:ind w:left="6208" w:hanging="360"/>
      </w:pPr>
      <w:rPr>
        <w:rFonts w:hint="default" w:ascii="Courier New" w:hAnsi="Courier New" w:cs="Courier New"/>
      </w:rPr>
    </w:lvl>
    <w:lvl w:ilvl="5" w:tplc="040B0005" w:tentative="1">
      <w:start w:val="1"/>
      <w:numFmt w:val="bullet"/>
      <w:lvlText w:val=""/>
      <w:lvlJc w:val="left"/>
      <w:pPr>
        <w:tabs>
          <w:tab w:val="num" w:pos="6928"/>
        </w:tabs>
        <w:ind w:left="6928" w:hanging="360"/>
      </w:pPr>
      <w:rPr>
        <w:rFonts w:hint="default" w:ascii="Wingdings" w:hAnsi="Wingdings"/>
      </w:rPr>
    </w:lvl>
    <w:lvl w:ilvl="6" w:tplc="040B0001" w:tentative="1">
      <w:start w:val="1"/>
      <w:numFmt w:val="bullet"/>
      <w:lvlText w:val=""/>
      <w:lvlJc w:val="left"/>
      <w:pPr>
        <w:tabs>
          <w:tab w:val="num" w:pos="7648"/>
        </w:tabs>
        <w:ind w:left="7648" w:hanging="360"/>
      </w:pPr>
      <w:rPr>
        <w:rFonts w:hint="default" w:ascii="Symbol" w:hAnsi="Symbol"/>
      </w:rPr>
    </w:lvl>
    <w:lvl w:ilvl="7" w:tplc="040B0003" w:tentative="1">
      <w:start w:val="1"/>
      <w:numFmt w:val="bullet"/>
      <w:lvlText w:val="o"/>
      <w:lvlJc w:val="left"/>
      <w:pPr>
        <w:tabs>
          <w:tab w:val="num" w:pos="8368"/>
        </w:tabs>
        <w:ind w:left="8368" w:hanging="360"/>
      </w:pPr>
      <w:rPr>
        <w:rFonts w:hint="default" w:ascii="Courier New" w:hAnsi="Courier New" w:cs="Courier New"/>
      </w:rPr>
    </w:lvl>
    <w:lvl w:ilvl="8" w:tplc="040B0005" w:tentative="1">
      <w:start w:val="1"/>
      <w:numFmt w:val="bullet"/>
      <w:lvlText w:val=""/>
      <w:lvlJc w:val="left"/>
      <w:pPr>
        <w:tabs>
          <w:tab w:val="num" w:pos="9088"/>
        </w:tabs>
        <w:ind w:left="9088" w:hanging="360"/>
      </w:pPr>
      <w:rPr>
        <w:rFonts w:hint="default" w:ascii="Wingdings" w:hAnsi="Wingdings"/>
      </w:rPr>
    </w:lvl>
  </w:abstractNum>
  <w:num w:numId="1">
    <w:abstractNumId w:val="0"/>
  </w:num>
  <w:num w:numId="2">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F7D"/>
    <w:rsid w:val="0000327A"/>
    <w:rsid w:val="00032B0D"/>
    <w:rsid w:val="001E2018"/>
    <w:rsid w:val="002375BA"/>
    <w:rsid w:val="00282BBF"/>
    <w:rsid w:val="00315562"/>
    <w:rsid w:val="00331C4B"/>
    <w:rsid w:val="00334F7D"/>
    <w:rsid w:val="003750F0"/>
    <w:rsid w:val="003B32D7"/>
    <w:rsid w:val="004737C9"/>
    <w:rsid w:val="004F7D3A"/>
    <w:rsid w:val="005347C7"/>
    <w:rsid w:val="0059734A"/>
    <w:rsid w:val="005D3608"/>
    <w:rsid w:val="00663884"/>
    <w:rsid w:val="00680B8B"/>
    <w:rsid w:val="006C0F7F"/>
    <w:rsid w:val="006E5F16"/>
    <w:rsid w:val="006F122B"/>
    <w:rsid w:val="007B654B"/>
    <w:rsid w:val="007E4A36"/>
    <w:rsid w:val="008A60AA"/>
    <w:rsid w:val="008E3B4C"/>
    <w:rsid w:val="008F1D5B"/>
    <w:rsid w:val="00A40714"/>
    <w:rsid w:val="00AE1540"/>
    <w:rsid w:val="00B07918"/>
    <w:rsid w:val="00B406EB"/>
    <w:rsid w:val="00B5583D"/>
    <w:rsid w:val="00BE0617"/>
    <w:rsid w:val="00C177A9"/>
    <w:rsid w:val="00C45C50"/>
    <w:rsid w:val="00C552F6"/>
    <w:rsid w:val="00C85799"/>
    <w:rsid w:val="00E408AF"/>
    <w:rsid w:val="00E43805"/>
    <w:rsid w:val="00E761F8"/>
    <w:rsid w:val="00EA018C"/>
    <w:rsid w:val="00F1217E"/>
    <w:rsid w:val="00F379BD"/>
    <w:rsid w:val="00F70248"/>
    <w:rsid w:val="00FB49EA"/>
    <w:rsid w:val="00FF3038"/>
    <w:rsid w:val="22E8AC28"/>
    <w:rsid w:val="337556EF"/>
    <w:rsid w:val="36516BFD"/>
    <w:rsid w:val="41ED3627"/>
    <w:rsid w:val="4BC99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4097"/>
    <o:shapelayout v:ext="edit">
      <o:idmap v:ext="edit" data="1"/>
    </o:shapelayout>
  </w:shapeDefaults>
  <w:decimalSymbol w:val=","/>
  <w:listSeparator w:val=";"/>
  <w14:docId w14:val="0E02F3A5"/>
  <w15:docId w15:val="{73AF3367-600A-4CD5-A4E8-FF60BF626E8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334F7D"/>
    <w:pPr>
      <w:overflowPunct w:val="0"/>
      <w:autoSpaceDE w:val="0"/>
      <w:autoSpaceDN w:val="0"/>
      <w:adjustRightInd w:val="0"/>
      <w:textAlignment w:val="baseline"/>
    </w:pPr>
    <w:rPr>
      <w:lang w:eastAsia="fi-FI"/>
    </w:rPr>
  </w:style>
  <w:style w:type="paragraph" w:styleId="Heading1">
    <w:name w:val="heading 1"/>
    <w:basedOn w:val="Normal"/>
    <w:qFormat/>
    <w:pPr>
      <w:keepNext/>
      <w:spacing w:line="280" w:lineRule="exact"/>
      <w:outlineLvl w:val="0"/>
    </w:pPr>
    <w:rPr>
      <w:b/>
      <w:sz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oxLead" w:customStyle="1">
    <w:name w:val="BoxLead"/>
    <w:basedOn w:val="Normal"/>
    <w:pPr>
      <w:spacing w:line="280" w:lineRule="exact"/>
    </w:pPr>
    <w:rPr>
      <w:rFonts w:ascii="Arial" w:hAnsi="Arial"/>
      <w:sz w:val="14"/>
    </w:rPr>
  </w:style>
  <w:style w:type="character" w:styleId="PageNumber">
    <w:name w:val="page number"/>
    <w:basedOn w:val="DefaultParagraphFont"/>
  </w:style>
  <w:style w:type="paragraph" w:styleId="SSG4" w:customStyle="1">
    <w:name w:val="SSG4"/>
    <w:basedOn w:val="SSGNormal"/>
    <w:pPr>
      <w:spacing w:line="220" w:lineRule="atLeast"/>
      <w:ind w:left="2722" w:hanging="2722"/>
    </w:pPr>
  </w:style>
  <w:style w:type="paragraph" w:styleId="SSG1" w:customStyle="1">
    <w:name w:val="SSG1"/>
    <w:basedOn w:val="SSGNormal"/>
    <w:pPr>
      <w:ind w:left="2552" w:hanging="2552"/>
    </w:pPr>
    <w:rPr>
      <w:b/>
    </w:rPr>
  </w:style>
  <w:style w:type="paragraph" w:styleId="SSG2" w:customStyle="1">
    <w:name w:val="SSG2"/>
    <w:basedOn w:val="SSGNormal"/>
    <w:pPr>
      <w:ind w:left="2552" w:hanging="2552"/>
    </w:pPr>
  </w:style>
  <w:style w:type="paragraph" w:styleId="SSG3" w:customStyle="1">
    <w:name w:val="SSG3"/>
    <w:basedOn w:val="SSGNormal"/>
    <w:next w:val="SSG2"/>
    <w:pPr>
      <w:ind w:left="2552"/>
    </w:pPr>
  </w:style>
  <w:style w:type="paragraph" w:styleId="SSGMini" w:customStyle="1">
    <w:name w:val="SSGMini"/>
    <w:basedOn w:val="SSG2"/>
    <w:rPr>
      <w:sz w:val="6"/>
    </w:rPr>
  </w:style>
  <w:style w:type="paragraph" w:styleId="SSGNormal" w:customStyle="1">
    <w:name w:val="SSGNormal"/>
    <w:basedOn w:val="Normal"/>
    <w:rPr>
      <w:i/>
    </w:rPr>
  </w:style>
  <w:style w:type="paragraph" w:styleId="SSGHeadSmall" w:customStyle="1">
    <w:name w:val="SSGHeadSmall"/>
    <w:basedOn w:val="Normal"/>
    <w:pPr>
      <w:spacing w:line="260" w:lineRule="exact"/>
    </w:pPr>
    <w:rPr>
      <w:b/>
    </w:rPr>
  </w:style>
  <w:style w:type="paragraph" w:styleId="ListBullet">
    <w:name w:val="List Bullet"/>
    <w:basedOn w:val="Normal"/>
    <w:rsid w:val="00334F7D"/>
    <w:pPr>
      <w:numPr>
        <w:numId w:val="1"/>
      </w:numPr>
      <w:tabs>
        <w:tab w:val="left" w:pos="567"/>
        <w:tab w:val="left" w:pos="1134"/>
      </w:tabs>
      <w:overflowPunct/>
      <w:autoSpaceDE/>
      <w:autoSpaceDN/>
      <w:adjustRightInd/>
      <w:spacing w:after="120"/>
      <w:textAlignment w:val="auto"/>
    </w:pPr>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customXml" Target="../customXml/item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customXml" Target="../customXml/item3.xml" Id="rId1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customXml" Target="../customXml/item2.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KEMJYLI\AppData\Local\Temp\Temp3_Install%20the%20Word%20appliction%20for%20SSG%202008%20Europe%20versioneng.zip\E102_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BDA81E5AC4C2024B8E7D5270837D01E2" ma:contentTypeVersion="11" ma:contentTypeDescription="Luo uusi asiakirja." ma:contentTypeScope="" ma:versionID="ee1e7932733f8b5f39875a2c9cba114d">
  <xsd:schema xmlns:xsd="http://www.w3.org/2001/XMLSchema" xmlns:xs="http://www.w3.org/2001/XMLSchema" xmlns:p="http://schemas.microsoft.com/office/2006/metadata/properties" xmlns:ns2="f18a4524-04ed-4d00-8989-59749e83bff5" xmlns:ns3="25fb5e61-cbd5-4b43-a4e9-e81dde9808ca" targetNamespace="http://schemas.microsoft.com/office/2006/metadata/properties" ma:root="true" ma:fieldsID="a26c472531f11aee6dadc16f788dd97c" ns2:_="" ns3:_="">
    <xsd:import namespace="f18a4524-04ed-4d00-8989-59749e83bff5"/>
    <xsd:import namespace="25fb5e61-cbd5-4b43-a4e9-e81dde9808ca"/>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8a4524-04ed-4d00-8989-59749e83bff5"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5fb5e61-cbd5-4b43-a4e9-e81dde9808ca" elementFormDefault="qualified">
    <xsd:import namespace="http://schemas.microsoft.com/office/2006/documentManagement/types"/>
    <xsd:import namespace="http://schemas.microsoft.com/office/infopath/2007/PartnerControls"/>
    <xsd:element name="SharedWithUsers" ma:index="17"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Jakamisen tiedot"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igrationWizIdPermissions xmlns="f18a4524-04ed-4d00-8989-59749e83bff5" xsi:nil="true"/>
    <MigrationWizIdDocumentLibraryPermissions xmlns="f18a4524-04ed-4d00-8989-59749e83bff5" xsi:nil="true"/>
    <MigrationWizIdSecurityGroups xmlns="f18a4524-04ed-4d00-8989-59749e83bff5" xsi:nil="true"/>
    <MigrationWizId xmlns="f18a4524-04ed-4d00-8989-59749e83bff5" xsi:nil="true"/>
    <MigrationWizIdPermissionLevels xmlns="f18a4524-04ed-4d00-8989-59749e83bff5" xsi:nil="true"/>
  </documentManagement>
</p:properties>
</file>

<file path=customXml/itemProps1.xml><?xml version="1.0" encoding="utf-8"?>
<ds:datastoreItem xmlns:ds="http://schemas.openxmlformats.org/officeDocument/2006/customXml" ds:itemID="{6A9F1F91-51AE-4D3C-A3C4-9DDE9FCD2AA0}"/>
</file>

<file path=customXml/itemProps2.xml><?xml version="1.0" encoding="utf-8"?>
<ds:datastoreItem xmlns:ds="http://schemas.openxmlformats.org/officeDocument/2006/customXml" ds:itemID="{2CC04F12-7A7B-4740-8458-8DAE647B71DE}"/>
</file>

<file path=customXml/itemProps3.xml><?xml version="1.0" encoding="utf-8"?>
<ds:datastoreItem xmlns:ds="http://schemas.openxmlformats.org/officeDocument/2006/customXml" ds:itemID="{7B1AA630-9A65-4E44-8CDF-2E8FC6ECA03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E102_A--.dot</ap:Template>
  <ap:Application>Microsoft Word for the web</ap:Application>
  <ap:DocSecurity>0</ap:DocSecurity>
  <ap:ScaleCrop>false</ap:ScaleCrop>
  <ap:Company>SSG Standard Solutions Group AB, www.ssg.se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SSG Delivery Contract European Edition 08</dc:title>
  <dc:creator>Yliviuhkola Jouko</dc:creator>
  <cp:lastModifiedBy>Lassi Laumola</cp:lastModifiedBy>
  <cp:revision>4</cp:revision>
  <dcterms:created xsi:type="dcterms:W3CDTF">2020-09-04T07:34:00Z</dcterms:created>
  <dcterms:modified xsi:type="dcterms:W3CDTF">2023-05-03T12:30:09Z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SGID">
    <vt:lpwstr>&lt;-&gt;</vt:lpwstr>
  </property>
  <property fmtid="{D5CDD505-2E9C-101B-9397-08002B2CF9AE}" pid="3" name="SSGForm">
    <vt:lpwstr>Bilaga99EN</vt:lpwstr>
  </property>
  <property fmtid="{D5CDD505-2E9C-101B-9397-08002B2CF9AE}" pid="4" name="SSGFolder">
    <vt:lpwstr>&lt;-&gt;</vt:lpwstr>
  </property>
  <property fmtid="{D5CDD505-2E9C-101B-9397-08002B2CF9AE}" pid="5" name="SSGIDName">
    <vt:lpwstr>Contract designation</vt:lpwstr>
  </property>
  <property fmtid="{D5CDD505-2E9C-101B-9397-08002B2CF9AE}" pid="6" name="SSGAppendix">
    <vt:lpwstr> 0</vt:lpwstr>
  </property>
  <property fmtid="{D5CDD505-2E9C-101B-9397-08002B2CF9AE}" pid="7" name="ContentTypeId">
    <vt:lpwstr>0x010100BDA81E5AC4C2024B8E7D5270837D01E2</vt:lpwstr>
  </property>
</Properties>
</file>