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0CB5" w:rsidRDefault="00740CB5" w14:paraId="5448E979" w14:textId="77777777"/>
    <w:tbl>
      <w:tblPr>
        <w:tblStyle w:val="TableGrid"/>
        <w:tblW w:w="80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170" w:type="dxa"/>
        </w:tblCellMar>
        <w:tblLook w:val="04A0" w:firstRow="1" w:lastRow="0" w:firstColumn="1" w:lastColumn="0" w:noHBand="0" w:noVBand="1"/>
      </w:tblPr>
      <w:tblGrid>
        <w:gridCol w:w="4961"/>
        <w:gridCol w:w="3119"/>
      </w:tblGrid>
      <w:tr w:rsidRPr="005F4E1D" w:rsidR="00E46ED1" w:rsidTr="00AF7093" w14:paraId="2E3EA268" w14:textId="77777777">
        <w:tc>
          <w:tcPr>
            <w:tcW w:w="4961" w:type="dxa"/>
          </w:tcPr>
          <w:p w:rsidRPr="00D2480D" w:rsidR="00E46ED1" w:rsidP="00AF7093" w:rsidRDefault="00E46ED1" w14:paraId="6A341E46" w14:textId="3AB380C8">
            <w:pPr>
              <w:pStyle w:val="NoSpacing"/>
            </w:pPr>
          </w:p>
        </w:tc>
        <w:tc>
          <w:tcPr>
            <w:tcW w:w="3119" w:type="dxa"/>
          </w:tcPr>
          <w:p w:rsidRPr="007D7AFE" w:rsidR="00E46ED1" w:rsidP="00AF7093" w:rsidRDefault="00E46ED1" w14:paraId="6C7A5D56" w14:textId="77777777">
            <w:pPr>
              <w:pStyle w:val="Label"/>
            </w:pPr>
            <w:r>
              <w:t>Date</w:t>
            </w:r>
          </w:p>
          <w:p w:rsidRPr="00741359" w:rsidR="00E46ED1" w:rsidP="00AF7093" w:rsidRDefault="00000000" w14:paraId="2D5B9A63" w14:textId="77777777">
            <w:pPr>
              <w:pStyle w:val="Date"/>
            </w:pPr>
            <w:sdt>
              <w:sdtPr>
                <w:id w:val="1851828288"/>
                <w:placeholder>
                  <w:docPart w:val="31ED6390707E48468AA2CEA20EE6FEFA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Pr="00CE7FDE" w:rsidR="00E46ED1">
                  <w:rPr>
                    <w:rStyle w:val="PlaceholderText"/>
                  </w:rPr>
                  <w:t xml:space="preserve">Click </w:t>
                </w:r>
                <w:r w:rsidR="00E46ED1">
                  <w:rPr>
                    <w:rStyle w:val="PlaceholderText"/>
                  </w:rPr>
                  <w:t>here</w:t>
                </w:r>
                <w:r w:rsidRPr="00CE7FDE" w:rsidR="00E46ED1">
                  <w:rPr>
                    <w:rStyle w:val="PlaceholderText"/>
                  </w:rPr>
                  <w:t xml:space="preserve"> to enter </w:t>
                </w:r>
                <w:r w:rsidR="00E46ED1">
                  <w:rPr>
                    <w:rStyle w:val="PlaceholderText"/>
                  </w:rPr>
                  <w:t>a</w:t>
                </w:r>
                <w:r w:rsidRPr="00CE7FDE" w:rsidR="00E46ED1">
                  <w:rPr>
                    <w:rStyle w:val="PlaceholderText"/>
                  </w:rPr>
                  <w:t xml:space="preserve"> date.</w:t>
                </w:r>
              </w:sdtContent>
            </w:sdt>
          </w:p>
        </w:tc>
      </w:tr>
      <w:tr w:rsidRPr="005F4E1D" w:rsidR="00E46ED1" w:rsidTr="00AF7093" w14:paraId="37611FF8" w14:textId="77777777">
        <w:tc>
          <w:tcPr>
            <w:tcW w:w="4961" w:type="dxa"/>
          </w:tcPr>
          <w:p w:rsidRPr="00D2480D" w:rsidR="00E46ED1" w:rsidP="00AF7093" w:rsidRDefault="00E46ED1" w14:paraId="135BFCBF" w14:textId="138DE3B1">
            <w:pPr>
              <w:pStyle w:val="NoSpacing"/>
              <w:rPr>
                <w:lang w:eastAsia="sv-SE"/>
              </w:rPr>
            </w:pPr>
          </w:p>
        </w:tc>
        <w:tc>
          <w:tcPr>
            <w:tcW w:w="3119" w:type="dxa"/>
          </w:tcPr>
          <w:p w:rsidRPr="00D2480D" w:rsidR="00E46ED1" w:rsidP="00AF7093" w:rsidRDefault="00E46ED1" w14:paraId="4AFBD63F" w14:textId="77777777">
            <w:pPr>
              <w:pStyle w:val="Label"/>
            </w:pPr>
            <w:r>
              <w:t>Project</w:t>
            </w:r>
          </w:p>
          <w:p w:rsidRPr="00D2480D" w:rsidR="00E46ED1" w:rsidP="00AF7093" w:rsidRDefault="00866E80" w14:paraId="3A5704D5" w14:textId="00E50688">
            <w:pPr>
              <w:pStyle w:val="NoSpacing"/>
            </w:pPr>
            <w:r>
              <w:t>Crude Tall Oil Plant</w:t>
            </w:r>
          </w:p>
        </w:tc>
      </w:tr>
      <w:tr w:rsidRPr="005F4E1D" w:rsidR="00E46ED1" w:rsidTr="00AF7093" w14:paraId="3DFE0A11" w14:textId="77777777">
        <w:tc>
          <w:tcPr>
            <w:tcW w:w="4961" w:type="dxa"/>
          </w:tcPr>
          <w:p w:rsidRPr="00D2480D" w:rsidR="00E46ED1" w:rsidP="00347DB8" w:rsidRDefault="00E46ED1" w14:paraId="367F6CB1" w14:textId="0C015D78">
            <w:pPr>
              <w:rPr>
                <w:lang w:eastAsia="sv-SE"/>
              </w:rPr>
            </w:pPr>
          </w:p>
        </w:tc>
        <w:tc>
          <w:tcPr>
            <w:tcW w:w="3119" w:type="dxa"/>
          </w:tcPr>
          <w:p w:rsidRPr="00D2480D" w:rsidR="00E46ED1" w:rsidP="00AF7093" w:rsidRDefault="00E46ED1" w14:paraId="5179855C" w14:textId="77777777">
            <w:pPr>
              <w:pStyle w:val="NoSpacing"/>
            </w:pPr>
          </w:p>
        </w:tc>
      </w:tr>
      <w:tr w:rsidRPr="005F4E1D" w:rsidR="00E46ED1" w:rsidTr="00AF7093" w14:paraId="64A47EC6" w14:textId="77777777">
        <w:tc>
          <w:tcPr>
            <w:tcW w:w="4961" w:type="dxa"/>
          </w:tcPr>
          <w:p w:rsidRPr="008D4D40" w:rsidR="00E46ED1" w:rsidP="00AF7093" w:rsidRDefault="00E46ED1" w14:paraId="66962AA9" w14:textId="4B926B42">
            <w:pPr>
              <w:pStyle w:val="NoSpacing"/>
            </w:pPr>
          </w:p>
        </w:tc>
        <w:tc>
          <w:tcPr>
            <w:tcW w:w="3119" w:type="dxa"/>
          </w:tcPr>
          <w:p w:rsidRPr="00D2480D" w:rsidR="00E46ED1" w:rsidP="00AF7093" w:rsidRDefault="00E46ED1" w14:paraId="29EF83EA" w14:textId="77777777">
            <w:pPr>
              <w:pStyle w:val="NoSpacing"/>
            </w:pPr>
          </w:p>
        </w:tc>
      </w:tr>
    </w:tbl>
    <w:p w:rsidR="00E46ED1" w:rsidRDefault="00E46ED1" w14:paraId="15A058CF" w14:textId="77777777"/>
    <w:p w:rsidR="0077039B" w:rsidP="0077039B" w:rsidRDefault="00D20D12" w14:paraId="6ABE21BA" w14:textId="77777777">
      <w:pPr>
        <w:pStyle w:val="Label"/>
        <w:rPr>
          <w:rFonts w:asciiTheme="minorHAnsi" w:hAnsiTheme="minorHAnsi" w:eastAsiaTheme="minorHAnsi" w:cstheme="minorBidi"/>
          <w:sz w:val="18"/>
          <w:lang w:eastAsia="en-US"/>
        </w:rPr>
      </w:pPr>
      <w:r>
        <w:t>Client</w:t>
      </w:r>
    </w:p>
    <w:p w:rsidRPr="000E1DE3" w:rsidR="00F81FD9" w:rsidP="00F81FD9" w:rsidRDefault="00866E80" w14:paraId="1B20CFE3" w14:textId="59D526C0">
      <w:pPr>
        <w:pStyle w:val="NoSpacing"/>
        <w:rPr>
          <w:lang w:val="en-US"/>
        </w:rPr>
      </w:pPr>
      <w:r w:rsidRPr="000E1DE3">
        <w:rPr>
          <w:lang w:val="en-US"/>
        </w:rPr>
        <w:t>Hanko Pulp Mill Oy</w:t>
      </w:r>
    </w:p>
    <w:p w:rsidRPr="00A75933" w:rsidR="00F81FD9" w:rsidP="00F81FD9" w:rsidRDefault="009C1530" w14:paraId="54D3FFD8" w14:textId="2EF002C2">
      <w:pPr>
        <w:pStyle w:val="Subject"/>
        <w:rPr>
          <w:lang w:val="en-US"/>
        </w:rPr>
      </w:pPr>
      <w:r>
        <w:rPr>
          <w:lang w:val="en-US"/>
        </w:rPr>
        <w:t>Training Instructions</w:t>
      </w:r>
    </w:p>
    <w:p w:rsidRPr="00A75933" w:rsidR="00F81FD9" w:rsidP="00F81FD9" w:rsidRDefault="00F81FD9" w14:paraId="640AED24" w14:textId="4A2CADB9">
      <w:pPr>
        <w:rPr>
          <w:lang w:val="en-US"/>
        </w:rPr>
      </w:pPr>
    </w:p>
    <w:p w:rsidRPr="00A75933" w:rsidR="00F81FD9" w:rsidP="00F81FD9" w:rsidRDefault="00F81FD9" w14:paraId="12385898" w14:textId="77777777">
      <w:pPr>
        <w:rPr>
          <w:lang w:val="en-US"/>
        </w:rPr>
      </w:pPr>
    </w:p>
    <w:p w:rsidRPr="00A75933" w:rsidR="00F81FD9" w:rsidP="00F81FD9" w:rsidRDefault="00F81FD9" w14:paraId="16AB82E2" w14:textId="77777777">
      <w:pPr>
        <w:rPr>
          <w:lang w:val="en-US"/>
        </w:rPr>
      </w:pPr>
    </w:p>
    <w:p w:rsidRPr="00A75933" w:rsidR="00F81FD9" w:rsidP="00F81FD9" w:rsidRDefault="00F81FD9" w14:paraId="4CC8CC67" w14:textId="77777777">
      <w:pPr>
        <w:rPr>
          <w:lang w:val="en-US"/>
        </w:rPr>
      </w:pPr>
    </w:p>
    <w:p w:rsidRPr="00A75933" w:rsidR="002D3D00" w:rsidP="00736B93" w:rsidRDefault="002D3D00" w14:paraId="50D2D60A" w14:textId="77777777">
      <w:pPr>
        <w:pStyle w:val="NoSpacing"/>
        <w:rPr>
          <w:lang w:val="en-US"/>
        </w:rPr>
        <w:sectPr w:rsidRPr="00A75933" w:rsidR="002D3D00" w:rsidSect="00740CB5">
          <w:headerReference w:type="default" r:id="rId11"/>
          <w:footerReference w:type="default" r:id="rId12"/>
          <w:footerReference w:type="first" r:id="rId13"/>
          <w:pgSz w:w="11906" w:h="16838" w:orient="portrait" w:code="9"/>
          <w:pgMar w:top="2098" w:right="1985" w:bottom="1134" w:left="1985" w:header="539" w:footer="539" w:gutter="0"/>
          <w:cols w:space="708"/>
          <w:docGrid w:linePitch="360"/>
        </w:sectPr>
      </w:pPr>
    </w:p>
    <w:p w:rsidRPr="00A75933" w:rsidR="002D3D00" w:rsidP="00736B93" w:rsidRDefault="002D3D00" w14:paraId="436A1F44" w14:textId="77777777">
      <w:pPr>
        <w:pStyle w:val="NoSpacing"/>
        <w:rPr>
          <w:lang w:val="en-US"/>
        </w:rPr>
      </w:pPr>
    </w:p>
    <w:p w:rsidRPr="00A75933" w:rsidR="00565AEC" w:rsidRDefault="00565AEC" w14:paraId="593E412E" w14:textId="77777777">
      <w:pPr>
        <w:rPr>
          <w:lang w:val="en-US" w:eastAsia="sv-SE"/>
        </w:rPr>
      </w:pPr>
      <w:r w:rsidRPr="00A75933">
        <w:rPr>
          <w:lang w:val="en-US" w:eastAsia="sv-SE"/>
        </w:rPr>
        <w:br w:type="page"/>
      </w:r>
    </w:p>
    <w:sdt>
      <w:sdtPr>
        <w:rPr>
          <w:rFonts w:asciiTheme="minorHAnsi" w:hAnsiTheme="minorHAnsi" w:eastAsiaTheme="minorHAnsi" w:cstheme="minorBidi"/>
          <w:sz w:val="18"/>
          <w:szCs w:val="18"/>
        </w:rPr>
        <w:id w:val="139523981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Pr="001B02B2" w:rsidR="00565AEC" w:rsidRDefault="00565AEC" w14:paraId="44575482" w14:textId="77777777">
          <w:pPr>
            <w:pStyle w:val="TOCHeading"/>
            <w:rPr>
              <w:lang w:val="fr-FR"/>
            </w:rPr>
          </w:pPr>
          <w:r w:rsidRPr="001B02B2">
            <w:rPr>
              <w:lang w:val="fr-FR"/>
            </w:rPr>
            <w:t>Contents</w:t>
          </w:r>
        </w:p>
        <w:p w:rsidR="00A44CF4" w:rsidRDefault="0008153E" w14:paraId="2543436E" w14:textId="6B6D5B9D">
          <w:pPr>
            <w:pStyle w:val="TOC1"/>
            <w:rPr>
              <w:rFonts w:asciiTheme="minorHAnsi" w:hAnsiTheme="minorHAnsi" w:eastAsiaTheme="minorEastAsia"/>
              <w:noProof/>
              <w:sz w:val="22"/>
              <w:szCs w:val="22"/>
              <w:lang w:val="fi-FI"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43689131">
            <w:r w:rsidRPr="00DC4FAF" w:rsidR="00A44CF4">
              <w:rPr>
                <w:rStyle w:val="Hyperlink"/>
                <w:noProof/>
                <w:lang w:val="en-US"/>
              </w:rPr>
              <w:t>1</w:t>
            </w:r>
            <w:r w:rsidR="00A44CF4">
              <w:rPr>
                <w:rFonts w:asciiTheme="minorHAnsi" w:hAnsiTheme="minorHAnsi" w:eastAsiaTheme="minorEastAsia"/>
                <w:noProof/>
                <w:sz w:val="22"/>
                <w:szCs w:val="22"/>
                <w:lang w:val="fi-FI" w:eastAsia="zh-CN"/>
              </w:rPr>
              <w:tab/>
            </w:r>
            <w:r w:rsidRPr="00DC4FAF" w:rsidR="00A44CF4">
              <w:rPr>
                <w:rStyle w:val="Hyperlink"/>
                <w:noProof/>
                <w:lang w:val="en-US"/>
              </w:rPr>
              <w:t>Supplier's Training Programmes</w:t>
            </w:r>
            <w:r w:rsidR="00A44CF4">
              <w:rPr>
                <w:noProof/>
                <w:webHidden/>
              </w:rPr>
              <w:tab/>
            </w:r>
            <w:r w:rsidR="00A44CF4">
              <w:rPr>
                <w:noProof/>
                <w:webHidden/>
              </w:rPr>
              <w:fldChar w:fldCharType="begin"/>
            </w:r>
            <w:r w:rsidR="00A44CF4">
              <w:rPr>
                <w:noProof/>
                <w:webHidden/>
              </w:rPr>
              <w:instrText xml:space="preserve"> PAGEREF _Toc143689131 \h </w:instrText>
            </w:r>
            <w:r w:rsidR="00A44CF4">
              <w:rPr>
                <w:noProof/>
                <w:webHidden/>
              </w:rPr>
            </w:r>
            <w:r w:rsidR="00A44CF4">
              <w:rPr>
                <w:noProof/>
                <w:webHidden/>
              </w:rPr>
              <w:fldChar w:fldCharType="separate"/>
            </w:r>
            <w:r w:rsidR="00A44CF4">
              <w:rPr>
                <w:noProof/>
                <w:webHidden/>
              </w:rPr>
              <w:t>3</w:t>
            </w:r>
            <w:r w:rsidR="00A44CF4">
              <w:rPr>
                <w:noProof/>
                <w:webHidden/>
              </w:rPr>
              <w:fldChar w:fldCharType="end"/>
            </w:r>
          </w:hyperlink>
        </w:p>
        <w:p w:rsidR="00A44CF4" w:rsidRDefault="00A44CF4" w14:paraId="207E870A" w14:textId="30F66349">
          <w:pPr>
            <w:pStyle w:val="TOC1"/>
            <w:rPr>
              <w:rFonts w:asciiTheme="minorHAnsi" w:hAnsiTheme="minorHAnsi" w:eastAsiaTheme="minorEastAsia"/>
              <w:noProof/>
              <w:sz w:val="22"/>
              <w:szCs w:val="22"/>
              <w:lang w:val="fi-FI" w:eastAsia="zh-CN"/>
            </w:rPr>
          </w:pPr>
          <w:hyperlink w:history="1" w:anchor="_Toc143689132">
            <w:r w:rsidRPr="00DC4FAF">
              <w:rPr>
                <w:rStyle w:val="Hyperlink"/>
                <w:noProof/>
                <w:lang w:val="en-US"/>
              </w:rPr>
              <w:t>2</w:t>
            </w:r>
            <w:r>
              <w:rPr>
                <w:rFonts w:asciiTheme="minorHAnsi" w:hAnsiTheme="minorHAnsi" w:eastAsiaTheme="minorEastAsia"/>
                <w:noProof/>
                <w:sz w:val="22"/>
                <w:szCs w:val="22"/>
                <w:lang w:val="fi-FI" w:eastAsia="zh-CN"/>
              </w:rPr>
              <w:tab/>
            </w:r>
            <w:r w:rsidRPr="00DC4FAF">
              <w:rPr>
                <w:rStyle w:val="Hyperlink"/>
                <w:noProof/>
                <w:lang w:val="en-US"/>
              </w:rPr>
              <w:t>Language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_Toc143689132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4CF4" w:rsidRDefault="00A44CF4" w14:paraId="310F4753" w14:textId="1538DC78">
          <w:pPr>
            <w:pStyle w:val="TOC1"/>
            <w:rPr>
              <w:rFonts w:asciiTheme="minorHAnsi" w:hAnsiTheme="minorHAnsi" w:eastAsiaTheme="minorEastAsia"/>
              <w:noProof/>
              <w:sz w:val="22"/>
              <w:szCs w:val="22"/>
              <w:lang w:val="fi-FI" w:eastAsia="zh-CN"/>
            </w:rPr>
          </w:pPr>
          <w:hyperlink w:history="1" w:anchor="_Toc143689133">
            <w:r w:rsidRPr="00DC4FAF">
              <w:rPr>
                <w:rStyle w:val="Hyperlink"/>
                <w:noProof/>
                <w:lang w:val="en-US"/>
              </w:rPr>
              <w:t>3</w:t>
            </w:r>
            <w:r>
              <w:rPr>
                <w:rFonts w:asciiTheme="minorHAnsi" w:hAnsiTheme="minorHAnsi" w:eastAsiaTheme="minorEastAsia"/>
                <w:noProof/>
                <w:sz w:val="22"/>
                <w:szCs w:val="22"/>
                <w:lang w:val="fi-FI" w:eastAsia="zh-CN"/>
              </w:rPr>
              <w:tab/>
            </w:r>
            <w:r w:rsidRPr="00DC4FAF">
              <w:rPr>
                <w:rStyle w:val="Hyperlink"/>
                <w:noProof/>
                <w:lang w:val="en-US"/>
              </w:rPr>
              <w:t>Implementation of Supplier's 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_Toc143689133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4CF4" w:rsidRDefault="00A44CF4" w14:paraId="323019F0" w14:textId="5D9E438D">
          <w:pPr>
            <w:pStyle w:val="TOC1"/>
            <w:rPr>
              <w:rFonts w:asciiTheme="minorHAnsi" w:hAnsiTheme="minorHAnsi" w:eastAsiaTheme="minorEastAsia"/>
              <w:noProof/>
              <w:sz w:val="22"/>
              <w:szCs w:val="22"/>
              <w:lang w:val="fi-FI" w:eastAsia="zh-CN"/>
            </w:rPr>
          </w:pPr>
          <w:hyperlink w:history="1" w:anchor="_Toc143689134">
            <w:r w:rsidRPr="00DC4FAF">
              <w:rPr>
                <w:rStyle w:val="Hyperlink"/>
                <w:noProof/>
                <w:lang w:val="en-US"/>
              </w:rPr>
              <w:t>4</w:t>
            </w:r>
            <w:r>
              <w:rPr>
                <w:rFonts w:asciiTheme="minorHAnsi" w:hAnsiTheme="minorHAnsi" w:eastAsiaTheme="minorEastAsia"/>
                <w:noProof/>
                <w:sz w:val="22"/>
                <w:szCs w:val="22"/>
                <w:lang w:val="fi-FI" w:eastAsia="zh-CN"/>
              </w:rPr>
              <w:tab/>
            </w:r>
            <w:r w:rsidRPr="00DC4FAF">
              <w:rPr>
                <w:rStyle w:val="Hyperlink"/>
                <w:noProof/>
                <w:lang w:val="en-US"/>
              </w:rPr>
              <w:t>Training Programs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_Toc143689134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4CF4" w:rsidRDefault="00A44CF4" w14:paraId="7A5FDD68" w14:textId="44BC1AFD">
          <w:pPr>
            <w:pStyle w:val="TOC2"/>
            <w:rPr>
              <w:rFonts w:asciiTheme="minorHAnsi" w:hAnsiTheme="minorHAnsi" w:eastAsiaTheme="minorEastAsia"/>
              <w:sz w:val="22"/>
              <w:szCs w:val="22"/>
              <w:lang w:val="fi-FI" w:eastAsia="zh-CN"/>
            </w:rPr>
          </w:pPr>
          <w:hyperlink w:history="1" w:anchor="_Toc143689135">
            <w:r w:rsidRPr="00DC4FAF">
              <w:rPr>
                <w:rStyle w:val="Hyperlink"/>
              </w:rPr>
              <w:t>4.1</w:t>
            </w:r>
            <w:r>
              <w:rPr>
                <w:rFonts w:asciiTheme="minorHAnsi" w:hAnsiTheme="minorHAnsi" w:eastAsiaTheme="minorEastAsia"/>
                <w:sz w:val="22"/>
                <w:szCs w:val="22"/>
                <w:lang w:val="fi-FI" w:eastAsia="zh-CN"/>
              </w:rPr>
              <w:tab/>
            </w:r>
            <w:r w:rsidRPr="00DC4FAF">
              <w:rPr>
                <w:rStyle w:val="Hyperlink"/>
              </w:rPr>
              <w:t>Operating Training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_Toc143689135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44CF4" w:rsidRDefault="00A44CF4" w14:paraId="4ABDDB16" w14:textId="40DE9A38">
          <w:pPr>
            <w:pStyle w:val="TOC2"/>
            <w:rPr>
              <w:rFonts w:asciiTheme="minorHAnsi" w:hAnsiTheme="minorHAnsi" w:eastAsiaTheme="minorEastAsia"/>
              <w:sz w:val="22"/>
              <w:szCs w:val="22"/>
              <w:lang w:val="fi-FI" w:eastAsia="zh-CN"/>
            </w:rPr>
          </w:pPr>
          <w:hyperlink w:history="1" w:anchor="_Toc143689136">
            <w:r w:rsidRPr="00DC4FAF">
              <w:rPr>
                <w:rStyle w:val="Hyperlink"/>
              </w:rPr>
              <w:t>4.2</w:t>
            </w:r>
            <w:r>
              <w:rPr>
                <w:rFonts w:asciiTheme="minorHAnsi" w:hAnsiTheme="minorHAnsi" w:eastAsiaTheme="minorEastAsia"/>
                <w:sz w:val="22"/>
                <w:szCs w:val="22"/>
                <w:lang w:val="fi-FI" w:eastAsia="zh-CN"/>
              </w:rPr>
              <w:tab/>
            </w:r>
            <w:r w:rsidRPr="00DC4FAF">
              <w:rPr>
                <w:rStyle w:val="Hyperlink"/>
              </w:rPr>
              <w:t>Maintenance Training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_Toc143689136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565AEC" w:rsidRDefault="0008153E" w14:paraId="1322EF1B" w14:textId="708AC204">
          <w:r>
            <w:rPr>
              <w:b/>
              <w:bCs/>
              <w:noProof/>
              <w:lang w:val="en-US"/>
            </w:rPr>
            <w:fldChar w:fldCharType="end"/>
          </w:r>
        </w:p>
      </w:sdtContent>
    </w:sdt>
    <w:p w:rsidR="007D7AFE" w:rsidP="007D7AFE" w:rsidRDefault="007D7AFE" w14:paraId="3E3BABD6" w14:textId="77777777"/>
    <w:p w:rsidRPr="003A1844" w:rsidR="00F068DD" w:rsidP="00A9359B" w:rsidRDefault="00F068DD" w14:paraId="22107105" w14:textId="0CF34948"/>
    <w:p w:rsidR="00565AEC" w:rsidRDefault="00565AEC" w14:paraId="6BCC8F33" w14:textId="77777777">
      <w:r>
        <w:br w:type="page"/>
      </w:r>
    </w:p>
    <w:p w:rsidRPr="001963B5" w:rsidR="003E72BE" w:rsidP="001963B5" w:rsidRDefault="003E72BE" w14:paraId="38C01629" w14:textId="77777777">
      <w:pPr>
        <w:pStyle w:val="Heading1"/>
        <w:rPr>
          <w:lang w:val="en-US"/>
        </w:rPr>
      </w:pPr>
      <w:bookmarkStart w:name="_Toc502911811" w:id="0"/>
      <w:bookmarkStart w:name="_Toc143689131" w:id="1"/>
      <w:r w:rsidRPr="001963B5">
        <w:rPr>
          <w:lang w:val="en-US"/>
        </w:rPr>
        <w:t>Supplier's Training Programmes</w:t>
      </w:r>
      <w:bookmarkEnd w:id="0"/>
      <w:bookmarkEnd w:id="1"/>
      <w:r w:rsidRPr="001963B5">
        <w:rPr>
          <w:lang w:val="en-US"/>
        </w:rPr>
        <w:t xml:space="preserve"> </w:t>
      </w:r>
    </w:p>
    <w:p w:rsidRPr="001963B5" w:rsidR="003E72BE" w:rsidP="4B6BF552" w:rsidRDefault="003E72BE" w14:paraId="3C1EE5E2" w14:textId="77777777" w14:noSpellErr="1">
      <w:pPr>
        <w:pStyle w:val="C0PlainText"/>
        <w:rPr>
          <w:rFonts w:ascii="Verdana" w:hAnsi="Verdana" w:asciiTheme="minorAscii" w:hAnsiTheme="minorAscii"/>
          <w:sz w:val="18"/>
          <w:szCs w:val="18"/>
        </w:rPr>
      </w:pPr>
      <w:r w:rsidRPr="4B6BF552" w:rsidR="003E72BE">
        <w:rPr>
          <w:rFonts w:ascii="Verdana" w:hAnsi="Verdana" w:asciiTheme="minorAscii" w:hAnsiTheme="minorAscii"/>
          <w:sz w:val="18"/>
          <w:szCs w:val="18"/>
        </w:rPr>
        <w:t xml:space="preserve">Training programmes shall be provided for operators and for maintenance personnel with separate </w:t>
      </w:r>
      <w:r w:rsidRPr="4B6BF552" w:rsidR="003E72BE">
        <w:rPr>
          <w:rFonts w:ascii="Verdana" w:hAnsi="Verdana" w:eastAsia="Times New Roman" w:cs="Times New Roman" w:asciiTheme="minorAscii" w:hAnsiTheme="minorAscii"/>
          <w:sz w:val="18"/>
          <w:szCs w:val="18"/>
        </w:rPr>
        <w:t>programmes</w:t>
      </w:r>
      <w:r w:rsidRPr="4B6BF552" w:rsidR="003E72BE">
        <w:rPr>
          <w:rFonts w:ascii="Verdana" w:hAnsi="Verdana" w:asciiTheme="minorAscii" w:hAnsiTheme="minorAscii"/>
          <w:sz w:val="18"/>
          <w:szCs w:val="18"/>
        </w:rPr>
        <w:t xml:space="preserve"> for mechanics, </w:t>
      </w:r>
      <w:r w:rsidRPr="4B6BF552" w:rsidR="003E72BE">
        <w:rPr>
          <w:rFonts w:ascii="Verdana" w:hAnsi="Verdana" w:asciiTheme="minorAscii" w:hAnsiTheme="minorAscii"/>
          <w:sz w:val="18"/>
          <w:szCs w:val="18"/>
        </w:rPr>
        <w:t>electricians</w:t>
      </w:r>
      <w:r w:rsidRPr="4B6BF552" w:rsidR="003E72BE">
        <w:rPr>
          <w:rFonts w:ascii="Verdana" w:hAnsi="Verdana" w:asciiTheme="minorAscii" w:hAnsiTheme="minorAscii"/>
          <w:sz w:val="18"/>
          <w:szCs w:val="18"/>
        </w:rPr>
        <w:t xml:space="preserve"> and instrument personnel. The programmes </w:t>
      </w:r>
      <w:r w:rsidRPr="4B6BF552" w:rsidR="003E72BE">
        <w:rPr>
          <w:rFonts w:ascii="Verdana" w:hAnsi="Verdana" w:asciiTheme="minorAscii" w:hAnsiTheme="minorAscii"/>
          <w:sz w:val="18"/>
          <w:szCs w:val="18"/>
        </w:rPr>
        <w:t>have to</w:t>
      </w:r>
      <w:r w:rsidRPr="4B6BF552" w:rsidR="003E72BE">
        <w:rPr>
          <w:rFonts w:ascii="Verdana" w:hAnsi="Verdana" w:asciiTheme="minorAscii" w:hAnsiTheme="minorAscii"/>
          <w:sz w:val="18"/>
          <w:szCs w:val="18"/>
        </w:rPr>
        <w:t xml:space="preserve"> be elaborated in conformity with the Operation and Maintenance Manual.</w:t>
      </w:r>
    </w:p>
    <w:p w:rsidRPr="001963B5" w:rsidR="003E72BE" w:rsidP="003E72BE" w:rsidRDefault="003E72BE" w14:paraId="0865D16B" w14:textId="77777777">
      <w:pPr>
        <w:pStyle w:val="C0PlainText"/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The Supplier’s proposal for the training programmes shall include:</w:t>
      </w:r>
    </w:p>
    <w:p w:rsidRPr="001963B5" w:rsidR="003E72BE" w:rsidP="003E72BE" w:rsidRDefault="003E72BE" w14:paraId="451F9FD5" w14:textId="77777777">
      <w:pPr>
        <w:pStyle w:val="ListItemC0"/>
        <w:numPr>
          <w:ilvl w:val="0"/>
          <w:numId w:val="21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 xml:space="preserve">training objectives/criteria </w:t>
      </w:r>
    </w:p>
    <w:p w:rsidRPr="001963B5" w:rsidR="003E72BE" w:rsidP="003E72BE" w:rsidRDefault="003E72BE" w14:paraId="69437D6D" w14:textId="77777777">
      <w:pPr>
        <w:pStyle w:val="ListItemC0"/>
        <w:numPr>
          <w:ilvl w:val="0"/>
          <w:numId w:val="21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 xml:space="preserve">content of training </w:t>
      </w:r>
    </w:p>
    <w:p w:rsidRPr="001963B5" w:rsidR="003E72BE" w:rsidP="003E72BE" w:rsidRDefault="003E72BE" w14:paraId="5D2FB0A3" w14:textId="77777777">
      <w:pPr>
        <w:pStyle w:val="ListItemC0"/>
        <w:numPr>
          <w:ilvl w:val="0"/>
          <w:numId w:val="21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 xml:space="preserve">evaluation, stepwise </w:t>
      </w:r>
    </w:p>
    <w:p w:rsidRPr="001963B5" w:rsidR="003E72BE" w:rsidP="4B6BF552" w:rsidRDefault="003E72BE" w14:paraId="09984897" w14:textId="77777777" w14:noSpellErr="1">
      <w:pPr>
        <w:pStyle w:val="ListItemC0"/>
        <w:numPr>
          <w:ilvl w:val="0"/>
          <w:numId w:val="21"/>
        </w:numPr>
        <w:rPr>
          <w:rFonts w:ascii="Verdana" w:hAnsi="Verdana" w:asciiTheme="minorAscii" w:hAnsiTheme="minorAscii"/>
          <w:sz w:val="18"/>
          <w:szCs w:val="18"/>
        </w:rPr>
      </w:pPr>
      <w:r w:rsidRPr="4B6BF552" w:rsidR="003E72BE">
        <w:rPr>
          <w:rFonts w:ascii="Verdana" w:hAnsi="Verdana" w:asciiTheme="minorAscii" w:hAnsiTheme="minorAscii"/>
          <w:sz w:val="18"/>
          <w:szCs w:val="18"/>
        </w:rPr>
        <w:t xml:space="preserve">time distribution, </w:t>
      </w:r>
      <w:bookmarkStart w:name="OLE_LINK1" w:id="2"/>
      <w:r w:rsidRPr="4B6BF552" w:rsidR="003E72BE">
        <w:rPr>
          <w:rFonts w:ascii="Verdana" w:hAnsi="Verdana" w:asciiTheme="minorAscii" w:hAnsiTheme="minorAscii"/>
          <w:sz w:val="18"/>
          <w:szCs w:val="18"/>
        </w:rPr>
        <w:t xml:space="preserve">specified for </w:t>
      </w:r>
      <w:r w:rsidRPr="4B6BF552" w:rsidR="003E72BE">
        <w:rPr>
          <w:rFonts w:ascii="Verdana" w:hAnsi="Verdana" w:eastAsia="Times New Roman" w:cs="Times New Roman" w:asciiTheme="minorAscii" w:hAnsiTheme="minorAscii"/>
          <w:sz w:val="18"/>
          <w:szCs w:val="18"/>
        </w:rPr>
        <w:t>each</w:t>
      </w:r>
      <w:r w:rsidRPr="4B6BF552" w:rsidR="003E72BE">
        <w:rPr>
          <w:rFonts w:ascii="Verdana" w:hAnsi="Verdana" w:asciiTheme="minorAscii" w:hAnsiTheme="minorAscii"/>
          <w:sz w:val="18"/>
          <w:szCs w:val="18"/>
        </w:rPr>
        <w:t xml:space="preserve"> subject </w:t>
      </w:r>
      <w:bookmarkEnd w:id="2"/>
    </w:p>
    <w:p w:rsidR="003E72BE" w:rsidP="003E72BE" w:rsidRDefault="003E72BE" w14:paraId="3225877F" w14:textId="77777777">
      <w:pPr>
        <w:pStyle w:val="ListItemC0"/>
        <w:numPr>
          <w:ilvl w:val="0"/>
          <w:numId w:val="21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methods of training</w:t>
      </w:r>
    </w:p>
    <w:p w:rsidRPr="001963B5" w:rsidR="00A926EA" w:rsidP="00A926EA" w:rsidRDefault="00A926EA" w14:paraId="172716A5" w14:textId="77777777">
      <w:pPr>
        <w:pStyle w:val="C0PlainText"/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 xml:space="preserve">The training will be performed by the Supplier in two parts: </w:t>
      </w:r>
    </w:p>
    <w:p w:rsidRPr="001963B5" w:rsidR="00A926EA" w:rsidP="00604820" w:rsidRDefault="00A926EA" w14:paraId="519C8857" w14:textId="77777777">
      <w:pPr>
        <w:pStyle w:val="ListItemC0"/>
        <w:numPr>
          <w:ilvl w:val="0"/>
          <w:numId w:val="0"/>
        </w:numPr>
        <w:ind w:left="568"/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b/>
          <w:sz w:val="18"/>
          <w:szCs w:val="18"/>
        </w:rPr>
        <w:t>A:</w:t>
      </w:r>
      <w:r w:rsidRPr="001963B5">
        <w:rPr>
          <w:rFonts w:asciiTheme="minorHAnsi" w:hAnsiTheme="minorHAnsi"/>
          <w:sz w:val="18"/>
          <w:szCs w:val="18"/>
        </w:rPr>
        <w:t xml:space="preserve"> Theoretical training (at Supplier’s / Purchaser’s premises)</w:t>
      </w:r>
    </w:p>
    <w:p w:rsidRPr="00A926EA" w:rsidR="00A926EA" w:rsidP="00604820" w:rsidRDefault="00A926EA" w14:paraId="22F449DF" w14:textId="0803AF45">
      <w:pPr>
        <w:pStyle w:val="ListItemC0"/>
        <w:numPr>
          <w:ilvl w:val="0"/>
          <w:numId w:val="0"/>
        </w:numPr>
        <w:ind w:left="568"/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b/>
          <w:sz w:val="18"/>
          <w:szCs w:val="18"/>
        </w:rPr>
        <w:t>B:</w:t>
      </w:r>
      <w:r w:rsidRPr="001963B5">
        <w:rPr>
          <w:rFonts w:asciiTheme="minorHAnsi" w:hAnsiTheme="minorHAnsi"/>
          <w:sz w:val="18"/>
          <w:szCs w:val="18"/>
        </w:rPr>
        <w:t xml:space="preserve"> Practical training at the Mill Site</w:t>
      </w:r>
    </w:p>
    <w:p w:rsidRPr="001963B5" w:rsidR="00A926EA" w:rsidP="00A926EA" w:rsidRDefault="00A926EA" w14:paraId="4D7296D4" w14:textId="77777777">
      <w:pPr>
        <w:pStyle w:val="ListItemC0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</w:p>
    <w:p w:rsidRPr="001963B5" w:rsidR="003E72BE" w:rsidP="001963B5" w:rsidRDefault="001963B5" w14:paraId="64CBE747" w14:textId="19F203E6">
      <w:pPr>
        <w:pStyle w:val="Heading1"/>
        <w:rPr>
          <w:lang w:val="en-US"/>
        </w:rPr>
      </w:pPr>
      <w:bookmarkStart w:name="_Toc502911813" w:id="3"/>
      <w:bookmarkStart w:name="_Toc143689132" w:id="4"/>
      <w:r>
        <w:rPr>
          <w:lang w:val="en-US"/>
        </w:rPr>
        <w:t>Language Requirements</w:t>
      </w:r>
      <w:bookmarkEnd w:id="3"/>
      <w:bookmarkEnd w:id="4"/>
      <w:r w:rsidRPr="001963B5" w:rsidR="003E72BE">
        <w:rPr>
          <w:lang w:val="en-US"/>
        </w:rPr>
        <w:t xml:space="preserve"> </w:t>
      </w:r>
    </w:p>
    <w:p w:rsidRPr="001963B5" w:rsidR="003E72BE" w:rsidP="003E72BE" w:rsidRDefault="003E72BE" w14:paraId="7D748E51" w14:textId="77777777">
      <w:pPr>
        <w:pStyle w:val="C0PlainText"/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The Supplier's instructors shall have a very good command of Finnish and English Languages. Use of interpreters is not allowed.</w:t>
      </w:r>
    </w:p>
    <w:p w:rsidRPr="001963B5" w:rsidR="003E72BE" w:rsidP="001963B5" w:rsidRDefault="003E72BE" w14:paraId="7B84BF78" w14:textId="77777777">
      <w:pPr>
        <w:pStyle w:val="Heading1"/>
        <w:rPr>
          <w:lang w:val="en-US"/>
        </w:rPr>
      </w:pPr>
      <w:bookmarkStart w:name="_Toc502911815" w:id="5"/>
      <w:bookmarkStart w:name="_Toc143689133" w:id="6"/>
      <w:r w:rsidRPr="001963B5">
        <w:rPr>
          <w:lang w:val="en-US"/>
        </w:rPr>
        <w:t>Implementation of Supplier's Training</w:t>
      </w:r>
      <w:bookmarkEnd w:id="5"/>
      <w:bookmarkEnd w:id="6"/>
      <w:r w:rsidRPr="001963B5">
        <w:rPr>
          <w:lang w:val="en-US"/>
        </w:rPr>
        <w:t xml:space="preserve"> </w:t>
      </w:r>
    </w:p>
    <w:p w:rsidRPr="001963B5" w:rsidR="003E72BE" w:rsidP="003E72BE" w:rsidRDefault="003E72BE" w14:paraId="2EB25D26" w14:textId="77777777">
      <w:pPr>
        <w:pStyle w:val="C0PlainText"/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Supplier’s practical training shall be so organised that each trainee goes through all the procedures related to his future duties.</w:t>
      </w:r>
    </w:p>
    <w:p w:rsidRPr="001963B5" w:rsidR="003E72BE" w:rsidP="003E72BE" w:rsidRDefault="003E72BE" w14:paraId="0BAC4CB4" w14:textId="77777777">
      <w:pPr>
        <w:pStyle w:val="C0PlainText"/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Before the start-up and during testing, trial runs and commissioning, the practical training shall include, among other things, the following:</w:t>
      </w:r>
    </w:p>
    <w:p w:rsidRPr="001963B5" w:rsidR="003E72BE" w:rsidP="003E72BE" w:rsidRDefault="003E72BE" w14:paraId="6C075D52" w14:textId="77777777">
      <w:pPr>
        <w:pStyle w:val="ListItemC0"/>
        <w:numPr>
          <w:ilvl w:val="0"/>
          <w:numId w:val="22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evaluation of readiness for start-up</w:t>
      </w:r>
    </w:p>
    <w:p w:rsidRPr="001963B5" w:rsidR="003E72BE" w:rsidP="003E72BE" w:rsidRDefault="003E72BE" w14:paraId="7193FB03" w14:textId="77777777">
      <w:pPr>
        <w:pStyle w:val="ListItemC0"/>
        <w:numPr>
          <w:ilvl w:val="0"/>
          <w:numId w:val="22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start-up</w:t>
      </w:r>
    </w:p>
    <w:p w:rsidRPr="001963B5" w:rsidR="003E72BE" w:rsidP="003E72BE" w:rsidRDefault="003E72BE" w14:paraId="55119567" w14:textId="77777777">
      <w:pPr>
        <w:pStyle w:val="ListItemC0"/>
        <w:numPr>
          <w:ilvl w:val="0"/>
          <w:numId w:val="22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preparations for shutdown, and shutdown procedure</w:t>
      </w:r>
    </w:p>
    <w:p w:rsidRPr="001963B5" w:rsidR="003E72BE" w:rsidP="003E72BE" w:rsidRDefault="003E72BE" w14:paraId="1E9D7F3D" w14:textId="77777777">
      <w:pPr>
        <w:pStyle w:val="ListItemC0"/>
        <w:numPr>
          <w:ilvl w:val="0"/>
          <w:numId w:val="22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a presentation of control and interlocking diagrams</w:t>
      </w:r>
    </w:p>
    <w:p w:rsidRPr="001963B5" w:rsidR="003E72BE" w:rsidP="003E72BE" w:rsidRDefault="003E72BE" w14:paraId="1B271371" w14:textId="77777777">
      <w:pPr>
        <w:pStyle w:val="ListItemC0"/>
        <w:numPr>
          <w:ilvl w:val="0"/>
          <w:numId w:val="22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troubleshooting</w:t>
      </w:r>
    </w:p>
    <w:p w:rsidRPr="001963B5" w:rsidR="003E72BE" w:rsidP="003E72BE" w:rsidRDefault="003E72BE" w14:paraId="45218614" w14:textId="77777777">
      <w:pPr>
        <w:pStyle w:val="ListItemC0"/>
        <w:numPr>
          <w:ilvl w:val="0"/>
          <w:numId w:val="22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maintenance practices</w:t>
      </w:r>
    </w:p>
    <w:p w:rsidRPr="001963B5" w:rsidR="003E72BE" w:rsidP="003E72BE" w:rsidRDefault="003E72BE" w14:paraId="322197AA" w14:textId="77777777">
      <w:pPr>
        <w:pStyle w:val="ListItemC0"/>
        <w:numPr>
          <w:ilvl w:val="0"/>
          <w:numId w:val="22"/>
        </w:numPr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 xml:space="preserve">managing of special situations. </w:t>
      </w:r>
    </w:p>
    <w:p w:rsidRPr="001963B5" w:rsidR="003E72BE" w:rsidP="003E72BE" w:rsidRDefault="003E72BE" w14:paraId="4DC42BE6" w14:textId="77777777">
      <w:pPr>
        <w:pStyle w:val="C0PlainText"/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>The Supplier shall prepare a proposal for various training programmes and a list of training documents and materials for the Purchaser's acceptance.</w:t>
      </w:r>
    </w:p>
    <w:p w:rsidRPr="001963B5" w:rsidR="003E72BE" w:rsidP="001963B5" w:rsidRDefault="003E72BE" w14:paraId="79D4F9E8" w14:textId="77777777">
      <w:pPr>
        <w:pStyle w:val="Heading1"/>
        <w:rPr>
          <w:lang w:val="en-US"/>
        </w:rPr>
      </w:pPr>
      <w:bookmarkStart w:name="_Toc502911817" w:id="7"/>
      <w:bookmarkStart w:name="_Toc143689134" w:id="8"/>
      <w:r w:rsidRPr="001963B5">
        <w:rPr>
          <w:lang w:val="en-US"/>
        </w:rPr>
        <w:t>Training Programs</w:t>
      </w:r>
      <w:bookmarkEnd w:id="7"/>
      <w:bookmarkEnd w:id="8"/>
      <w:r w:rsidRPr="001963B5">
        <w:rPr>
          <w:lang w:val="en-US"/>
        </w:rPr>
        <w:t xml:space="preserve"> </w:t>
      </w:r>
    </w:p>
    <w:p w:rsidRPr="001963B5" w:rsidR="003E72BE" w:rsidP="001963B5" w:rsidRDefault="003E72BE" w14:paraId="331955C8" w14:textId="77777777">
      <w:pPr>
        <w:pStyle w:val="Heading2"/>
      </w:pPr>
      <w:bookmarkStart w:name="_Toc143689135" w:id="9"/>
      <w:r w:rsidRPr="001963B5">
        <w:t>Operating Training</w:t>
      </w:r>
      <w:bookmarkEnd w:id="9"/>
      <w:r w:rsidRPr="001963B5">
        <w:t xml:space="preserve"> </w:t>
      </w:r>
    </w:p>
    <w:p w:rsidRPr="001963B5" w:rsidR="003E72BE" w:rsidP="003E72BE" w:rsidRDefault="003E72BE" w14:paraId="6DFC99B8" w14:textId="77777777">
      <w:pPr>
        <w:pStyle w:val="C0PlainText"/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 xml:space="preserve">The training will include the following stages: </w:t>
      </w:r>
      <w:r w:rsidRPr="001963B5">
        <w:rPr>
          <w:rFonts w:asciiTheme="minorHAnsi" w:hAnsiTheme="minorHAnsi"/>
          <w:sz w:val="18"/>
          <w:szCs w:val="18"/>
        </w:rPr>
        <w:tab/>
      </w:r>
      <w:r w:rsidRPr="001963B5">
        <w:rPr>
          <w:rFonts w:asciiTheme="minorHAnsi" w:hAnsiTheme="minorHAnsi"/>
          <w:sz w:val="18"/>
          <w:szCs w:val="18"/>
        </w:rPr>
        <w:tab/>
      </w:r>
    </w:p>
    <w:p w:rsidRPr="001963B5" w:rsidR="003E72BE" w:rsidP="003E72BE" w:rsidRDefault="003E72BE" w14:paraId="0EA20D4D" w14:textId="77777777">
      <w:pPr>
        <w:ind w:left="1298"/>
        <w:rPr>
          <w:u w:val="single"/>
        </w:rPr>
      </w:pPr>
    </w:p>
    <w:p w:rsidRPr="001963B5" w:rsidR="003E72BE" w:rsidP="003E72BE" w:rsidRDefault="003E72BE" w14:paraId="79E4F459" w14:textId="77777777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Arial"/>
          <w:b/>
        </w:rPr>
      </w:pPr>
      <w:r w:rsidRPr="001963B5">
        <w:rPr>
          <w:rFonts w:cs="Arial"/>
          <w:b/>
        </w:rPr>
        <w:t xml:space="preserve">Theoretical courses for </w:t>
      </w:r>
    </w:p>
    <w:p w:rsidRPr="001963B5" w:rsidR="003E72BE" w:rsidP="003E72BE" w:rsidRDefault="003E72BE" w14:paraId="5F7EEF12" w14:textId="77777777">
      <w:pPr>
        <w:ind w:left="129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 </w:t>
      </w:r>
      <w:r w:rsidRPr="001963B5">
        <w:rPr>
          <w:rFonts w:cs="Arial"/>
        </w:rPr>
        <w:tab/>
      </w:r>
      <w:r w:rsidRPr="001963B5">
        <w:rPr>
          <w:rFonts w:cs="Arial"/>
        </w:rPr>
        <w:t xml:space="preserve">groups for a total of </w:t>
      </w:r>
    </w:p>
    <w:p w:rsidRPr="001963B5" w:rsidR="003E72BE" w:rsidP="003E72BE" w:rsidRDefault="003E72BE" w14:paraId="23A65F61" w14:textId="77777777">
      <w:pPr>
        <w:ind w:left="129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 </w:t>
      </w:r>
      <w:r w:rsidRPr="001963B5">
        <w:rPr>
          <w:rFonts w:cs="Arial"/>
        </w:rPr>
        <w:tab/>
      </w:r>
      <w:r w:rsidRPr="001963B5">
        <w:rPr>
          <w:rFonts w:cs="Arial"/>
        </w:rPr>
        <w:t xml:space="preserve">persons, with total length of </w:t>
      </w:r>
    </w:p>
    <w:p w:rsidRPr="001963B5" w:rsidR="003E72BE" w:rsidP="003E72BE" w:rsidRDefault="003E72BE" w14:paraId="40A5DDE9" w14:textId="77777777">
      <w:pPr>
        <w:ind w:left="129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 </w:t>
      </w:r>
      <w:r w:rsidRPr="001963B5">
        <w:rPr>
          <w:rFonts w:cs="Arial"/>
        </w:rPr>
        <w:tab/>
      </w:r>
      <w:r w:rsidRPr="001963B5">
        <w:rPr>
          <w:rFonts w:cs="Arial"/>
        </w:rPr>
        <w:t>days, to be arranged at ____________</w:t>
      </w:r>
    </w:p>
    <w:p w:rsidRPr="001963B5" w:rsidR="003E72BE" w:rsidP="003E72BE" w:rsidRDefault="003E72BE" w14:paraId="363F0D09" w14:textId="77777777">
      <w:pPr>
        <w:ind w:left="1298"/>
        <w:rPr>
          <w:rFonts w:cs="Arial"/>
        </w:rPr>
      </w:pPr>
    </w:p>
    <w:p w:rsidRPr="001963B5" w:rsidR="003E72BE" w:rsidP="003E72BE" w:rsidRDefault="003E72BE" w14:paraId="2BE3E07F" w14:textId="77777777">
      <w:pPr>
        <w:ind w:left="1298"/>
        <w:rPr>
          <w:rFonts w:cs="Arial"/>
        </w:rPr>
      </w:pPr>
    </w:p>
    <w:p w:rsidRPr="001963B5" w:rsidR="003E72BE" w:rsidP="003E72BE" w:rsidRDefault="003E72BE" w14:paraId="602833E3" w14:textId="77777777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Arial"/>
          <w:b/>
        </w:rPr>
      </w:pPr>
      <w:r w:rsidRPr="001963B5">
        <w:rPr>
          <w:rFonts w:cs="Arial"/>
          <w:b/>
        </w:rPr>
        <w:t>Practical training for</w:t>
      </w:r>
    </w:p>
    <w:p w:rsidRPr="001963B5" w:rsidR="003E72BE" w:rsidP="003E72BE" w:rsidRDefault="003E72BE" w14:paraId="015B7DCF" w14:textId="77777777">
      <w:pPr>
        <w:ind w:left="129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 </w:t>
      </w:r>
      <w:r w:rsidRPr="001963B5">
        <w:rPr>
          <w:rFonts w:cs="Arial"/>
        </w:rPr>
        <w:tab/>
      </w:r>
      <w:r w:rsidRPr="001963B5">
        <w:rPr>
          <w:rFonts w:cs="Arial"/>
        </w:rPr>
        <w:t xml:space="preserve">groups for a total of </w:t>
      </w:r>
    </w:p>
    <w:p w:rsidRPr="001963B5" w:rsidR="003E72BE" w:rsidP="003E72BE" w:rsidRDefault="003E72BE" w14:paraId="2DF628B8" w14:textId="77777777">
      <w:pPr>
        <w:ind w:left="129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</w:t>
      </w:r>
      <w:r w:rsidRPr="001963B5">
        <w:rPr>
          <w:rFonts w:cs="Arial"/>
        </w:rPr>
        <w:tab/>
      </w:r>
      <w:r w:rsidRPr="001963B5">
        <w:rPr>
          <w:rFonts w:cs="Arial"/>
        </w:rPr>
        <w:t xml:space="preserve">persons, with total length of </w:t>
      </w:r>
    </w:p>
    <w:p w:rsidRPr="001963B5" w:rsidR="003E72BE" w:rsidP="003E72BE" w:rsidRDefault="003E72BE" w14:paraId="5784EF5D" w14:textId="77777777">
      <w:pPr>
        <w:ind w:left="1298"/>
        <w:rPr>
          <w:rFonts w:cs="Arial"/>
          <w:b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 </w:t>
      </w:r>
      <w:r w:rsidRPr="001963B5">
        <w:rPr>
          <w:rFonts w:cs="Arial"/>
        </w:rPr>
        <w:tab/>
      </w:r>
      <w:r w:rsidRPr="001963B5">
        <w:rPr>
          <w:rFonts w:cs="Arial"/>
        </w:rPr>
        <w:t xml:space="preserve">days, to be arranged at the Mill Site </w:t>
      </w:r>
    </w:p>
    <w:p w:rsidRPr="001963B5" w:rsidR="003E72BE" w:rsidP="003E72BE" w:rsidRDefault="003E72BE" w14:paraId="21DFA3EF" w14:textId="77777777">
      <w:pPr>
        <w:ind w:left="1298"/>
        <w:rPr>
          <w:rFonts w:cs="Arial"/>
          <w:b/>
        </w:rPr>
      </w:pPr>
    </w:p>
    <w:p w:rsidRPr="001963B5" w:rsidR="003E72BE" w:rsidP="001963B5" w:rsidRDefault="003E72BE" w14:paraId="1BA0BB3A" w14:textId="77777777">
      <w:pPr>
        <w:pStyle w:val="Heading2"/>
      </w:pPr>
      <w:bookmarkStart w:name="_Toc143689136" w:id="10"/>
      <w:r w:rsidRPr="001963B5">
        <w:t>Maintenance Training</w:t>
      </w:r>
      <w:bookmarkEnd w:id="10"/>
      <w:r w:rsidRPr="001963B5">
        <w:t xml:space="preserve"> </w:t>
      </w:r>
    </w:p>
    <w:p w:rsidRPr="001963B5" w:rsidR="003E72BE" w:rsidP="003E72BE" w:rsidRDefault="003E72BE" w14:paraId="003B6AC7" w14:textId="77777777">
      <w:pPr>
        <w:pStyle w:val="C0PlainText"/>
        <w:rPr>
          <w:rFonts w:asciiTheme="minorHAnsi" w:hAnsiTheme="minorHAnsi"/>
          <w:sz w:val="18"/>
          <w:szCs w:val="18"/>
        </w:rPr>
      </w:pPr>
      <w:r w:rsidRPr="001963B5">
        <w:rPr>
          <w:rFonts w:asciiTheme="minorHAnsi" w:hAnsiTheme="minorHAnsi"/>
          <w:sz w:val="18"/>
          <w:szCs w:val="18"/>
        </w:rPr>
        <w:t xml:space="preserve">The training will include the following stages: </w:t>
      </w:r>
      <w:r w:rsidRPr="001963B5">
        <w:rPr>
          <w:rFonts w:asciiTheme="minorHAnsi" w:hAnsiTheme="minorHAnsi"/>
          <w:sz w:val="18"/>
          <w:szCs w:val="18"/>
        </w:rPr>
        <w:tab/>
      </w:r>
    </w:p>
    <w:p w:rsidRPr="001963B5" w:rsidR="003E72BE" w:rsidP="003E72BE" w:rsidRDefault="003E72BE" w14:paraId="027C0B72" w14:textId="77777777">
      <w:pPr>
        <w:ind w:firstLine="1298"/>
        <w:rPr>
          <w:rFonts w:cs="Arial"/>
        </w:rPr>
      </w:pPr>
    </w:p>
    <w:p w:rsidRPr="001963B5" w:rsidR="003E72BE" w:rsidP="003E72BE" w:rsidRDefault="003E72BE" w14:paraId="6BCFBBE7" w14:textId="77777777">
      <w:pPr>
        <w:widowControl w:val="0"/>
        <w:numPr>
          <w:ilvl w:val="0"/>
          <w:numId w:val="20"/>
        </w:numPr>
        <w:tabs>
          <w:tab w:val="left" w:pos="1843"/>
          <w:tab w:val="left" w:pos="2552"/>
          <w:tab w:val="left" w:pos="3420"/>
        </w:tabs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</w:rPr>
      </w:pPr>
      <w:r w:rsidRPr="001963B5">
        <w:rPr>
          <w:rFonts w:cs="Arial"/>
          <w:b/>
        </w:rPr>
        <w:t xml:space="preserve">Theoretical courses for </w:t>
      </w:r>
    </w:p>
    <w:p w:rsidRPr="001963B5" w:rsidR="003E72BE" w:rsidP="003E72BE" w:rsidRDefault="003E72BE" w14:paraId="1B686A92" w14:textId="77777777">
      <w:pPr>
        <w:tabs>
          <w:tab w:val="left" w:pos="1843"/>
          <w:tab w:val="left" w:pos="2552"/>
        </w:tabs>
        <w:ind w:left="165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 </w:t>
      </w:r>
      <w:r w:rsidRPr="001963B5">
        <w:rPr>
          <w:rFonts w:cs="Arial"/>
        </w:rPr>
        <w:tab/>
      </w:r>
      <w:r w:rsidRPr="001963B5">
        <w:rPr>
          <w:rFonts w:cs="Arial"/>
        </w:rPr>
        <w:t xml:space="preserve">groups for a total of </w:t>
      </w:r>
    </w:p>
    <w:p w:rsidRPr="001963B5" w:rsidR="003E72BE" w:rsidP="003E72BE" w:rsidRDefault="003E72BE" w14:paraId="0FCD189E" w14:textId="77777777">
      <w:pPr>
        <w:tabs>
          <w:tab w:val="left" w:pos="1843"/>
          <w:tab w:val="left" w:pos="2552"/>
        </w:tabs>
        <w:ind w:left="165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 </w:t>
      </w:r>
      <w:r w:rsidRPr="001963B5">
        <w:rPr>
          <w:rFonts w:cs="Arial"/>
        </w:rPr>
        <w:tab/>
      </w:r>
      <w:r w:rsidRPr="001963B5">
        <w:rPr>
          <w:rFonts w:cs="Arial"/>
        </w:rPr>
        <w:t xml:space="preserve">persons, with total length of </w:t>
      </w:r>
    </w:p>
    <w:p w:rsidRPr="001963B5" w:rsidR="003E72BE" w:rsidP="003E72BE" w:rsidRDefault="003E72BE" w14:paraId="4A361401" w14:textId="77777777">
      <w:pPr>
        <w:tabs>
          <w:tab w:val="left" w:pos="1843"/>
          <w:tab w:val="left" w:pos="2552"/>
        </w:tabs>
        <w:ind w:left="165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 </w:t>
      </w:r>
      <w:r w:rsidRPr="001963B5">
        <w:rPr>
          <w:rFonts w:cs="Arial"/>
        </w:rPr>
        <w:tab/>
      </w:r>
      <w:r w:rsidRPr="001963B5">
        <w:rPr>
          <w:rFonts w:cs="Arial"/>
        </w:rPr>
        <w:t>days, to be arranged at ____________</w:t>
      </w:r>
    </w:p>
    <w:p w:rsidRPr="001963B5" w:rsidR="003E72BE" w:rsidP="003E72BE" w:rsidRDefault="003E72BE" w14:paraId="17AA4375" w14:textId="77777777">
      <w:pPr>
        <w:tabs>
          <w:tab w:val="left" w:pos="1843"/>
          <w:tab w:val="left" w:pos="2552"/>
        </w:tabs>
        <w:ind w:left="1658"/>
        <w:rPr>
          <w:rFonts w:cs="Arial"/>
        </w:rPr>
      </w:pPr>
    </w:p>
    <w:p w:rsidRPr="001963B5" w:rsidR="003E72BE" w:rsidP="003E72BE" w:rsidRDefault="003E72BE" w14:paraId="79EA91DA" w14:textId="77777777">
      <w:pPr>
        <w:tabs>
          <w:tab w:val="left" w:pos="1843"/>
          <w:tab w:val="left" w:pos="2552"/>
        </w:tabs>
        <w:ind w:left="1658"/>
        <w:rPr>
          <w:rFonts w:cs="Arial"/>
        </w:rPr>
      </w:pPr>
    </w:p>
    <w:p w:rsidRPr="001963B5" w:rsidR="003E72BE" w:rsidP="003E72BE" w:rsidRDefault="003E72BE" w14:paraId="36EA5ACC" w14:textId="77777777">
      <w:pPr>
        <w:tabs>
          <w:tab w:val="left" w:pos="1843"/>
          <w:tab w:val="left" w:pos="2552"/>
        </w:tabs>
        <w:spacing w:line="220" w:lineRule="exact"/>
        <w:rPr>
          <w:rFonts w:cs="Arial"/>
        </w:rPr>
      </w:pPr>
    </w:p>
    <w:p w:rsidRPr="001963B5" w:rsidR="003E72BE" w:rsidP="003E72BE" w:rsidRDefault="003E72BE" w14:paraId="57AA0EA9" w14:textId="77777777">
      <w:pPr>
        <w:widowControl w:val="0"/>
        <w:numPr>
          <w:ilvl w:val="0"/>
          <w:numId w:val="20"/>
        </w:numPr>
        <w:tabs>
          <w:tab w:val="left" w:pos="1843"/>
          <w:tab w:val="left" w:pos="2552"/>
          <w:tab w:val="left" w:pos="3420"/>
        </w:tabs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</w:rPr>
      </w:pPr>
      <w:r w:rsidRPr="001963B5">
        <w:rPr>
          <w:rFonts w:cs="Arial"/>
          <w:b/>
        </w:rPr>
        <w:t xml:space="preserve">Practical training for </w:t>
      </w:r>
    </w:p>
    <w:p w:rsidRPr="001963B5" w:rsidR="003E72BE" w:rsidP="003E72BE" w:rsidRDefault="003E72BE" w14:paraId="32015F55" w14:textId="77777777">
      <w:pPr>
        <w:tabs>
          <w:tab w:val="left" w:pos="1843"/>
          <w:tab w:val="left" w:pos="2552"/>
        </w:tabs>
        <w:ind w:left="165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 </w:t>
      </w:r>
      <w:r w:rsidRPr="001963B5">
        <w:rPr>
          <w:rFonts w:cs="Arial"/>
        </w:rPr>
        <w:tab/>
      </w:r>
      <w:r w:rsidRPr="001963B5">
        <w:rPr>
          <w:rFonts w:cs="Arial"/>
        </w:rPr>
        <w:t xml:space="preserve">groups for a total of </w:t>
      </w:r>
    </w:p>
    <w:p w:rsidRPr="001963B5" w:rsidR="003E72BE" w:rsidP="003E72BE" w:rsidRDefault="003E72BE" w14:paraId="79B315F8" w14:textId="77777777">
      <w:pPr>
        <w:tabs>
          <w:tab w:val="left" w:pos="1843"/>
          <w:tab w:val="left" w:pos="2552"/>
        </w:tabs>
        <w:ind w:left="165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 </w:t>
      </w:r>
      <w:r w:rsidRPr="001963B5">
        <w:rPr>
          <w:rFonts w:cs="Arial"/>
        </w:rPr>
        <w:tab/>
      </w:r>
      <w:r w:rsidRPr="001963B5">
        <w:rPr>
          <w:rFonts w:cs="Arial"/>
        </w:rPr>
        <w:t>persons, with total length of</w:t>
      </w:r>
    </w:p>
    <w:p w:rsidRPr="001963B5" w:rsidR="003E72BE" w:rsidP="003E72BE" w:rsidRDefault="003E72BE" w14:paraId="665EBFFB" w14:textId="77777777">
      <w:pPr>
        <w:tabs>
          <w:tab w:val="left" w:pos="1843"/>
          <w:tab w:val="left" w:pos="2552"/>
        </w:tabs>
        <w:ind w:left="1658"/>
        <w:rPr>
          <w:rFonts w:cs="Arial"/>
        </w:rPr>
      </w:pPr>
      <w:r w:rsidRPr="001963B5">
        <w:rPr>
          <w:rFonts w:cs="Arial"/>
          <w:u w:val="single"/>
        </w:rPr>
        <w:t xml:space="preserve">                             </w:t>
      </w:r>
      <w:r w:rsidRPr="001963B5">
        <w:rPr>
          <w:rFonts w:cs="Arial"/>
        </w:rPr>
        <w:t xml:space="preserve"> </w:t>
      </w:r>
      <w:r w:rsidRPr="001963B5">
        <w:rPr>
          <w:rFonts w:cs="Arial"/>
        </w:rPr>
        <w:tab/>
      </w:r>
      <w:r w:rsidRPr="001963B5">
        <w:rPr>
          <w:rFonts w:cs="Arial"/>
        </w:rPr>
        <w:t xml:space="preserve">days, to be arranged at the Mill Site  </w:t>
      </w:r>
    </w:p>
    <w:p w:rsidRPr="003E72BE" w:rsidR="00866E80" w:rsidP="00866E80" w:rsidRDefault="00866E80" w14:paraId="2E3C3575" w14:textId="77777777"/>
    <w:sectPr w:rsidRPr="003E72BE" w:rsidR="00866E80" w:rsidSect="002D3D00">
      <w:headerReference w:type="default" r:id="rId14"/>
      <w:footerReference w:type="default" r:id="rId15"/>
      <w:type w:val="continuous"/>
      <w:pgSz w:w="11906" w:h="16838" w:orient="portrait" w:code="9"/>
      <w:pgMar w:top="2098" w:right="1985" w:bottom="1134" w:left="1985" w:header="53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502C" w:rsidP="00D974A9" w:rsidRDefault="00A9502C" w14:paraId="29DA5E12" w14:textId="77777777">
      <w:pPr>
        <w:spacing w:after="0" w:line="240" w:lineRule="auto"/>
      </w:pPr>
      <w:r>
        <w:separator/>
      </w:r>
    </w:p>
  </w:endnote>
  <w:endnote w:type="continuationSeparator" w:id="0">
    <w:p w:rsidR="00A9502C" w:rsidP="00D974A9" w:rsidRDefault="00A9502C" w14:paraId="70AE6F9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7D10DA" w:rsidTr="00332458" w14:paraId="70975683" w14:textId="77777777">
      <w:tc>
        <w:tcPr>
          <w:tcW w:w="2642" w:type="dxa"/>
        </w:tcPr>
        <w:p w:rsidRPr="00B77D24" w:rsidR="007D10DA" w:rsidP="007D10DA" w:rsidRDefault="007D10DA" w14:paraId="64159EB1" w14:textId="6BA64FD8">
          <w:pPr>
            <w:pStyle w:val="FooterAddress"/>
            <w:rPr>
              <w:rFonts w:asciiTheme="majorHAnsi" w:hAnsiTheme="majorHAnsi" w:eastAsiaTheme="minorHAnsi" w:cstheme="minorBidi"/>
              <w:lang w:val="en-GB" w:eastAsia="en-US"/>
            </w:rPr>
          </w:pPr>
        </w:p>
      </w:tc>
      <w:tc>
        <w:tcPr>
          <w:tcW w:w="2642" w:type="dxa"/>
        </w:tcPr>
        <w:p w:rsidRPr="00536118" w:rsidR="007D10DA" w:rsidP="007D10DA" w:rsidRDefault="007D10DA" w14:paraId="7A9DED6A" w14:textId="5DB79072">
          <w:pPr>
            <w:pStyle w:val="FooterAddress"/>
            <w:rPr>
              <w:lang w:val="en-GB"/>
            </w:rPr>
          </w:pPr>
        </w:p>
      </w:tc>
      <w:tc>
        <w:tcPr>
          <w:tcW w:w="2642" w:type="dxa"/>
        </w:tcPr>
        <w:p w:rsidR="007D10DA" w:rsidP="007D10DA" w:rsidRDefault="007D10DA" w14:paraId="17AA053B" w14:textId="2C7482B5">
          <w:pPr>
            <w:pStyle w:val="Footer"/>
            <w:rPr>
              <w:lang w:val="fr-FR"/>
            </w:rPr>
          </w:pPr>
        </w:p>
      </w:tc>
    </w:tr>
  </w:tbl>
  <w:p w:rsidR="007D10DA" w:rsidRDefault="007D10DA" w14:paraId="78DED4A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0EA0" w:rsidP="009D0EA0" w:rsidRDefault="009D0EA0" w14:paraId="7A7560BE" w14:textId="77777777">
    <w:pPr>
      <w:pStyle w:val="Footer"/>
      <w:spacing w:before="500"/>
      <w:rPr>
        <w:lang w:val="fr-FR"/>
      </w:rPr>
    </w:pPr>
  </w:p>
  <w:p w:rsidRPr="007D7AFE" w:rsidR="004D4219" w:rsidP="007D7AFE" w:rsidRDefault="004D4219" w14:paraId="040D45D3" w14:textId="77777777">
    <w:pPr>
      <w:pStyle w:val="Footer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2D3D00" w:rsidR="002D3D00" w:rsidP="002D3D00" w:rsidRDefault="002D3D00" w14:paraId="4DA6987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502C" w:rsidP="00D974A9" w:rsidRDefault="00A9502C" w14:paraId="7722205B" w14:textId="77777777">
      <w:pPr>
        <w:spacing w:after="0" w:line="240" w:lineRule="auto"/>
      </w:pPr>
      <w:r>
        <w:separator/>
      </w:r>
    </w:p>
  </w:footnote>
  <w:footnote w:type="continuationSeparator" w:id="0">
    <w:p w:rsidR="00A9502C" w:rsidP="00D974A9" w:rsidRDefault="00A9502C" w14:paraId="04A044C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FTablestyle"/>
      <w:tblW w:w="10155" w:type="dxa"/>
      <w:tblInd w:w="-1247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77"/>
      <w:gridCol w:w="5078"/>
    </w:tblGrid>
    <w:tr w:rsidR="007D10DA" w:rsidTr="00332458" w14:paraId="7303D8CC" w14:textId="77777777">
      <w:trPr>
        <w:trHeight w:val="113" w:hRule="exact"/>
      </w:trPr>
      <w:tc>
        <w:tcPr>
          <w:tcW w:w="5077" w:type="dxa"/>
          <w:vMerge w:val="restart"/>
          <w:hideMark/>
        </w:tcPr>
        <w:p w:rsidR="007D10DA" w:rsidP="007D10DA" w:rsidRDefault="007D10DA" w14:paraId="0CEB813D" w14:textId="49B306BC">
          <w:pPr>
            <w:pStyle w:val="Header"/>
          </w:pPr>
        </w:p>
      </w:tc>
      <w:tc>
        <w:tcPr>
          <w:tcW w:w="5078" w:type="dxa"/>
        </w:tcPr>
        <w:p w:rsidR="007D10DA" w:rsidP="007D10DA" w:rsidRDefault="007D10DA" w14:paraId="41C9BA7B" w14:textId="77777777">
          <w:pPr>
            <w:pStyle w:val="NoSpacing"/>
            <w:rPr>
              <w:sz w:val="8"/>
              <w:szCs w:val="8"/>
            </w:rPr>
          </w:pPr>
        </w:p>
      </w:tc>
    </w:tr>
    <w:tr w:rsidR="007D10DA" w:rsidTr="00332458" w14:paraId="0CFB9060" w14:textId="77777777">
      <w:trPr>
        <w:trHeight w:val="680"/>
      </w:trPr>
      <w:tc>
        <w:tcPr>
          <w:tcW w:w="5077" w:type="dxa"/>
          <w:vMerge/>
          <w:vAlign w:val="center"/>
          <w:hideMark/>
        </w:tcPr>
        <w:p w:rsidR="007D10DA" w:rsidP="007D10DA" w:rsidRDefault="007D10DA" w14:paraId="75A0FB53" w14:textId="77777777">
          <w:pPr>
            <w:spacing w:before="0" w:after="0"/>
          </w:pPr>
        </w:p>
      </w:tc>
      <w:tc>
        <w:tcPr>
          <w:tcW w:w="5078" w:type="dxa"/>
          <w:hideMark/>
        </w:tcPr>
        <w:p w:rsidR="007D10DA" w:rsidP="007D10DA" w:rsidRDefault="007D10DA" w14:paraId="3BD68AAD" w14:textId="4EA16117">
          <w:pPr>
            <w:pStyle w:val="Label"/>
            <w:spacing w:line="288" w:lineRule="auto"/>
            <w:jc w:val="right"/>
            <w:rPr>
              <w:lang w:val="sv-SE"/>
            </w:rPr>
          </w:pPr>
        </w:p>
        <w:p w:rsidR="007D10DA" w:rsidP="007D10DA" w:rsidRDefault="007D10DA" w14:paraId="3092DB80" w14:textId="77777777">
          <w:pPr>
            <w:pStyle w:val="Label"/>
            <w:spacing w:before="0" w:line="288" w:lineRule="auto"/>
            <w:jc w:val="right"/>
            <w:rPr>
              <w:sz w:val="8"/>
              <w:szCs w:val="8"/>
              <w:lang w:val="sv-SE"/>
            </w:rPr>
          </w:pPr>
          <w:r>
            <w:rPr>
              <w:lang w:val="sv-SE"/>
            </w:rPr>
            <w:t xml:space="preserve">Page </w:t>
          </w:r>
          <w:r>
            <w:fldChar w:fldCharType="begin"/>
          </w:r>
          <w:r>
            <w:rPr>
              <w:lang w:val="sv-SE"/>
            </w:rPr>
            <w:instrText>PAGE  \* Arabic  \* MERGEFORMAT</w:instrText>
          </w:r>
          <w:r>
            <w:fldChar w:fldCharType="separate"/>
          </w:r>
          <w:r>
            <w:t>0</w:t>
          </w:r>
          <w:r>
            <w:fldChar w:fldCharType="end"/>
          </w:r>
          <w:r>
            <w:rPr>
              <w:lang w:val="sv-SE"/>
            </w:rPr>
            <w:t>/</w:t>
          </w:r>
          <w:r>
            <w:fldChar w:fldCharType="begin"/>
          </w:r>
          <w:r>
            <w:rPr>
              <w:lang w:val="sv-SE"/>
            </w:rPr>
            <w:instrText>NUMPAGES  \* Arabic  \* MERGEFORMAT</w:instrText>
          </w:r>
          <w:r>
            <w:fldChar w:fldCharType="separate"/>
          </w:r>
          <w:r>
            <w:t>5</w:t>
          </w:r>
          <w:r>
            <w:fldChar w:fldCharType="end"/>
          </w:r>
        </w:p>
      </w:tc>
    </w:tr>
  </w:tbl>
  <w:p w:rsidR="007D10DA" w:rsidP="007D10DA" w:rsidRDefault="007D10DA" w14:paraId="29DE624E" w14:textId="77777777">
    <w:pPr>
      <w:pStyle w:val="Header"/>
      <w:spacing w:after="500"/>
      <w:rPr>
        <w:lang w:val="sv-SE"/>
      </w:rPr>
    </w:pPr>
  </w:p>
  <w:p w:rsidR="007D10DA" w:rsidP="00740CB5" w:rsidRDefault="009C1530" w14:paraId="536E235A" w14:textId="6FF1B5D3">
    <w:pPr>
      <w:pStyle w:val="DocumentName"/>
    </w:pPr>
    <w:r>
      <w:t>Training Instructions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2D3D00" w:rsidR="002D3D00" w:rsidP="002D3D00" w:rsidRDefault="002D3D00" w14:paraId="02384BB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6" w15:restartNumberingAfterBreak="0">
    <w:nsid w:val="0F1B834A"/>
    <w:multiLevelType w:val="multilevel"/>
    <w:tmpl w:val="73E22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1E2225FE"/>
    <w:multiLevelType w:val="multilevel"/>
    <w:tmpl w:val="D5884A38"/>
    <w:lvl w:ilvl="0">
      <w:start w:val="1"/>
      <w:numFmt w:val="decimal"/>
      <w:pStyle w:val="Heading1"/>
      <w:lvlText w:val="%1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10" w15:restartNumberingAfterBreak="0">
    <w:nsid w:val="3DA23711"/>
    <w:multiLevelType w:val="hybridMultilevel"/>
    <w:tmpl w:val="AF96BE50"/>
    <w:lvl w:ilvl="0" w:tplc="040B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B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B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B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B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B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B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B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B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1" w15:restartNumberingAfterBreak="0">
    <w:nsid w:val="46F451D4"/>
    <w:multiLevelType w:val="hybridMultilevel"/>
    <w:tmpl w:val="E7CC22DA"/>
    <w:lvl w:ilvl="0" w:tplc="040B0017">
      <w:start w:val="1"/>
      <w:numFmt w:val="lowerLetter"/>
      <w:lvlText w:val="%1)"/>
      <w:lvlJc w:val="left"/>
      <w:pPr>
        <w:ind w:left="1658" w:hanging="360"/>
      </w:pPr>
    </w:lvl>
    <w:lvl w:ilvl="1" w:tplc="040B0019" w:tentative="1">
      <w:start w:val="1"/>
      <w:numFmt w:val="lowerLetter"/>
      <w:lvlText w:val="%2."/>
      <w:lvlJc w:val="left"/>
      <w:pPr>
        <w:ind w:left="2378" w:hanging="360"/>
      </w:pPr>
    </w:lvl>
    <w:lvl w:ilvl="2" w:tplc="040B001B" w:tentative="1">
      <w:start w:val="1"/>
      <w:numFmt w:val="lowerRoman"/>
      <w:lvlText w:val="%3."/>
      <w:lvlJc w:val="right"/>
      <w:pPr>
        <w:ind w:left="3098" w:hanging="180"/>
      </w:pPr>
    </w:lvl>
    <w:lvl w:ilvl="3" w:tplc="040B000F" w:tentative="1">
      <w:start w:val="1"/>
      <w:numFmt w:val="decimal"/>
      <w:lvlText w:val="%4."/>
      <w:lvlJc w:val="left"/>
      <w:pPr>
        <w:ind w:left="3818" w:hanging="360"/>
      </w:pPr>
    </w:lvl>
    <w:lvl w:ilvl="4" w:tplc="040B0019" w:tentative="1">
      <w:start w:val="1"/>
      <w:numFmt w:val="lowerLetter"/>
      <w:lvlText w:val="%5."/>
      <w:lvlJc w:val="left"/>
      <w:pPr>
        <w:ind w:left="4538" w:hanging="360"/>
      </w:pPr>
    </w:lvl>
    <w:lvl w:ilvl="5" w:tplc="040B001B" w:tentative="1">
      <w:start w:val="1"/>
      <w:numFmt w:val="lowerRoman"/>
      <w:lvlText w:val="%6."/>
      <w:lvlJc w:val="right"/>
      <w:pPr>
        <w:ind w:left="5258" w:hanging="180"/>
      </w:pPr>
    </w:lvl>
    <w:lvl w:ilvl="6" w:tplc="040B000F" w:tentative="1">
      <w:start w:val="1"/>
      <w:numFmt w:val="decimal"/>
      <w:lvlText w:val="%7."/>
      <w:lvlJc w:val="left"/>
      <w:pPr>
        <w:ind w:left="5978" w:hanging="360"/>
      </w:pPr>
    </w:lvl>
    <w:lvl w:ilvl="7" w:tplc="040B0019" w:tentative="1">
      <w:start w:val="1"/>
      <w:numFmt w:val="lowerLetter"/>
      <w:lvlText w:val="%8."/>
      <w:lvlJc w:val="left"/>
      <w:pPr>
        <w:ind w:left="6698" w:hanging="360"/>
      </w:pPr>
    </w:lvl>
    <w:lvl w:ilvl="8" w:tplc="040B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2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4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hint="default" w:ascii="Symbol" w:hAnsi="Symbol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hint="default" w:ascii="Symbol" w:hAnsi="Symbol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hint="default" w:ascii="Wingdings" w:hAnsi="Wingdings"/>
      </w:rPr>
    </w:lvl>
  </w:abstractNum>
  <w:abstractNum w:abstractNumId="15" w15:restartNumberingAfterBreak="0">
    <w:nsid w:val="652C0CCA"/>
    <w:multiLevelType w:val="hybridMultilevel"/>
    <w:tmpl w:val="E7CC22DA"/>
    <w:lvl w:ilvl="0" w:tplc="040B0017">
      <w:start w:val="1"/>
      <w:numFmt w:val="lowerLetter"/>
      <w:lvlText w:val="%1)"/>
      <w:lvlJc w:val="left"/>
      <w:pPr>
        <w:ind w:left="1658" w:hanging="360"/>
      </w:pPr>
    </w:lvl>
    <w:lvl w:ilvl="1" w:tplc="040B0019" w:tentative="1">
      <w:start w:val="1"/>
      <w:numFmt w:val="lowerLetter"/>
      <w:lvlText w:val="%2."/>
      <w:lvlJc w:val="left"/>
      <w:pPr>
        <w:ind w:left="2378" w:hanging="360"/>
      </w:pPr>
    </w:lvl>
    <w:lvl w:ilvl="2" w:tplc="040B001B" w:tentative="1">
      <w:start w:val="1"/>
      <w:numFmt w:val="lowerRoman"/>
      <w:lvlText w:val="%3."/>
      <w:lvlJc w:val="right"/>
      <w:pPr>
        <w:ind w:left="3098" w:hanging="180"/>
      </w:pPr>
    </w:lvl>
    <w:lvl w:ilvl="3" w:tplc="040B000F" w:tentative="1">
      <w:start w:val="1"/>
      <w:numFmt w:val="decimal"/>
      <w:lvlText w:val="%4."/>
      <w:lvlJc w:val="left"/>
      <w:pPr>
        <w:ind w:left="3818" w:hanging="360"/>
      </w:pPr>
    </w:lvl>
    <w:lvl w:ilvl="4" w:tplc="040B0019" w:tentative="1">
      <w:start w:val="1"/>
      <w:numFmt w:val="lowerLetter"/>
      <w:lvlText w:val="%5."/>
      <w:lvlJc w:val="left"/>
      <w:pPr>
        <w:ind w:left="4538" w:hanging="360"/>
      </w:pPr>
    </w:lvl>
    <w:lvl w:ilvl="5" w:tplc="040B001B" w:tentative="1">
      <w:start w:val="1"/>
      <w:numFmt w:val="lowerRoman"/>
      <w:lvlText w:val="%6."/>
      <w:lvlJc w:val="right"/>
      <w:pPr>
        <w:ind w:left="5258" w:hanging="180"/>
      </w:pPr>
    </w:lvl>
    <w:lvl w:ilvl="6" w:tplc="040B000F" w:tentative="1">
      <w:start w:val="1"/>
      <w:numFmt w:val="decimal"/>
      <w:lvlText w:val="%7."/>
      <w:lvlJc w:val="left"/>
      <w:pPr>
        <w:ind w:left="5978" w:hanging="360"/>
      </w:pPr>
    </w:lvl>
    <w:lvl w:ilvl="7" w:tplc="040B0019" w:tentative="1">
      <w:start w:val="1"/>
      <w:numFmt w:val="lowerLetter"/>
      <w:lvlText w:val="%8."/>
      <w:lvlJc w:val="left"/>
      <w:pPr>
        <w:ind w:left="6698" w:hanging="360"/>
      </w:pPr>
    </w:lvl>
    <w:lvl w:ilvl="8" w:tplc="040B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6" w15:restartNumberingAfterBreak="0">
    <w:nsid w:val="6B196402"/>
    <w:multiLevelType w:val="hybridMultilevel"/>
    <w:tmpl w:val="D264CC9A"/>
    <w:lvl w:ilvl="0" w:tplc="040B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B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B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B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B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B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B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B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B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7" w15:restartNumberingAfterBreak="0">
    <w:nsid w:val="7C54764D"/>
    <w:multiLevelType w:val="hybridMultilevel"/>
    <w:tmpl w:val="77F0A22C"/>
    <w:lvl w:ilvl="0" w:tplc="2858300E">
      <w:start w:val="1"/>
      <w:numFmt w:val="bullet"/>
      <w:pStyle w:val="ListItemC0"/>
      <w:lvlText w:val=""/>
      <w:lvlJc w:val="left"/>
      <w:pPr>
        <w:tabs>
          <w:tab w:val="num" w:pos="644"/>
        </w:tabs>
        <w:ind w:left="568" w:hanging="284"/>
      </w:pPr>
      <w:rPr>
        <w:rFonts w:hint="default" w:ascii="Symbol" w:hAnsi="Symbol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2E3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BDC601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743464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BEF096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C7DA6C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35D21B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C86C8C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A5AEC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2088721962">
    <w:abstractNumId w:val="5"/>
  </w:num>
  <w:num w:numId="2" w16cid:durableId="1361280790">
    <w:abstractNumId w:val="3"/>
  </w:num>
  <w:num w:numId="3" w16cid:durableId="783764642">
    <w:abstractNumId w:val="2"/>
  </w:num>
  <w:num w:numId="4" w16cid:durableId="1360862393">
    <w:abstractNumId w:val="4"/>
  </w:num>
  <w:num w:numId="5" w16cid:durableId="1421172010">
    <w:abstractNumId w:val="1"/>
  </w:num>
  <w:num w:numId="6" w16cid:durableId="1645158775">
    <w:abstractNumId w:val="0"/>
  </w:num>
  <w:num w:numId="7" w16cid:durableId="378208392">
    <w:abstractNumId w:val="14"/>
  </w:num>
  <w:num w:numId="8" w16cid:durableId="21380613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808362">
    <w:abstractNumId w:val="13"/>
  </w:num>
  <w:num w:numId="10" w16cid:durableId="1353342120">
    <w:abstractNumId w:val="7"/>
  </w:num>
  <w:num w:numId="11" w16cid:durableId="1724675145">
    <w:abstractNumId w:val="9"/>
  </w:num>
  <w:num w:numId="12" w16cid:durableId="361632627">
    <w:abstractNumId w:val="7"/>
  </w:num>
  <w:num w:numId="13" w16cid:durableId="437792800">
    <w:abstractNumId w:val="14"/>
  </w:num>
  <w:num w:numId="14" w16cid:durableId="1646624610">
    <w:abstractNumId w:val="13"/>
  </w:num>
  <w:num w:numId="15" w16cid:durableId="452478692">
    <w:abstractNumId w:val="12"/>
  </w:num>
  <w:num w:numId="16" w16cid:durableId="945650920">
    <w:abstractNumId w:val="8"/>
  </w:num>
  <w:num w:numId="17" w16cid:durableId="1733042458">
    <w:abstractNumId w:val="6"/>
  </w:num>
  <w:num w:numId="18" w16cid:durableId="976107576">
    <w:abstractNumId w:val="17"/>
  </w:num>
  <w:num w:numId="19" w16cid:durableId="1950895329">
    <w:abstractNumId w:val="11"/>
  </w:num>
  <w:num w:numId="20" w16cid:durableId="247232152">
    <w:abstractNumId w:val="15"/>
  </w:num>
  <w:num w:numId="21" w16cid:durableId="1099374895">
    <w:abstractNumId w:val="10"/>
  </w:num>
  <w:num w:numId="22" w16cid:durableId="98449016">
    <w:abstractNumId w:val="1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80"/>
    <w:rsid w:val="00000CB0"/>
    <w:rsid w:val="000036A8"/>
    <w:rsid w:val="00023662"/>
    <w:rsid w:val="000474F5"/>
    <w:rsid w:val="00064439"/>
    <w:rsid w:val="00070504"/>
    <w:rsid w:val="00070B73"/>
    <w:rsid w:val="00074099"/>
    <w:rsid w:val="0008153E"/>
    <w:rsid w:val="00083C85"/>
    <w:rsid w:val="00096CC9"/>
    <w:rsid w:val="000A0C3D"/>
    <w:rsid w:val="000A300E"/>
    <w:rsid w:val="000A43FB"/>
    <w:rsid w:val="000A6803"/>
    <w:rsid w:val="000B3892"/>
    <w:rsid w:val="000B3EC8"/>
    <w:rsid w:val="000B52D9"/>
    <w:rsid w:val="000B6930"/>
    <w:rsid w:val="000C04D5"/>
    <w:rsid w:val="000C5AC4"/>
    <w:rsid w:val="000C674C"/>
    <w:rsid w:val="000C767C"/>
    <w:rsid w:val="000D29D8"/>
    <w:rsid w:val="000D7EFC"/>
    <w:rsid w:val="000D7FFA"/>
    <w:rsid w:val="000E0A0D"/>
    <w:rsid w:val="000E1DE3"/>
    <w:rsid w:val="000E7EC0"/>
    <w:rsid w:val="000F45D1"/>
    <w:rsid w:val="001062D0"/>
    <w:rsid w:val="001118E9"/>
    <w:rsid w:val="001234A5"/>
    <w:rsid w:val="001244A9"/>
    <w:rsid w:val="0012603C"/>
    <w:rsid w:val="001340AE"/>
    <w:rsid w:val="0014087C"/>
    <w:rsid w:val="00150945"/>
    <w:rsid w:val="00151575"/>
    <w:rsid w:val="001524AF"/>
    <w:rsid w:val="00164069"/>
    <w:rsid w:val="00187B2C"/>
    <w:rsid w:val="0019131D"/>
    <w:rsid w:val="00194A5C"/>
    <w:rsid w:val="001963B5"/>
    <w:rsid w:val="001A42A8"/>
    <w:rsid w:val="001B02B2"/>
    <w:rsid w:val="001B0A91"/>
    <w:rsid w:val="001B24AF"/>
    <w:rsid w:val="001C036B"/>
    <w:rsid w:val="001C09DE"/>
    <w:rsid w:val="001C1184"/>
    <w:rsid w:val="001C26CB"/>
    <w:rsid w:val="001C376C"/>
    <w:rsid w:val="001C7DA4"/>
    <w:rsid w:val="001D5CD8"/>
    <w:rsid w:val="001E147E"/>
    <w:rsid w:val="001E7673"/>
    <w:rsid w:val="001F367D"/>
    <w:rsid w:val="00202386"/>
    <w:rsid w:val="002031B5"/>
    <w:rsid w:val="002046C5"/>
    <w:rsid w:val="00204B2F"/>
    <w:rsid w:val="00206780"/>
    <w:rsid w:val="002210A8"/>
    <w:rsid w:val="00226DE6"/>
    <w:rsid w:val="00241F5C"/>
    <w:rsid w:val="00242F4E"/>
    <w:rsid w:val="00244D2C"/>
    <w:rsid w:val="002508E7"/>
    <w:rsid w:val="00261B96"/>
    <w:rsid w:val="00267383"/>
    <w:rsid w:val="0027068B"/>
    <w:rsid w:val="00275A90"/>
    <w:rsid w:val="00276AC0"/>
    <w:rsid w:val="00276E4E"/>
    <w:rsid w:val="00284B09"/>
    <w:rsid w:val="002872AB"/>
    <w:rsid w:val="00293751"/>
    <w:rsid w:val="002B396F"/>
    <w:rsid w:val="002B560F"/>
    <w:rsid w:val="002C5D67"/>
    <w:rsid w:val="002C6725"/>
    <w:rsid w:val="002D07D8"/>
    <w:rsid w:val="002D1512"/>
    <w:rsid w:val="002D3904"/>
    <w:rsid w:val="002D3D00"/>
    <w:rsid w:val="002D4CD8"/>
    <w:rsid w:val="002F1270"/>
    <w:rsid w:val="002F34F6"/>
    <w:rsid w:val="003013FA"/>
    <w:rsid w:val="003019C9"/>
    <w:rsid w:val="0031118B"/>
    <w:rsid w:val="00313F43"/>
    <w:rsid w:val="00316230"/>
    <w:rsid w:val="00317DBD"/>
    <w:rsid w:val="00334F37"/>
    <w:rsid w:val="003435D8"/>
    <w:rsid w:val="00347DB8"/>
    <w:rsid w:val="00360D2A"/>
    <w:rsid w:val="00363B0E"/>
    <w:rsid w:val="00365027"/>
    <w:rsid w:val="00365078"/>
    <w:rsid w:val="0036738D"/>
    <w:rsid w:val="00377FE0"/>
    <w:rsid w:val="00392B79"/>
    <w:rsid w:val="003A293F"/>
    <w:rsid w:val="003B00C4"/>
    <w:rsid w:val="003B0A45"/>
    <w:rsid w:val="003C5B35"/>
    <w:rsid w:val="003C6B45"/>
    <w:rsid w:val="003D0932"/>
    <w:rsid w:val="003D3B0D"/>
    <w:rsid w:val="003D59ED"/>
    <w:rsid w:val="003D7002"/>
    <w:rsid w:val="003D70C7"/>
    <w:rsid w:val="003E26D4"/>
    <w:rsid w:val="003E3835"/>
    <w:rsid w:val="003E72BE"/>
    <w:rsid w:val="003F4383"/>
    <w:rsid w:val="003F720D"/>
    <w:rsid w:val="00411F8F"/>
    <w:rsid w:val="00413B35"/>
    <w:rsid w:val="004165C1"/>
    <w:rsid w:val="00420B81"/>
    <w:rsid w:val="00423914"/>
    <w:rsid w:val="0044182F"/>
    <w:rsid w:val="00446ACF"/>
    <w:rsid w:val="0044780A"/>
    <w:rsid w:val="0045184B"/>
    <w:rsid w:val="004563A0"/>
    <w:rsid w:val="0046089E"/>
    <w:rsid w:val="0046127A"/>
    <w:rsid w:val="0046154B"/>
    <w:rsid w:val="00474E2C"/>
    <w:rsid w:val="0047586F"/>
    <w:rsid w:val="004828C3"/>
    <w:rsid w:val="00491D78"/>
    <w:rsid w:val="004A3755"/>
    <w:rsid w:val="004B7DCD"/>
    <w:rsid w:val="004C6231"/>
    <w:rsid w:val="004D4219"/>
    <w:rsid w:val="004E0E8E"/>
    <w:rsid w:val="004E3A3A"/>
    <w:rsid w:val="004F0548"/>
    <w:rsid w:val="00501E23"/>
    <w:rsid w:val="00503271"/>
    <w:rsid w:val="00510DBB"/>
    <w:rsid w:val="00524986"/>
    <w:rsid w:val="005267B2"/>
    <w:rsid w:val="0053030C"/>
    <w:rsid w:val="00543B58"/>
    <w:rsid w:val="00545BB2"/>
    <w:rsid w:val="00551A04"/>
    <w:rsid w:val="005547E7"/>
    <w:rsid w:val="00555C9B"/>
    <w:rsid w:val="00557C57"/>
    <w:rsid w:val="00565AEC"/>
    <w:rsid w:val="00565E51"/>
    <w:rsid w:val="005719D2"/>
    <w:rsid w:val="00577FEA"/>
    <w:rsid w:val="005908E7"/>
    <w:rsid w:val="005917C1"/>
    <w:rsid w:val="005A047B"/>
    <w:rsid w:val="005A4826"/>
    <w:rsid w:val="005A7149"/>
    <w:rsid w:val="005C73B9"/>
    <w:rsid w:val="005D5659"/>
    <w:rsid w:val="005D7803"/>
    <w:rsid w:val="005F4778"/>
    <w:rsid w:val="005F4C5A"/>
    <w:rsid w:val="005F4E1D"/>
    <w:rsid w:val="00602EBA"/>
    <w:rsid w:val="00604820"/>
    <w:rsid w:val="0060587C"/>
    <w:rsid w:val="00607332"/>
    <w:rsid w:val="0061770F"/>
    <w:rsid w:val="00620645"/>
    <w:rsid w:val="006224A0"/>
    <w:rsid w:val="00631CFB"/>
    <w:rsid w:val="0063652A"/>
    <w:rsid w:val="006400E8"/>
    <w:rsid w:val="00644204"/>
    <w:rsid w:val="0064549A"/>
    <w:rsid w:val="00651607"/>
    <w:rsid w:val="00652EBD"/>
    <w:rsid w:val="006530C3"/>
    <w:rsid w:val="00653D6F"/>
    <w:rsid w:val="006545D9"/>
    <w:rsid w:val="0065766E"/>
    <w:rsid w:val="00662107"/>
    <w:rsid w:val="006639FC"/>
    <w:rsid w:val="00670355"/>
    <w:rsid w:val="006A3B87"/>
    <w:rsid w:val="006B130C"/>
    <w:rsid w:val="006C2D27"/>
    <w:rsid w:val="006C3F17"/>
    <w:rsid w:val="006E01F9"/>
    <w:rsid w:val="006E7863"/>
    <w:rsid w:val="006F30F7"/>
    <w:rsid w:val="006F58ED"/>
    <w:rsid w:val="00710B65"/>
    <w:rsid w:val="00712D20"/>
    <w:rsid w:val="00713867"/>
    <w:rsid w:val="00713E03"/>
    <w:rsid w:val="00716158"/>
    <w:rsid w:val="00736B93"/>
    <w:rsid w:val="00737EF9"/>
    <w:rsid w:val="00740737"/>
    <w:rsid w:val="00740CB5"/>
    <w:rsid w:val="00741359"/>
    <w:rsid w:val="007447B1"/>
    <w:rsid w:val="00745C62"/>
    <w:rsid w:val="00750A2B"/>
    <w:rsid w:val="00754F71"/>
    <w:rsid w:val="00756FC5"/>
    <w:rsid w:val="0076011E"/>
    <w:rsid w:val="00765835"/>
    <w:rsid w:val="00766C61"/>
    <w:rsid w:val="0077039B"/>
    <w:rsid w:val="00775C21"/>
    <w:rsid w:val="00784E8E"/>
    <w:rsid w:val="00792BB4"/>
    <w:rsid w:val="00793C13"/>
    <w:rsid w:val="00795DFD"/>
    <w:rsid w:val="00797492"/>
    <w:rsid w:val="007B46C7"/>
    <w:rsid w:val="007D10DA"/>
    <w:rsid w:val="007D3A15"/>
    <w:rsid w:val="007D7AFE"/>
    <w:rsid w:val="007E4864"/>
    <w:rsid w:val="007E54CA"/>
    <w:rsid w:val="007F2B7A"/>
    <w:rsid w:val="00801022"/>
    <w:rsid w:val="00802AA4"/>
    <w:rsid w:val="008136B9"/>
    <w:rsid w:val="00826A6B"/>
    <w:rsid w:val="008441CE"/>
    <w:rsid w:val="0086031C"/>
    <w:rsid w:val="0086033A"/>
    <w:rsid w:val="008666A7"/>
    <w:rsid w:val="00866E80"/>
    <w:rsid w:val="00880381"/>
    <w:rsid w:val="00884D18"/>
    <w:rsid w:val="0088611B"/>
    <w:rsid w:val="00887B14"/>
    <w:rsid w:val="008942B3"/>
    <w:rsid w:val="00895216"/>
    <w:rsid w:val="008A0A5B"/>
    <w:rsid w:val="008A123E"/>
    <w:rsid w:val="008B1806"/>
    <w:rsid w:val="008C1C4A"/>
    <w:rsid w:val="008C68AC"/>
    <w:rsid w:val="008D4D40"/>
    <w:rsid w:val="008D6B51"/>
    <w:rsid w:val="00901E1B"/>
    <w:rsid w:val="00915821"/>
    <w:rsid w:val="00916C32"/>
    <w:rsid w:val="009176C0"/>
    <w:rsid w:val="00920B51"/>
    <w:rsid w:val="00921488"/>
    <w:rsid w:val="00924352"/>
    <w:rsid w:val="00925DA1"/>
    <w:rsid w:val="00926F12"/>
    <w:rsid w:val="009326D5"/>
    <w:rsid w:val="00944139"/>
    <w:rsid w:val="009632B0"/>
    <w:rsid w:val="00963A03"/>
    <w:rsid w:val="00964170"/>
    <w:rsid w:val="009644A9"/>
    <w:rsid w:val="00967465"/>
    <w:rsid w:val="00976D45"/>
    <w:rsid w:val="009826C8"/>
    <w:rsid w:val="009838E5"/>
    <w:rsid w:val="00990611"/>
    <w:rsid w:val="0099421F"/>
    <w:rsid w:val="009952BD"/>
    <w:rsid w:val="009A0276"/>
    <w:rsid w:val="009A57B7"/>
    <w:rsid w:val="009B1FE8"/>
    <w:rsid w:val="009B4EA9"/>
    <w:rsid w:val="009C1530"/>
    <w:rsid w:val="009C38B6"/>
    <w:rsid w:val="009D0EA0"/>
    <w:rsid w:val="009D0F80"/>
    <w:rsid w:val="009D7B67"/>
    <w:rsid w:val="009E7553"/>
    <w:rsid w:val="009F22E6"/>
    <w:rsid w:val="009F37A4"/>
    <w:rsid w:val="00A10B49"/>
    <w:rsid w:val="00A16B75"/>
    <w:rsid w:val="00A17722"/>
    <w:rsid w:val="00A21C82"/>
    <w:rsid w:val="00A22E4B"/>
    <w:rsid w:val="00A23099"/>
    <w:rsid w:val="00A2567A"/>
    <w:rsid w:val="00A26790"/>
    <w:rsid w:val="00A2722E"/>
    <w:rsid w:val="00A3397E"/>
    <w:rsid w:val="00A40F78"/>
    <w:rsid w:val="00A44CF4"/>
    <w:rsid w:val="00A46E07"/>
    <w:rsid w:val="00A614A5"/>
    <w:rsid w:val="00A75933"/>
    <w:rsid w:val="00A8498E"/>
    <w:rsid w:val="00A84CBE"/>
    <w:rsid w:val="00A91088"/>
    <w:rsid w:val="00A923C6"/>
    <w:rsid w:val="00A926EA"/>
    <w:rsid w:val="00A9359B"/>
    <w:rsid w:val="00A9502C"/>
    <w:rsid w:val="00AA07F5"/>
    <w:rsid w:val="00AA12D4"/>
    <w:rsid w:val="00AA66B2"/>
    <w:rsid w:val="00AB2B04"/>
    <w:rsid w:val="00AB5DBC"/>
    <w:rsid w:val="00AC021F"/>
    <w:rsid w:val="00AC1021"/>
    <w:rsid w:val="00AC277A"/>
    <w:rsid w:val="00AC72BD"/>
    <w:rsid w:val="00AC770C"/>
    <w:rsid w:val="00AD264B"/>
    <w:rsid w:val="00AD28D2"/>
    <w:rsid w:val="00AD5A31"/>
    <w:rsid w:val="00AD788C"/>
    <w:rsid w:val="00AE157D"/>
    <w:rsid w:val="00AE309E"/>
    <w:rsid w:val="00AE407C"/>
    <w:rsid w:val="00B00CDA"/>
    <w:rsid w:val="00B11697"/>
    <w:rsid w:val="00B12AAC"/>
    <w:rsid w:val="00B16AC6"/>
    <w:rsid w:val="00B23440"/>
    <w:rsid w:val="00B27F96"/>
    <w:rsid w:val="00B31093"/>
    <w:rsid w:val="00B349F2"/>
    <w:rsid w:val="00B3605D"/>
    <w:rsid w:val="00B45BCE"/>
    <w:rsid w:val="00B51D81"/>
    <w:rsid w:val="00B53A59"/>
    <w:rsid w:val="00B5406E"/>
    <w:rsid w:val="00B64B9C"/>
    <w:rsid w:val="00B65513"/>
    <w:rsid w:val="00B714B7"/>
    <w:rsid w:val="00B77D24"/>
    <w:rsid w:val="00B83886"/>
    <w:rsid w:val="00B90EF0"/>
    <w:rsid w:val="00B945CB"/>
    <w:rsid w:val="00BA17BF"/>
    <w:rsid w:val="00BA4131"/>
    <w:rsid w:val="00BB5075"/>
    <w:rsid w:val="00BC2EC0"/>
    <w:rsid w:val="00BD0A1B"/>
    <w:rsid w:val="00BD5314"/>
    <w:rsid w:val="00BE65DB"/>
    <w:rsid w:val="00BF0880"/>
    <w:rsid w:val="00BF3B0A"/>
    <w:rsid w:val="00BF6009"/>
    <w:rsid w:val="00C15C22"/>
    <w:rsid w:val="00C166CF"/>
    <w:rsid w:val="00C205B1"/>
    <w:rsid w:val="00C22DFF"/>
    <w:rsid w:val="00C23243"/>
    <w:rsid w:val="00C34E8E"/>
    <w:rsid w:val="00C41849"/>
    <w:rsid w:val="00C525E2"/>
    <w:rsid w:val="00C53F3E"/>
    <w:rsid w:val="00C5769B"/>
    <w:rsid w:val="00C6299F"/>
    <w:rsid w:val="00C62C67"/>
    <w:rsid w:val="00C67973"/>
    <w:rsid w:val="00C71973"/>
    <w:rsid w:val="00C71E35"/>
    <w:rsid w:val="00C73F3F"/>
    <w:rsid w:val="00C7532A"/>
    <w:rsid w:val="00C81A0E"/>
    <w:rsid w:val="00C82116"/>
    <w:rsid w:val="00C9275B"/>
    <w:rsid w:val="00C97548"/>
    <w:rsid w:val="00C97592"/>
    <w:rsid w:val="00CA195E"/>
    <w:rsid w:val="00CA200C"/>
    <w:rsid w:val="00CA21E5"/>
    <w:rsid w:val="00CB112B"/>
    <w:rsid w:val="00CC0479"/>
    <w:rsid w:val="00CC3452"/>
    <w:rsid w:val="00CC4D20"/>
    <w:rsid w:val="00CD38AE"/>
    <w:rsid w:val="00CE00CD"/>
    <w:rsid w:val="00CF35D3"/>
    <w:rsid w:val="00CF3D6B"/>
    <w:rsid w:val="00D05571"/>
    <w:rsid w:val="00D077FC"/>
    <w:rsid w:val="00D14822"/>
    <w:rsid w:val="00D20D12"/>
    <w:rsid w:val="00D21AF2"/>
    <w:rsid w:val="00D2480D"/>
    <w:rsid w:val="00D25C41"/>
    <w:rsid w:val="00D32FEC"/>
    <w:rsid w:val="00D4638B"/>
    <w:rsid w:val="00D523DC"/>
    <w:rsid w:val="00D5468D"/>
    <w:rsid w:val="00D71FB8"/>
    <w:rsid w:val="00D819C7"/>
    <w:rsid w:val="00D83DA9"/>
    <w:rsid w:val="00D94B63"/>
    <w:rsid w:val="00D9594C"/>
    <w:rsid w:val="00D974A9"/>
    <w:rsid w:val="00DB0FCA"/>
    <w:rsid w:val="00DB431E"/>
    <w:rsid w:val="00DC251D"/>
    <w:rsid w:val="00DC2E03"/>
    <w:rsid w:val="00DC6B6D"/>
    <w:rsid w:val="00DD4877"/>
    <w:rsid w:val="00DD562D"/>
    <w:rsid w:val="00DD65F9"/>
    <w:rsid w:val="00DE404B"/>
    <w:rsid w:val="00DE4F4A"/>
    <w:rsid w:val="00E0657D"/>
    <w:rsid w:val="00E151F7"/>
    <w:rsid w:val="00E21ED4"/>
    <w:rsid w:val="00E24838"/>
    <w:rsid w:val="00E37F44"/>
    <w:rsid w:val="00E416F0"/>
    <w:rsid w:val="00E46ED1"/>
    <w:rsid w:val="00E53C3B"/>
    <w:rsid w:val="00E543A1"/>
    <w:rsid w:val="00E545FC"/>
    <w:rsid w:val="00E56DEE"/>
    <w:rsid w:val="00E63C38"/>
    <w:rsid w:val="00E6417B"/>
    <w:rsid w:val="00E6426E"/>
    <w:rsid w:val="00E64DF1"/>
    <w:rsid w:val="00E75619"/>
    <w:rsid w:val="00E75F66"/>
    <w:rsid w:val="00E76579"/>
    <w:rsid w:val="00E856B4"/>
    <w:rsid w:val="00E86034"/>
    <w:rsid w:val="00E87452"/>
    <w:rsid w:val="00E90ADE"/>
    <w:rsid w:val="00E950DC"/>
    <w:rsid w:val="00E95B73"/>
    <w:rsid w:val="00E960C3"/>
    <w:rsid w:val="00EA67C5"/>
    <w:rsid w:val="00EB2C58"/>
    <w:rsid w:val="00EB71A4"/>
    <w:rsid w:val="00ED1A5B"/>
    <w:rsid w:val="00ED2CBE"/>
    <w:rsid w:val="00ED5694"/>
    <w:rsid w:val="00ED6A71"/>
    <w:rsid w:val="00EE238A"/>
    <w:rsid w:val="00EE4152"/>
    <w:rsid w:val="00EE7CB3"/>
    <w:rsid w:val="00EF55A8"/>
    <w:rsid w:val="00F03865"/>
    <w:rsid w:val="00F04FF7"/>
    <w:rsid w:val="00F0518C"/>
    <w:rsid w:val="00F05D66"/>
    <w:rsid w:val="00F068DD"/>
    <w:rsid w:val="00F16D8F"/>
    <w:rsid w:val="00F2355B"/>
    <w:rsid w:val="00F31409"/>
    <w:rsid w:val="00F31F51"/>
    <w:rsid w:val="00F349FC"/>
    <w:rsid w:val="00F42DAA"/>
    <w:rsid w:val="00F47696"/>
    <w:rsid w:val="00F502CC"/>
    <w:rsid w:val="00F53850"/>
    <w:rsid w:val="00F54FCA"/>
    <w:rsid w:val="00F55E30"/>
    <w:rsid w:val="00F632CD"/>
    <w:rsid w:val="00F63409"/>
    <w:rsid w:val="00F63D22"/>
    <w:rsid w:val="00F765CD"/>
    <w:rsid w:val="00F81FD9"/>
    <w:rsid w:val="00F854AD"/>
    <w:rsid w:val="00F94DF6"/>
    <w:rsid w:val="00FA5665"/>
    <w:rsid w:val="00FE0087"/>
    <w:rsid w:val="00FE33DA"/>
    <w:rsid w:val="00FF1EAB"/>
    <w:rsid w:val="00FF33AE"/>
    <w:rsid w:val="00FF4577"/>
    <w:rsid w:val="00FF53C1"/>
    <w:rsid w:val="00FF7C3F"/>
    <w:rsid w:val="3E30E695"/>
    <w:rsid w:val="4B6BF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E3851"/>
  <w15:docId w15:val="{5F1B2A9B-D1C9-4340-B763-38B13C6516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6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19D2"/>
  </w:style>
  <w:style w:type="paragraph" w:styleId="Heading1">
    <w:name w:val="heading 1"/>
    <w:basedOn w:val="Normal"/>
    <w:next w:val="Normal"/>
    <w:link w:val="Heading1Char"/>
    <w:uiPriority w:val="4"/>
    <w:qFormat/>
    <w:rsid w:val="00AE407C"/>
    <w:pPr>
      <w:keepNext/>
      <w:keepLines/>
      <w:numPr>
        <w:numId w:val="10"/>
      </w:numPr>
      <w:spacing w:before="240" w:after="80" w:line="240" w:lineRule="auto"/>
      <w:outlineLvl w:val="0"/>
    </w:pPr>
    <w:rPr>
      <w:rFonts w:asciiTheme="majorHAnsi" w:hAnsiTheme="majorHAnsi"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AE407C"/>
    <w:pPr>
      <w:keepNext/>
      <w:keepLines/>
      <w:numPr>
        <w:ilvl w:val="1"/>
        <w:numId w:val="10"/>
      </w:numPr>
      <w:spacing w:before="240" w:after="80" w:line="240" w:lineRule="auto"/>
      <w:outlineLvl w:val="1"/>
    </w:pPr>
    <w:rPr>
      <w:rFonts w:asciiTheme="majorHAnsi" w:hAnsiTheme="majorHAnsi" w:eastAsiaTheme="majorEastAsia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10"/>
      </w:numPr>
      <w:spacing w:before="240" w:after="80" w:line="240" w:lineRule="auto"/>
      <w:outlineLvl w:val="2"/>
    </w:pPr>
    <w:rPr>
      <w:rFonts w:asciiTheme="majorHAnsi" w:hAnsiTheme="majorHAnsi" w:eastAsiaTheme="majorEastAsia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10"/>
      </w:numPr>
      <w:spacing w:before="240" w:after="80" w:line="240" w:lineRule="auto"/>
      <w:outlineLvl w:val="3"/>
    </w:pPr>
    <w:rPr>
      <w:rFonts w:asciiTheme="majorHAnsi" w:hAnsiTheme="majorHAnsi"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C7DA4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hAnsiTheme="majorHAnsi"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1C7DA4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hAnsiTheme="majorHAnsi"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C7DA4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hAnsiTheme="majorHAnsi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1C7DA4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hAnsiTheme="majorHAnsi" w:eastAsiaTheme="majorEastAsia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1C7DA4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hAnsiTheme="majorHAnsi" w:eastAsiaTheme="majorEastAsia" w:cstheme="majorBidi"/>
      <w:iCs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F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ate">
    <w:name w:val="Date"/>
    <w:basedOn w:val="NoSpacing"/>
    <w:next w:val="Normal"/>
    <w:link w:val="DateChar"/>
    <w:uiPriority w:val="99"/>
    <w:rsid w:val="00741359"/>
    <w:pPr>
      <w:spacing w:line="240" w:lineRule="auto"/>
    </w:pPr>
  </w:style>
  <w:style w:type="paragraph" w:styleId="ListBullet">
    <w:name w:val="List Bullet"/>
    <w:basedOn w:val="Normal"/>
    <w:uiPriority w:val="7"/>
    <w:qFormat/>
    <w:rsid w:val="00D14822"/>
    <w:pPr>
      <w:numPr>
        <w:numId w:val="7"/>
      </w:numPr>
      <w:spacing w:after="80"/>
    </w:p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7"/>
      </w:numPr>
      <w:tabs>
        <w:tab w:val="num" w:pos="360"/>
      </w:tabs>
      <w:spacing w:after="60"/>
      <w:ind w:left="0" w:firstLine="0"/>
    </w:p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7"/>
      </w:numPr>
      <w:spacing w:after="40"/>
    </w:pPr>
  </w:style>
  <w:style w:type="paragraph" w:styleId="ListParagraph">
    <w:name w:val="List Paragraph"/>
    <w:basedOn w:val="Normal"/>
    <w:uiPriority w:val="34"/>
    <w:semiHidden/>
    <w:qFormat/>
    <w:rsid w:val="00C23243"/>
    <w:pPr>
      <w:ind w:left="720"/>
      <w:contextualSpacing/>
    </w:pPr>
  </w:style>
  <w:style w:type="paragraph" w:styleId="ListNumber">
    <w:name w:val="List Number"/>
    <w:basedOn w:val="Normal"/>
    <w:uiPriority w:val="7"/>
    <w:qFormat/>
    <w:rsid w:val="00AC770C"/>
    <w:pPr>
      <w:numPr>
        <w:numId w:val="14"/>
      </w:numPr>
      <w:spacing w:after="80"/>
    </w:p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14"/>
      </w:numPr>
      <w:spacing w:after="60"/>
    </w:p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14"/>
      </w:numPr>
      <w:spacing w:after="40"/>
    </w:pPr>
  </w:style>
  <w:style w:type="paragraph" w:styleId="Header">
    <w:name w:val="header"/>
    <w:basedOn w:val="NoSpacing"/>
    <w:link w:val="HeaderChar"/>
    <w:uiPriority w:val="11"/>
    <w:rsid w:val="00EB71A4"/>
  </w:style>
  <w:style w:type="character" w:styleId="HeaderChar" w:customStyle="1">
    <w:name w:val="Header Char"/>
    <w:basedOn w:val="DefaultParagraphFont"/>
    <w:link w:val="Header"/>
    <w:uiPriority w:val="11"/>
    <w:rsid w:val="00EB71A4"/>
  </w:style>
  <w:style w:type="paragraph" w:styleId="Footer">
    <w:name w:val="footer"/>
    <w:basedOn w:val="Normal"/>
    <w:link w:val="FooterChar"/>
    <w:uiPriority w:val="99"/>
    <w:rsid w:val="00187B2C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2"/>
    </w:rPr>
  </w:style>
  <w:style w:type="character" w:styleId="FooterChar" w:customStyle="1">
    <w:name w:val="Footer Char"/>
    <w:basedOn w:val="DefaultParagraphFont"/>
    <w:link w:val="Footer"/>
    <w:uiPriority w:val="99"/>
    <w:rsid w:val="00187B2C"/>
    <w:rPr>
      <w:rFonts w:asciiTheme="majorHAnsi" w:hAnsiTheme="majorHAnsi"/>
      <w:sz w:val="12"/>
    </w:rPr>
  </w:style>
  <w:style w:type="character" w:styleId="DateChar" w:customStyle="1">
    <w:name w:val="Date Char"/>
    <w:basedOn w:val="DefaultParagraphFont"/>
    <w:link w:val="Date"/>
    <w:uiPriority w:val="99"/>
    <w:rsid w:val="00741359"/>
  </w:style>
  <w:style w:type="character" w:styleId="Heading1Char" w:customStyle="1">
    <w:name w:val="Heading 1 Char"/>
    <w:basedOn w:val="DefaultParagraphFont"/>
    <w:link w:val="Heading1"/>
    <w:uiPriority w:val="4"/>
    <w:rsid w:val="00AE407C"/>
    <w:rPr>
      <w:rFonts w:asciiTheme="majorHAnsi" w:hAnsiTheme="majorHAnsi" w:eastAsiaTheme="majorEastAsia" w:cstheme="majorBidi"/>
      <w:sz w:val="28"/>
      <w:szCs w:val="32"/>
    </w:rPr>
  </w:style>
  <w:style w:type="character" w:styleId="Heading2Char" w:customStyle="1">
    <w:name w:val="Heading 2 Char"/>
    <w:basedOn w:val="DefaultParagraphFont"/>
    <w:link w:val="Heading2"/>
    <w:uiPriority w:val="4"/>
    <w:rsid w:val="00AE407C"/>
    <w:rPr>
      <w:rFonts w:asciiTheme="majorHAnsi" w:hAnsiTheme="majorHAnsi" w:eastAsiaTheme="majorEastAsia" w:cstheme="majorBidi"/>
      <w:sz w:val="24"/>
      <w:szCs w:val="26"/>
    </w:rPr>
  </w:style>
  <w:style w:type="paragraph" w:styleId="Subject" w:customStyle="1">
    <w:name w:val="Subject"/>
    <w:basedOn w:val="Normal"/>
    <w:next w:val="Normal"/>
    <w:qFormat/>
    <w:rsid w:val="004B7DCD"/>
    <w:pPr>
      <w:spacing w:before="240" w:after="240" w:line="240" w:lineRule="auto"/>
    </w:pPr>
    <w:rPr>
      <w:rFonts w:eastAsia="Arial" w:cs="Arial" w:asciiTheme="majorHAnsi" w:hAnsiTheme="majorHAnsi"/>
      <w:sz w:val="28"/>
      <w:szCs w:val="13"/>
      <w:lang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styleId="Heading3Char" w:customStyle="1">
    <w:name w:val="Heading 3 Char"/>
    <w:basedOn w:val="DefaultParagraphFont"/>
    <w:link w:val="Heading3"/>
    <w:uiPriority w:val="4"/>
    <w:rsid w:val="00AE407C"/>
    <w:rPr>
      <w:rFonts w:asciiTheme="majorHAnsi" w:hAnsiTheme="majorHAnsi" w:eastAsiaTheme="majorEastAsia" w:cstheme="majorBidi"/>
      <w:sz w:val="20"/>
      <w:szCs w:val="24"/>
    </w:rPr>
  </w:style>
  <w:style w:type="character" w:styleId="Heading4Char" w:customStyle="1">
    <w:name w:val="Heading 4 Char"/>
    <w:basedOn w:val="DefaultParagraphFont"/>
    <w:link w:val="Heading4"/>
    <w:uiPriority w:val="4"/>
    <w:rsid w:val="00AE407C"/>
    <w:rPr>
      <w:rFonts w:asciiTheme="majorHAnsi" w:hAnsiTheme="majorHAnsi" w:eastAsiaTheme="majorEastAsia" w:cstheme="majorBidi"/>
      <w:iCs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2508E7"/>
    <w:rPr>
      <w:rFonts w:asciiTheme="majorHAnsi" w:hAnsiTheme="majorHAnsi" w:eastAsiaTheme="majorEastAsia" w:cstheme="majorBidi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508E7"/>
    <w:rPr>
      <w:rFonts w:asciiTheme="majorHAnsi" w:hAnsiTheme="majorHAnsi" w:eastAsiaTheme="majorEastAsia" w:cstheme="majorBidi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2508E7"/>
    <w:rPr>
      <w:rFonts w:asciiTheme="majorHAnsi" w:hAnsiTheme="majorHAnsi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508E7"/>
    <w:rPr>
      <w:rFonts w:asciiTheme="majorHAnsi" w:hAnsiTheme="majorHAnsi" w:eastAsiaTheme="majorEastAsia" w:cstheme="majorBidi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508E7"/>
    <w:rPr>
      <w:rFonts w:asciiTheme="majorHAnsi" w:hAnsiTheme="majorHAnsi" w:eastAsiaTheme="majorEastAsia" w:cstheme="majorBidi"/>
      <w:iCs/>
      <w:szCs w:val="21"/>
    </w:rPr>
  </w:style>
  <w:style w:type="paragraph" w:styleId="Title1" w:customStyle="1">
    <w:name w:val="Title 1"/>
    <w:basedOn w:val="Heading1"/>
    <w:next w:val="Normal"/>
    <w:link w:val="Title1Char"/>
    <w:uiPriority w:val="9"/>
    <w:qFormat/>
    <w:rsid w:val="00D4638B"/>
    <w:pPr>
      <w:numPr>
        <w:numId w:val="0"/>
      </w:numPr>
    </w:pPr>
  </w:style>
  <w:style w:type="paragraph" w:styleId="Title2" w:customStyle="1">
    <w:name w:val="Title 2"/>
    <w:basedOn w:val="Heading2"/>
    <w:next w:val="Normal"/>
    <w:link w:val="Title2Char"/>
    <w:uiPriority w:val="9"/>
    <w:qFormat/>
    <w:rsid w:val="00D4638B"/>
    <w:pPr>
      <w:numPr>
        <w:ilvl w:val="0"/>
        <w:numId w:val="0"/>
      </w:numPr>
    </w:pPr>
  </w:style>
  <w:style w:type="paragraph" w:styleId="Title3" w:customStyle="1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styleId="DocumentName" w:customStyle="1">
    <w:name w:val="DocumentName"/>
    <w:next w:val="Normal"/>
    <w:uiPriority w:val="8"/>
    <w:rsid w:val="00AC021F"/>
    <w:pPr>
      <w:spacing w:after="0"/>
    </w:pPr>
    <w:rPr>
      <w:rFonts w:asciiTheme="majorHAnsi" w:hAnsiTheme="majorHAnsi"/>
      <w:sz w:val="32"/>
      <w:szCs w:val="40"/>
    </w:rPr>
  </w:style>
  <w:style w:type="paragraph" w:styleId="TOCHeading">
    <w:name w:val="TOC Heading"/>
    <w:basedOn w:val="Heading1"/>
    <w:next w:val="Normal"/>
    <w:uiPriority w:val="39"/>
    <w:semiHidden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uiPriority w:val="39"/>
    <w:rsid w:val="00AC1021"/>
    <w:pPr>
      <w:tabs>
        <w:tab w:val="left" w:pos="397"/>
        <w:tab w:val="right" w:leader="dot" w:pos="7938"/>
      </w:tabs>
      <w:spacing w:before="200" w:after="60"/>
      <w:ind w:left="397" w:hanging="397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rsid w:val="00E6426E"/>
    <w:pPr>
      <w:tabs>
        <w:tab w:val="left" w:pos="993"/>
        <w:tab w:val="right" w:leader="dot" w:pos="7938"/>
      </w:tabs>
      <w:spacing w:after="60"/>
      <w:ind w:left="1021" w:hanging="624"/>
    </w:pPr>
    <w:rPr>
      <w:rFonts w:asciiTheme="majorHAnsi" w:hAnsiTheme="majorHAnsi"/>
      <w:noProof/>
    </w:rPr>
  </w:style>
  <w:style w:type="paragraph" w:styleId="TOC3">
    <w:name w:val="toc 3"/>
    <w:basedOn w:val="Normal"/>
    <w:next w:val="Normal"/>
    <w:uiPriority w:val="39"/>
    <w:rsid w:val="00E6426E"/>
    <w:pPr>
      <w:tabs>
        <w:tab w:val="left" w:pos="1843"/>
        <w:tab w:val="right" w:leader="dot" w:pos="7938"/>
      </w:tabs>
      <w:spacing w:after="60"/>
      <w:ind w:left="1843" w:hanging="850"/>
    </w:pPr>
    <w:rPr>
      <w:rFonts w:asciiTheme="majorHAnsi" w:hAnsiTheme="majorHAns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styleId="Label" w:customStyle="1">
    <w:name w:val="Label"/>
    <w:basedOn w:val="Normal"/>
    <w:next w:val="Normal"/>
    <w:uiPriority w:val="8"/>
    <w:rsid w:val="009D0EA0"/>
    <w:pPr>
      <w:spacing w:after="0" w:line="240" w:lineRule="auto"/>
    </w:pPr>
    <w:rPr>
      <w:rFonts w:eastAsia="Arial" w:cs="Mangal" w:asciiTheme="majorHAnsi" w:hAnsiTheme="majorHAnsi"/>
      <w:sz w:val="13"/>
      <w:lang w:eastAsia="sv-SE"/>
    </w:rPr>
  </w:style>
  <w:style w:type="character" w:styleId="VERSALER" w:customStyle="1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link w:val="NoSpacingChar"/>
    <w:uiPriority w:val="1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spacing w:after="0"/>
    </w:pPr>
    <w:rPr>
      <w:rFonts w:asciiTheme="majorHAnsi" w:hAnsiTheme="majorHAnsi"/>
    </w:rPr>
  </w:style>
  <w:style w:type="paragraph" w:styleId="FLetterpage1" w:customStyle="1">
    <w:name w:val="ÅF Letter (page 1)"/>
    <w:semiHidden/>
    <w:rsid w:val="0031118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rsid w:val="008942B3"/>
    <w:rPr>
      <w:color w:val="7E7E7E" w:themeColor="hyperlink"/>
      <w:u w:val="single"/>
    </w:rPr>
  </w:style>
  <w:style w:type="paragraph" w:styleId="Title4" w:customStyle="1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styleId="Hidden" w:customStyle="1">
    <w:name w:val="Hidden"/>
    <w:basedOn w:val="Normal"/>
    <w:uiPriority w:val="19"/>
    <w:semiHidden/>
    <w:rsid w:val="00925DA1"/>
    <w:rPr>
      <w:vanish/>
    </w:rPr>
  </w:style>
  <w:style w:type="paragraph" w:styleId="TOC4">
    <w:name w:val="toc 4"/>
    <w:basedOn w:val="Normal"/>
    <w:next w:val="Normal"/>
    <w:uiPriority w:val="39"/>
    <w:semiHidden/>
    <w:rsid w:val="00CB112B"/>
    <w:pPr>
      <w:tabs>
        <w:tab w:val="left" w:pos="1843"/>
        <w:tab w:val="right" w:leader="dot" w:pos="7938"/>
      </w:tabs>
      <w:spacing w:after="60"/>
      <w:ind w:left="1843" w:hanging="851"/>
    </w:pPr>
    <w:rPr>
      <w:rFonts w:asciiTheme="majorHAnsi" w:hAnsiTheme="majorHAnsi"/>
    </w:rPr>
  </w:style>
  <w:style w:type="paragraph" w:styleId="TOC5">
    <w:name w:val="toc 5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TOC6">
    <w:name w:val="toc 6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TOC7">
    <w:name w:val="toc 7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TOC8">
    <w:name w:val="toc 8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TOC9">
    <w:name w:val="toc 9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PlaceholderText">
    <w:name w:val="Placeholder Text"/>
    <w:basedOn w:val="DefaultParagraphFont"/>
    <w:uiPriority w:val="99"/>
    <w:rsid w:val="00754F71"/>
    <w:rPr>
      <w:color w:val="7F7F7F" w:themeColor="text1" w:themeTint="80"/>
      <w:bdr w:val="none" w:color="auto" w:sz="0" w:space="0"/>
      <w:shd w:val="clear" w:color="auto" w:fill="F0F0F0"/>
    </w:rPr>
  </w:style>
  <w:style w:type="character" w:styleId="Title1Char" w:customStyle="1">
    <w:name w:val="Title 1 Char"/>
    <w:basedOn w:val="Heading1Char"/>
    <w:link w:val="Title1"/>
    <w:uiPriority w:val="9"/>
    <w:rsid w:val="000D7FFA"/>
    <w:rPr>
      <w:rFonts w:asciiTheme="majorHAnsi" w:hAnsiTheme="majorHAnsi" w:eastAsiaTheme="majorEastAsia" w:cstheme="majorBidi"/>
      <w:b w:val="0"/>
      <w:sz w:val="32"/>
      <w:szCs w:val="32"/>
    </w:rPr>
  </w:style>
  <w:style w:type="character" w:styleId="Title2Char" w:customStyle="1">
    <w:name w:val="Title 2 Char"/>
    <w:basedOn w:val="Heading2Char"/>
    <w:link w:val="Title2"/>
    <w:uiPriority w:val="9"/>
    <w:rsid w:val="000D7FFA"/>
    <w:rPr>
      <w:rFonts w:asciiTheme="majorHAnsi" w:hAnsiTheme="majorHAnsi" w:eastAsiaTheme="majorEastAsia" w:cstheme="majorBidi"/>
      <w:sz w:val="28"/>
      <w:szCs w:val="26"/>
    </w:rPr>
  </w:style>
  <w:style w:type="character" w:styleId="Title3Char" w:customStyle="1">
    <w:name w:val="Title 3 Char"/>
    <w:basedOn w:val="Heading3Char"/>
    <w:link w:val="Title3"/>
    <w:uiPriority w:val="9"/>
    <w:rsid w:val="000D7FFA"/>
    <w:rPr>
      <w:rFonts w:asciiTheme="majorHAnsi" w:hAnsiTheme="majorHAnsi" w:eastAsiaTheme="majorEastAsia" w:cstheme="majorBidi"/>
      <w:sz w:val="24"/>
      <w:szCs w:val="24"/>
    </w:rPr>
  </w:style>
  <w:style w:type="table" w:styleId="TableGridLight1" w:customStyle="1">
    <w:name w:val="Table Grid Light1"/>
    <w:basedOn w:val="TableNormal"/>
    <w:uiPriority w:val="40"/>
    <w:rsid w:val="006A3B8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FTablestyle" w:customStyle="1">
    <w:name w:val="ÅF Table style"/>
    <w:basedOn w:val="TableNormal"/>
    <w:uiPriority w:val="99"/>
    <w:rsid w:val="00334F37"/>
    <w:pPr>
      <w:spacing w:before="40" w:after="40"/>
    </w:pPr>
    <w:tblPr>
      <w:tblBorders>
        <w:top w:val="single" w:color="D0D0D0" w:themeColor="background2" w:sz="4" w:space="0"/>
        <w:left w:val="single" w:color="D0D0D0" w:themeColor="background2" w:sz="4" w:space="0"/>
        <w:bottom w:val="single" w:color="D0D0D0" w:themeColor="background2" w:sz="4" w:space="0"/>
        <w:right w:val="single" w:color="D0D0D0" w:themeColor="background2" w:sz="4" w:space="0"/>
        <w:insideH w:val="single" w:color="D0D0D0" w:themeColor="background2" w:sz="4" w:space="0"/>
        <w:insideV w:val="single" w:color="D0D0D0" w:themeColor="background2" w:sz="4" w:space="0"/>
      </w:tblBorders>
    </w:tblPr>
  </w:style>
  <w:style w:type="paragraph" w:styleId="TOCEnclosures" w:customStyle="1">
    <w:name w:val="TOC Enclosures"/>
    <w:basedOn w:val="NoSpacing"/>
    <w:uiPriority w:val="39"/>
    <w:semiHidden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semiHidden/>
    <w:qFormat/>
    <w:rsid w:val="00474E2C"/>
    <w:pPr>
      <w:spacing w:before="160" w:line="240" w:lineRule="auto"/>
    </w:pPr>
    <w:rPr>
      <w:rFonts w:asciiTheme="majorHAnsi" w:hAnsiTheme="majorHAnsi"/>
      <w:i/>
      <w:iCs/>
      <w:color w:val="000000" w:themeColor="text1"/>
      <w:sz w:val="16"/>
    </w:rPr>
  </w:style>
  <w:style w:type="paragraph" w:styleId="Tableheading" w:customStyle="1">
    <w:name w:val="Table heading"/>
    <w:basedOn w:val="Normal"/>
    <w:uiPriority w:val="19"/>
    <w:semiHidden/>
    <w:qFormat/>
    <w:rsid w:val="003D70C7"/>
    <w:pPr>
      <w:spacing w:before="40" w:after="40"/>
    </w:pPr>
    <w:rPr>
      <w:rFonts w:asciiTheme="majorHAnsi" w:hAnsiTheme="majorHAnsi"/>
    </w:rPr>
  </w:style>
  <w:style w:type="paragraph" w:styleId="FooterAddress" w:customStyle="1">
    <w:name w:val="FooterAddress"/>
    <w:link w:val="FooterAddressChar"/>
    <w:uiPriority w:val="11"/>
    <w:rsid w:val="00AE309E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styleId="FooterAddressChar" w:customStyle="1">
    <w:name w:val="FooterAddress Char"/>
    <w:basedOn w:val="DefaultParagraphFont"/>
    <w:link w:val="FooterAddress"/>
    <w:uiPriority w:val="11"/>
    <w:rsid w:val="00AE309E"/>
    <w:rPr>
      <w:rFonts w:eastAsia="Arial" w:cs="Mangal"/>
      <w:sz w:val="13"/>
      <w:lang w:val="en-US" w:eastAsia="sv-S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293F"/>
    <w:pPr>
      <w:spacing w:after="0" w:line="240" w:lineRule="auto"/>
    </w:pPr>
    <w:rPr>
      <w:sz w:val="14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3A293F"/>
    <w:rPr>
      <w:sz w:val="1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4B2F"/>
    <w:pPr>
      <w:spacing w:after="0" w:line="240" w:lineRule="auto"/>
    </w:pPr>
    <w:rPr>
      <w:sz w:val="14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204B2F"/>
    <w:rPr>
      <w:sz w:val="14"/>
      <w:szCs w:val="20"/>
    </w:rPr>
  </w:style>
  <w:style w:type="table" w:styleId="FTablestyle1-SlateGrey" w:customStyle="1">
    <w:name w:val="ÅF Table style 1 - Slate Grey"/>
    <w:basedOn w:val="FTablestyle"/>
    <w:uiPriority w:val="99"/>
    <w:rsid w:val="00334F37"/>
    <w:tblPr/>
    <w:tblStylePr w:type="firstRow">
      <w:pPr>
        <w:wordWrap/>
        <w:spacing w:before="40" w:beforeLines="0" w:beforeAutospacing="0" w:after="40" w:afterLines="0" w:afterAutospacing="0"/>
      </w:pPr>
      <w:rPr>
        <w:color w:val="FFFFFF" w:themeColor="background1"/>
      </w:rPr>
      <w:tblPr/>
      <w:tcPr>
        <w:shd w:val="clear" w:color="auto" w:fill="D0D0D0" w:themeFill="background2"/>
      </w:tcPr>
    </w:tblStylePr>
  </w:style>
  <w:style w:type="table" w:styleId="FTablestyle2-OliveGrey" w:customStyle="1">
    <w:name w:val="ÅF Table style 2 - Olive Grey"/>
    <w:basedOn w:val="FTablestyle"/>
    <w:uiPriority w:val="99"/>
    <w:rsid w:val="000B52D9"/>
    <w:tblPr>
      <w:tblBorders>
        <w:top w:val="single" w:color="808070" w:sz="4" w:space="0"/>
        <w:left w:val="single" w:color="808070" w:sz="4" w:space="0"/>
        <w:bottom w:val="single" w:color="808070" w:sz="4" w:space="0"/>
        <w:right w:val="single" w:color="808070" w:sz="4" w:space="0"/>
        <w:insideH w:val="single" w:color="808070" w:sz="4" w:space="0"/>
        <w:insideV w:val="single" w:color="808070" w:sz="4" w:space="0"/>
      </w:tblBorders>
    </w:tblPr>
    <w:tblStylePr w:type="firstRow">
      <w:rPr>
        <w:color w:val="FFFFFF" w:themeColor="background1"/>
      </w:rPr>
      <w:tblPr/>
      <w:tcPr>
        <w:shd w:val="clear" w:color="auto" w:fill="808070"/>
      </w:tcPr>
    </w:tblStylePr>
  </w:style>
  <w:style w:type="table" w:styleId="FTablestyle3-UmberGrey" w:customStyle="1">
    <w:name w:val="ÅF Table style 3 - Umber Grey"/>
    <w:basedOn w:val="FTablestyle"/>
    <w:uiPriority w:val="99"/>
    <w:rsid w:val="000B52D9"/>
    <w:tblPr>
      <w:tblBorders>
        <w:top w:val="single" w:color="908070" w:sz="4" w:space="0"/>
        <w:left w:val="single" w:color="908070" w:sz="4" w:space="0"/>
        <w:bottom w:val="single" w:color="908070" w:sz="4" w:space="0"/>
        <w:right w:val="single" w:color="908070" w:sz="4" w:space="0"/>
        <w:insideH w:val="single" w:color="908070" w:sz="4" w:space="0"/>
        <w:insideV w:val="single" w:color="908070" w:sz="4" w:space="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908070"/>
      </w:tcPr>
    </w:tblStylePr>
  </w:style>
  <w:style w:type="table" w:styleId="FTableStyle4-KhakiGrey" w:customStyle="1">
    <w:name w:val="ÅF Table Style 4 - Khaki Grey"/>
    <w:basedOn w:val="FTablestyle"/>
    <w:uiPriority w:val="99"/>
    <w:rsid w:val="000B52D9"/>
    <w:tblPr>
      <w:tblBorders>
        <w:top w:val="single" w:color="C0B0A0" w:sz="4" w:space="0"/>
        <w:left w:val="single" w:color="C0B0A0" w:sz="4" w:space="0"/>
        <w:bottom w:val="single" w:color="C0B0A0" w:sz="4" w:space="0"/>
        <w:right w:val="single" w:color="C0B0A0" w:sz="4" w:space="0"/>
        <w:insideH w:val="single" w:color="C0B0A0" w:sz="4" w:space="0"/>
        <w:insideV w:val="single" w:color="C0B0A0" w:sz="4" w:space="0"/>
      </w:tblBorders>
    </w:tblPr>
    <w:tblStylePr w:type="firstRow">
      <w:rPr>
        <w:color w:val="FFFFFF" w:themeColor="background1"/>
      </w:rPr>
      <w:tblPr/>
      <w:tcPr>
        <w:shd w:val="clear" w:color="auto" w:fill="C0B0A0"/>
      </w:tcPr>
    </w:tblStylePr>
  </w:style>
  <w:style w:type="table" w:styleId="FTableStyle5-UmberGrey" w:customStyle="1">
    <w:name w:val="ÅF Table Style 5 - Umber Grey"/>
    <w:basedOn w:val="TableNormal"/>
    <w:uiPriority w:val="99"/>
    <w:rsid w:val="000B52D9"/>
    <w:pPr>
      <w:spacing w:before="40" w:after="40"/>
    </w:pPr>
    <w:tblPr>
      <w:tblBorders>
        <w:top w:val="single" w:color="908070" w:sz="4" w:space="0"/>
        <w:left w:val="single" w:color="908070" w:sz="4" w:space="0"/>
        <w:bottom w:val="single" w:color="908070" w:sz="4" w:space="0"/>
        <w:right w:val="single" w:color="908070" w:sz="4" w:space="0"/>
        <w:insideH w:val="single" w:color="908070" w:sz="4" w:space="0"/>
        <w:insideV w:val="single" w:color="908070" w:sz="4" w:space="0"/>
      </w:tblBorders>
    </w:tblPr>
  </w:style>
  <w:style w:type="paragraph" w:styleId="Title">
    <w:name w:val="Title"/>
    <w:basedOn w:val="Normal"/>
    <w:next w:val="Normal"/>
    <w:link w:val="TitleChar"/>
    <w:uiPriority w:val="2"/>
    <w:rsid w:val="005719D2"/>
    <w:pPr>
      <w:spacing w:after="0" w:line="240" w:lineRule="auto"/>
      <w:contextualSpacing/>
    </w:pPr>
    <w:rPr>
      <w:rFonts w:asciiTheme="majorHAnsi" w:hAnsiTheme="majorHAnsi" w:eastAsiaTheme="majorEastAsia" w:cstheme="majorBidi"/>
      <w:color w:val="000000" w:themeColor="text1"/>
      <w:spacing w:val="-10"/>
      <w:kern w:val="28"/>
      <w:sz w:val="52"/>
      <w:szCs w:val="56"/>
    </w:rPr>
  </w:style>
  <w:style w:type="character" w:styleId="TitleChar" w:customStyle="1">
    <w:name w:val="Title Char"/>
    <w:basedOn w:val="DefaultParagraphFont"/>
    <w:link w:val="Title"/>
    <w:uiPriority w:val="2"/>
    <w:rsid w:val="005719D2"/>
    <w:rPr>
      <w:rFonts w:asciiTheme="majorHAnsi" w:hAnsiTheme="majorHAnsi" w:eastAsiaTheme="majorEastAsia" w:cstheme="majorBidi"/>
      <w:color w:val="000000" w:themeColor="text1"/>
      <w:spacing w:val="-10"/>
      <w:kern w:val="28"/>
      <w:sz w:val="52"/>
      <w:szCs w:val="56"/>
    </w:rPr>
  </w:style>
  <w:style w:type="character" w:styleId="NoSpacingChar" w:customStyle="1">
    <w:name w:val="No Spacing Char"/>
    <w:basedOn w:val="DefaultParagraphFont"/>
    <w:link w:val="NoSpacing"/>
    <w:uiPriority w:val="1"/>
    <w:rsid w:val="004D4219"/>
  </w:style>
  <w:style w:type="paragraph" w:styleId="Titlewhite" w:customStyle="1">
    <w:name w:val="Title white"/>
    <w:basedOn w:val="Title"/>
    <w:qFormat/>
    <w:rsid w:val="005719D2"/>
    <w:rPr>
      <w:color w:val="FFFFFF" w:themeColor="background1"/>
    </w:rPr>
  </w:style>
  <w:style w:type="paragraph" w:styleId="07DAAF25C7E34F239B5FA35AFDC175C91" w:customStyle="1">
    <w:name w:val="07DAAF25C7E34F239B5FA35AFDC175C91"/>
    <w:rsid w:val="00C81A0E"/>
    <w:rPr>
      <w:sz w:val="17"/>
      <w:szCs w:val="17"/>
    </w:rPr>
  </w:style>
  <w:style w:type="paragraph" w:styleId="Subjectwhite" w:customStyle="1">
    <w:name w:val="Subject white"/>
    <w:basedOn w:val="Normal"/>
    <w:qFormat/>
    <w:rsid w:val="00C81A0E"/>
    <w:pPr>
      <w:spacing w:before="240" w:after="240" w:line="240" w:lineRule="auto"/>
    </w:pPr>
    <w:rPr>
      <w:rFonts w:eastAsia="Arial" w:cs="Arial" w:asciiTheme="majorHAnsi" w:hAnsiTheme="majorHAnsi"/>
      <w:color w:val="FFFFFF" w:themeColor="background1"/>
      <w:sz w:val="28"/>
      <w:szCs w:val="13"/>
      <w:lang w:eastAsia="sv-SE"/>
    </w:rPr>
  </w:style>
  <w:style w:type="paragraph" w:styleId="C0PlainText" w:customStyle="1">
    <w:name w:val="C0 Plain Text"/>
    <w:basedOn w:val="Normal"/>
    <w:qFormat/>
    <w:rsid w:val="00866E80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ItemC0" w:customStyle="1">
    <w:name w:val="List Item C0+"/>
    <w:basedOn w:val="Normal"/>
    <w:qFormat/>
    <w:rsid w:val="003E72BE"/>
    <w:pPr>
      <w:numPr>
        <w:numId w:val="18"/>
      </w:numPr>
      <w:spacing w:after="0" w:line="240" w:lineRule="auto"/>
      <w:jc w:val="both"/>
    </w:pPr>
    <w:rPr>
      <w:rFonts w:ascii="Arial" w:hAnsi="Arial" w:eastAsia="Times New Roman" w:cs="Times New Roman"/>
      <w:sz w:val="20"/>
      <w:szCs w:val="20"/>
    </w:rPr>
  </w:style>
  <w:style w:type="paragraph" w:styleId="Subheading1" w:customStyle="1">
    <w:name w:val="Subheading 1"/>
    <w:basedOn w:val="Normal"/>
    <w:next w:val="Normal"/>
    <w:qFormat/>
    <w:rsid w:val="003E72BE"/>
    <w:pPr>
      <w:spacing w:before="360" w:after="0" w:line="240" w:lineRule="auto"/>
      <w:jc w:val="both"/>
    </w:pPr>
    <w:rPr>
      <w:rFonts w:ascii="Arial" w:hAnsi="Arial" w:eastAsia="Times New Roman" w:cs="Times New Roman"/>
      <w:b/>
      <w:caps/>
      <w:sz w:val="20"/>
      <w:szCs w:val="20"/>
    </w:rPr>
  </w:style>
  <w:style w:type="paragraph" w:styleId="Subheading2" w:customStyle="1">
    <w:name w:val="Subheading 2"/>
    <w:basedOn w:val="Subheading1"/>
    <w:next w:val="Normal"/>
    <w:qFormat/>
    <w:rsid w:val="003E72BE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glossaryDocument" Target="glossary/document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o913\AppData\Roaming\Microsoft\Templates\AFRY_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ED6390707E48468AA2CEA20EE6F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289F6-F58B-4557-9878-BD5AE475CB6C}"/>
      </w:docPartPr>
      <w:docPartBody>
        <w:p w:rsidR="002723BE" w:rsidRDefault="0023311F">
          <w:pPr>
            <w:pStyle w:val="31ED6390707E48468AA2CEA20EE6FEFA"/>
          </w:pPr>
          <w:r w:rsidRPr="00CE7FDE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here</w:t>
          </w:r>
          <w:r w:rsidRPr="00CE7FDE">
            <w:rPr>
              <w:rStyle w:val="PlaceholderText"/>
            </w:rPr>
            <w:t xml:space="preserve"> to enter </w:t>
          </w:r>
          <w:r>
            <w:rPr>
              <w:rStyle w:val="PlaceholderText"/>
            </w:rPr>
            <w:t>a</w:t>
          </w:r>
          <w:r w:rsidRPr="00CE7FDE">
            <w:rPr>
              <w:rStyle w:val="PlaceholderText"/>
            </w:rPr>
            <w:t xml:space="preserve">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BE"/>
    <w:rsid w:val="0023311F"/>
    <w:rsid w:val="002723BE"/>
    <w:rsid w:val="002847E3"/>
    <w:rsid w:val="006F5607"/>
    <w:rsid w:val="00AF1FD2"/>
    <w:rsid w:val="00FA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31ED6390707E48468AA2CEA20EE6FEFA">
    <w:name w:val="31ED6390707E48468AA2CEA20EE6FE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FRY">
  <a:themeElements>
    <a:clrScheme name="AFRY Colors">
      <a:dk1>
        <a:srgbClr val="000000"/>
      </a:dk1>
      <a:lt1>
        <a:srgbClr val="FFFFFF"/>
      </a:lt1>
      <a:dk2>
        <a:srgbClr val="505050"/>
      </a:dk2>
      <a:lt2>
        <a:srgbClr val="D0D0D0"/>
      </a:lt2>
      <a:accent1>
        <a:srgbClr val="E9E6E0"/>
      </a:accent1>
      <a:accent2>
        <a:srgbClr val="504030"/>
      </a:accent2>
      <a:accent3>
        <a:srgbClr val="405070"/>
      </a:accent3>
      <a:accent4>
        <a:srgbClr val="405040"/>
      </a:accent4>
      <a:accent5>
        <a:srgbClr val="F3FFAF"/>
      </a:accent5>
      <a:accent6>
        <a:srgbClr val="F8F8F8"/>
      </a:accent6>
      <a:hlink>
        <a:srgbClr val="7E7E7E"/>
      </a:hlink>
      <a:folHlink>
        <a:srgbClr val="F3FFAF"/>
      </a:folHlink>
    </a:clrScheme>
    <a:fontScheme name="AFR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tIns="90000" bIns="90000" rtlCol="0" anchor="ctr"/>
      <a:lstStyle>
        <a:defPPr algn="ctr">
          <a:defRPr sz="1200" spc="4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defRPr sz="1200" spc="40" dirty="0"/>
        </a:defPPr>
      </a:lstStyle>
    </a:txDef>
  </a:objectDefaults>
  <a:extraClrSchemeLst/>
  <a:custClrLst>
    <a:custClr>
      <a:srgbClr val="323232"/>
    </a:custClr>
    <a:custClr>
      <a:srgbClr val="505050"/>
    </a:custClr>
    <a:custClr>
      <a:srgbClr val="7E7E7E"/>
    </a:custClr>
    <a:custClr>
      <a:srgbClr val="B2B2B2"/>
    </a:custClr>
    <a:custClr>
      <a:srgbClr val="D0D0D0"/>
    </a:custClr>
    <a:custClr>
      <a:srgbClr val="F8F8F8"/>
    </a:custClr>
    <a:custClr>
      <a:srgbClr val="E9E6E0"/>
    </a:custClr>
    <a:custClr>
      <a:srgbClr val="F3FFAF"/>
    </a:custClr>
    <a:custClr>
      <a:srgbClr val="FFFFFF"/>
    </a:custClr>
    <a:custClr>
      <a:srgbClr val="FFFFFF"/>
    </a:custClr>
    <a:custClr>
      <a:srgbClr val="405040"/>
    </a:custClr>
    <a:custClr>
      <a:srgbClr val="707C70"/>
    </a:custClr>
    <a:custClr>
      <a:srgbClr val="A0A8A0"/>
    </a:custClr>
    <a:custClr>
      <a:srgbClr val="CFD3C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405070"/>
    </a:custClr>
    <a:custClr>
      <a:srgbClr val="707C94"/>
    </a:custClr>
    <a:custClr>
      <a:srgbClr val="A0A8B8"/>
    </a:custClr>
    <a:custClr>
      <a:srgbClr val="CFD3D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504030"/>
    </a:custClr>
    <a:custClr>
      <a:srgbClr val="7C7064"/>
    </a:custClr>
    <a:custClr>
      <a:srgbClr val="A8A098"/>
    </a:custClr>
    <a:custClr>
      <a:srgbClr val="D3CFC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AFRY" id="{220B2277-3402-45CE-9F05-E08FCF9F5BF2}" vid="{BD854E27-A12A-42CF-9D36-68E3571147B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81E5AC4C2024B8E7D5270837D01E2" ma:contentTypeVersion="12" ma:contentTypeDescription="Create a new document." ma:contentTypeScope="" ma:versionID="6d11851ac1686b682bd66202dcedcc03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c1c703241ab8738f9dfd84b7a2525d2a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8D1B2-3DA7-4E46-8F64-454F0B93D30F}">
  <ds:schemaRefs>
    <ds:schemaRef ds:uri="http://schemas.microsoft.com/office/2006/metadata/properties"/>
    <ds:schemaRef ds:uri="http://schemas.microsoft.com/office/infopath/2007/PartnerControls"/>
    <ds:schemaRef ds:uri="f18a4524-04ed-4d00-8989-59749e83bff5"/>
  </ds:schemaRefs>
</ds:datastoreItem>
</file>

<file path=customXml/itemProps2.xml><?xml version="1.0" encoding="utf-8"?>
<ds:datastoreItem xmlns:ds="http://schemas.openxmlformats.org/officeDocument/2006/customXml" ds:itemID="{D439333E-0417-4B6C-8C77-12DBC23D9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13E5F-ABFD-41EB-B17F-9C79577088C1}"/>
</file>

<file path=customXml/itemProps4.xml><?xml version="1.0" encoding="utf-8"?>
<ds:datastoreItem xmlns:ds="http://schemas.openxmlformats.org/officeDocument/2006/customXml" ds:itemID="{418565C0-F230-4C24-A480-E5151789878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AFRY_Report.dotx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Aurora Arkima</dc:creator>
  <keywords/>
  <dc:description/>
  <lastModifiedBy>Sanna-Maria Järvensivu</lastModifiedBy>
  <revision>9</revision>
  <lastPrinted>2019-11-21T08:20:00.0000000Z</lastPrinted>
  <dcterms:created xsi:type="dcterms:W3CDTF">2023-06-02T13:07:00.0000000Z</dcterms:created>
  <dcterms:modified xsi:type="dcterms:W3CDTF">2023-08-30T12:26:56.2817077Z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0x010100BDA81E5AC4C2024B8E7D5270837D01E2</vt:lpwstr>
  </property>
</Properties>
</file>