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C71D8" w14:textId="408B2C84" w:rsidR="005D5619" w:rsidRDefault="000A00B8">
      <w:pPr>
        <w:rPr>
          <w:b/>
          <w:bCs/>
        </w:rPr>
      </w:pPr>
      <w:r w:rsidRPr="000A00B8">
        <w:rPr>
          <w:b/>
          <w:bCs/>
        </w:rPr>
        <w:t xml:space="preserve">DSC Presentation </w:t>
      </w:r>
      <w:r>
        <w:rPr>
          <w:b/>
          <w:bCs/>
        </w:rPr>
        <w:t>Timetable</w:t>
      </w:r>
      <w:r w:rsidRPr="000A00B8">
        <w:rPr>
          <w:b/>
          <w:bCs/>
        </w:rPr>
        <w:t xml:space="preserve"> – Week 5</w:t>
      </w:r>
    </w:p>
    <w:p w14:paraId="7FB408FE" w14:textId="77777777" w:rsidR="000A00B8" w:rsidRDefault="000A00B8">
      <w:pPr>
        <w:rPr>
          <w:b/>
          <w:bCs/>
        </w:rPr>
      </w:pPr>
    </w:p>
    <w:p w14:paraId="382B8809" w14:textId="77777777" w:rsidR="000A00B8" w:rsidRDefault="000A00B8">
      <w:pPr>
        <w:rPr>
          <w:b/>
          <w:bCs/>
        </w:rPr>
      </w:pPr>
    </w:p>
    <w:tbl>
      <w:tblPr>
        <w:tblStyle w:val="TableGrid"/>
        <w:tblW w:w="0" w:type="auto"/>
        <w:tblLook w:val="04A0" w:firstRow="1" w:lastRow="0" w:firstColumn="1" w:lastColumn="0" w:noHBand="0" w:noVBand="1"/>
      </w:tblPr>
      <w:tblGrid>
        <w:gridCol w:w="3396"/>
        <w:gridCol w:w="5620"/>
      </w:tblGrid>
      <w:tr w:rsidR="00A05238" w14:paraId="1AB1BEA2" w14:textId="77777777" w:rsidTr="00726EE7">
        <w:tc>
          <w:tcPr>
            <w:tcW w:w="9016" w:type="dxa"/>
            <w:gridSpan w:val="2"/>
            <w:shd w:val="clear" w:color="auto" w:fill="A6A6A6" w:themeFill="background1" w:themeFillShade="A6"/>
          </w:tcPr>
          <w:p w14:paraId="18D75EB2" w14:textId="77777777" w:rsidR="00A05238" w:rsidRDefault="00A05238" w:rsidP="008930CB">
            <w:pPr>
              <w:rPr>
                <w:rFonts w:cs="Helvetica"/>
                <w:b/>
                <w:bCs/>
              </w:rPr>
            </w:pPr>
            <w:r w:rsidRPr="0091798E">
              <w:rPr>
                <w:b/>
                <w:bCs/>
              </w:rPr>
              <w:t xml:space="preserve">Monday </w:t>
            </w:r>
            <w:r w:rsidR="0091798E" w:rsidRPr="0091798E">
              <w:rPr>
                <w:b/>
                <w:bCs/>
              </w:rPr>
              <w:t>27 November</w:t>
            </w:r>
            <w:r w:rsidR="0091798E">
              <w:rPr>
                <w:b/>
                <w:bCs/>
              </w:rPr>
              <w:t xml:space="preserve"> – 0915h </w:t>
            </w:r>
            <w:r w:rsidR="0091798E" w:rsidRPr="00914C2B">
              <w:rPr>
                <w:b/>
                <w:bCs/>
              </w:rPr>
              <w:t xml:space="preserve">- </w:t>
            </w:r>
            <w:proofErr w:type="spellStart"/>
            <w:r w:rsidR="00914C2B">
              <w:rPr>
                <w:rFonts w:cs="Helvetica"/>
                <w:b/>
                <w:bCs/>
              </w:rPr>
              <w:t>Väre</w:t>
            </w:r>
            <w:proofErr w:type="spellEnd"/>
            <w:r w:rsidR="00214A5C" w:rsidRPr="00914C2B">
              <w:rPr>
                <w:rFonts w:cs="Helvetica"/>
                <w:b/>
                <w:bCs/>
              </w:rPr>
              <w:t xml:space="preserve"> Q101</w:t>
            </w:r>
          </w:p>
          <w:p w14:paraId="38908100" w14:textId="26C7A841" w:rsidR="00726EE7" w:rsidRPr="0091798E" w:rsidRDefault="00726EE7" w:rsidP="008930CB">
            <w:pPr>
              <w:rPr>
                <w:b/>
                <w:bCs/>
              </w:rPr>
            </w:pPr>
          </w:p>
        </w:tc>
      </w:tr>
      <w:tr w:rsidR="000A00B8" w:rsidRPr="000A00B8" w14:paraId="7C513CB8" w14:textId="77777777" w:rsidTr="00A05238">
        <w:tc>
          <w:tcPr>
            <w:tcW w:w="3396" w:type="dxa"/>
          </w:tcPr>
          <w:p w14:paraId="247B5659" w14:textId="77777777" w:rsidR="000A00B8" w:rsidRPr="0043169B" w:rsidRDefault="000A00B8">
            <w:pPr>
              <w:rPr>
                <w:lang w:val="fi-FI"/>
              </w:rPr>
            </w:pPr>
            <w:r w:rsidRPr="0043169B">
              <w:rPr>
                <w:lang w:val="fi-FI"/>
              </w:rPr>
              <w:t>Pia Johansson</w:t>
            </w:r>
          </w:p>
          <w:p w14:paraId="6887AD5F" w14:textId="77777777" w:rsidR="000A00B8" w:rsidRPr="0043169B" w:rsidRDefault="000A00B8">
            <w:pPr>
              <w:rPr>
                <w:lang w:val="fi-FI"/>
              </w:rPr>
            </w:pPr>
            <w:r w:rsidRPr="0043169B">
              <w:rPr>
                <w:lang w:val="fi-FI"/>
              </w:rPr>
              <w:t>Maria Okkonen</w:t>
            </w:r>
          </w:p>
          <w:p w14:paraId="21A37ACA" w14:textId="4593A09F" w:rsidR="000A00B8" w:rsidRPr="0043169B" w:rsidRDefault="000A00B8">
            <w:pPr>
              <w:rPr>
                <w:lang w:val="fi-FI"/>
              </w:rPr>
            </w:pPr>
            <w:r w:rsidRPr="0043169B">
              <w:rPr>
                <w:lang w:val="fi-FI"/>
              </w:rPr>
              <w:t>Meeri Aaria</w:t>
            </w:r>
          </w:p>
        </w:tc>
        <w:tc>
          <w:tcPr>
            <w:tcW w:w="5620" w:type="dxa"/>
          </w:tcPr>
          <w:p w14:paraId="17AA537A" w14:textId="404FE21D" w:rsidR="000A00B8" w:rsidRPr="000A00B8" w:rsidRDefault="000A00B8">
            <w:r>
              <w:t>Employment of immigrants</w:t>
            </w:r>
          </w:p>
        </w:tc>
      </w:tr>
      <w:tr w:rsidR="000A00B8" w:rsidRPr="000A00B8" w14:paraId="5A3AAFBE" w14:textId="77777777" w:rsidTr="00A05238">
        <w:tc>
          <w:tcPr>
            <w:tcW w:w="3396" w:type="dxa"/>
          </w:tcPr>
          <w:p w14:paraId="0BA97FB1" w14:textId="77777777" w:rsidR="000A00B8" w:rsidRDefault="000A00B8">
            <w:r>
              <w:t xml:space="preserve">Daniela </w:t>
            </w:r>
            <w:proofErr w:type="spellStart"/>
            <w:r>
              <w:t>Brogström</w:t>
            </w:r>
            <w:proofErr w:type="spellEnd"/>
          </w:p>
          <w:p w14:paraId="53935109" w14:textId="36A28C41" w:rsidR="000A00B8" w:rsidRPr="000A00B8" w:rsidRDefault="000A00B8">
            <w:proofErr w:type="spellStart"/>
            <w:r>
              <w:t>Jingchun</w:t>
            </w:r>
            <w:proofErr w:type="spellEnd"/>
            <w:r>
              <w:t xml:space="preserve"> Zeng</w:t>
            </w:r>
          </w:p>
        </w:tc>
        <w:tc>
          <w:tcPr>
            <w:tcW w:w="5620" w:type="dxa"/>
          </w:tcPr>
          <w:p w14:paraId="55989937" w14:textId="53A3B95C" w:rsidR="000A00B8" w:rsidRPr="000A00B8" w:rsidRDefault="000A00B8">
            <w:proofErr w:type="spellStart"/>
            <w:r>
              <w:t>Kela</w:t>
            </w:r>
            <w:proofErr w:type="spellEnd"/>
            <w:r>
              <w:t xml:space="preserve"> maternity package transposition</w:t>
            </w:r>
          </w:p>
        </w:tc>
      </w:tr>
      <w:tr w:rsidR="000A00B8" w:rsidRPr="000A00B8" w14:paraId="3A0CE39C" w14:textId="77777777" w:rsidTr="00A05238">
        <w:tc>
          <w:tcPr>
            <w:tcW w:w="3396" w:type="dxa"/>
          </w:tcPr>
          <w:p w14:paraId="71F31A20" w14:textId="0FB7EFDF" w:rsidR="000A00B8" w:rsidRDefault="000A00B8">
            <w:r>
              <w:t xml:space="preserve">Benjamin </w:t>
            </w:r>
            <w:proofErr w:type="spellStart"/>
            <w:r>
              <w:t>Romm</w:t>
            </w:r>
            <w:proofErr w:type="spellEnd"/>
          </w:p>
          <w:p w14:paraId="1874E0EC" w14:textId="62C749DC" w:rsidR="000A00B8" w:rsidRPr="000A00B8" w:rsidRDefault="000A00B8" w:rsidP="000A00B8">
            <w:pPr>
              <w:rPr>
                <w:lang w:val="fi-FI"/>
              </w:rPr>
            </w:pPr>
          </w:p>
        </w:tc>
        <w:tc>
          <w:tcPr>
            <w:tcW w:w="5620" w:type="dxa"/>
          </w:tcPr>
          <w:p w14:paraId="56E5697E" w14:textId="68CD4F70" w:rsidR="000A00B8" w:rsidRPr="000A00B8" w:rsidRDefault="000A00B8">
            <w:pPr>
              <w:rPr>
                <w:lang w:val="fi-FI"/>
              </w:rPr>
            </w:pPr>
            <w:proofErr w:type="spellStart"/>
            <w:r>
              <w:rPr>
                <w:lang w:val="fi-FI"/>
              </w:rPr>
              <w:t>Bouldering</w:t>
            </w:r>
            <w:proofErr w:type="spellEnd"/>
            <w:r>
              <w:rPr>
                <w:lang w:val="fi-FI"/>
              </w:rPr>
              <w:t xml:space="preserve"> in </w:t>
            </w:r>
            <w:proofErr w:type="spellStart"/>
            <w:r>
              <w:rPr>
                <w:lang w:val="fi-FI"/>
              </w:rPr>
              <w:t>the</w:t>
            </w:r>
            <w:proofErr w:type="spellEnd"/>
            <w:r>
              <w:rPr>
                <w:lang w:val="fi-FI"/>
              </w:rPr>
              <w:t xml:space="preserve"> City</w:t>
            </w:r>
          </w:p>
        </w:tc>
      </w:tr>
      <w:tr w:rsidR="000A00B8" w:rsidRPr="000A00B8" w14:paraId="093BCEC8" w14:textId="77777777" w:rsidTr="00A05238">
        <w:tc>
          <w:tcPr>
            <w:tcW w:w="3396" w:type="dxa"/>
          </w:tcPr>
          <w:p w14:paraId="4E5DCDF0" w14:textId="77777777" w:rsidR="000A00B8" w:rsidRPr="000A00B8" w:rsidRDefault="000A00B8" w:rsidP="000A00B8">
            <w:pPr>
              <w:rPr>
                <w:lang w:val="fi-FI"/>
              </w:rPr>
            </w:pPr>
            <w:r w:rsidRPr="000A00B8">
              <w:rPr>
                <w:lang w:val="fi-FI"/>
              </w:rPr>
              <w:t xml:space="preserve">Helle Elias </w:t>
            </w:r>
            <w:proofErr w:type="spellStart"/>
            <w:r w:rsidRPr="000A00B8">
              <w:rPr>
                <w:lang w:val="fi-FI"/>
              </w:rPr>
              <w:t>Broms</w:t>
            </w:r>
            <w:proofErr w:type="spellEnd"/>
          </w:p>
          <w:p w14:paraId="1DF788A4" w14:textId="77777777" w:rsidR="000A00B8" w:rsidRDefault="000A00B8">
            <w:pPr>
              <w:rPr>
                <w:lang w:val="fi-FI"/>
              </w:rPr>
            </w:pPr>
            <w:r w:rsidRPr="000A00B8">
              <w:rPr>
                <w:lang w:val="fi-FI"/>
              </w:rPr>
              <w:t>Tuomo V</w:t>
            </w:r>
            <w:r>
              <w:rPr>
                <w:lang w:val="fi-FI"/>
              </w:rPr>
              <w:t>äänänen</w:t>
            </w:r>
          </w:p>
          <w:p w14:paraId="1B84B389" w14:textId="5C8AB1AD" w:rsidR="000A00B8" w:rsidRPr="000A00B8" w:rsidRDefault="000A00B8">
            <w:pPr>
              <w:rPr>
                <w:lang w:val="fi-FI"/>
              </w:rPr>
            </w:pPr>
            <w:r>
              <w:rPr>
                <w:lang w:val="fi-FI"/>
              </w:rPr>
              <w:t>Emilia Ahlroos</w:t>
            </w:r>
          </w:p>
        </w:tc>
        <w:tc>
          <w:tcPr>
            <w:tcW w:w="5620" w:type="dxa"/>
          </w:tcPr>
          <w:p w14:paraId="4CE85CC5" w14:textId="3E6D6B37" w:rsidR="000A00B8" w:rsidRPr="000A00B8" w:rsidRDefault="000A00B8">
            <w:r w:rsidRPr="000A00B8">
              <w:t>Commercial spaces and public ownership</w:t>
            </w:r>
          </w:p>
        </w:tc>
      </w:tr>
      <w:tr w:rsidR="000A00B8" w:rsidRPr="000A00B8" w14:paraId="56638DC1" w14:textId="77777777" w:rsidTr="00A05238">
        <w:tc>
          <w:tcPr>
            <w:tcW w:w="3396" w:type="dxa"/>
          </w:tcPr>
          <w:p w14:paraId="5FB4534E" w14:textId="77777777" w:rsidR="000A00B8" w:rsidRDefault="000A00B8">
            <w:r>
              <w:t>Emma Prost</w:t>
            </w:r>
          </w:p>
          <w:p w14:paraId="567880A2" w14:textId="1A9052F0" w:rsidR="000A00B8" w:rsidRPr="000A00B8" w:rsidRDefault="000A00B8">
            <w:proofErr w:type="spellStart"/>
            <w:r>
              <w:t>Bhairavi</w:t>
            </w:r>
            <w:proofErr w:type="spellEnd"/>
            <w:r>
              <w:t xml:space="preserve"> Balasubramanian</w:t>
            </w:r>
          </w:p>
        </w:tc>
        <w:tc>
          <w:tcPr>
            <w:tcW w:w="5620" w:type="dxa"/>
          </w:tcPr>
          <w:p w14:paraId="67EBA69C" w14:textId="6BABBCA7" w:rsidR="000A00B8" w:rsidRPr="000A00B8" w:rsidRDefault="000A00B8">
            <w:r>
              <w:t>Clothing subscription</w:t>
            </w:r>
          </w:p>
        </w:tc>
      </w:tr>
      <w:tr w:rsidR="000A00B8" w:rsidRPr="000A00B8" w14:paraId="579C2C5A" w14:textId="77777777" w:rsidTr="00A05238">
        <w:tc>
          <w:tcPr>
            <w:tcW w:w="3396" w:type="dxa"/>
          </w:tcPr>
          <w:p w14:paraId="44421235" w14:textId="7BD6FB40" w:rsidR="000A00B8" w:rsidRPr="000A00B8" w:rsidRDefault="0043169B">
            <w:r>
              <w:t xml:space="preserve">Atte </w:t>
            </w:r>
            <w:proofErr w:type="spellStart"/>
            <w:r>
              <w:t>Kuparinen</w:t>
            </w:r>
            <w:proofErr w:type="spellEnd"/>
          </w:p>
        </w:tc>
        <w:tc>
          <w:tcPr>
            <w:tcW w:w="5620" w:type="dxa"/>
          </w:tcPr>
          <w:p w14:paraId="35C16714" w14:textId="23D45EE7" w:rsidR="000A00B8" w:rsidRPr="000A00B8" w:rsidRDefault="004953A3">
            <w:r>
              <w:t>Senior’s exercise</w:t>
            </w:r>
          </w:p>
        </w:tc>
      </w:tr>
      <w:tr w:rsidR="00C609DF" w:rsidRPr="000A00B8" w14:paraId="53027303" w14:textId="77777777" w:rsidTr="00A05238">
        <w:tc>
          <w:tcPr>
            <w:tcW w:w="3396" w:type="dxa"/>
          </w:tcPr>
          <w:p w14:paraId="1E039469" w14:textId="7D869464" w:rsidR="00C609DF" w:rsidRDefault="00C609DF">
            <w:proofErr w:type="spellStart"/>
            <w:r>
              <w:t>Jihae</w:t>
            </w:r>
            <w:proofErr w:type="spellEnd"/>
            <w:r>
              <w:t xml:space="preserve"> Kim</w:t>
            </w:r>
          </w:p>
        </w:tc>
        <w:tc>
          <w:tcPr>
            <w:tcW w:w="5620" w:type="dxa"/>
          </w:tcPr>
          <w:p w14:paraId="0A6154E4" w14:textId="77777777" w:rsidR="00C609DF" w:rsidRDefault="00C609DF"/>
        </w:tc>
      </w:tr>
      <w:tr w:rsidR="00CC2EDE" w:rsidRPr="000A00B8" w14:paraId="42CBCB11" w14:textId="77777777" w:rsidTr="0048542D">
        <w:tc>
          <w:tcPr>
            <w:tcW w:w="9016" w:type="dxa"/>
            <w:gridSpan w:val="2"/>
            <w:shd w:val="clear" w:color="auto" w:fill="A6A6A6" w:themeFill="background1" w:themeFillShade="A6"/>
          </w:tcPr>
          <w:p w14:paraId="655A9F12" w14:textId="14653EA8" w:rsidR="00CC2EDE" w:rsidRPr="00914C2B" w:rsidRDefault="00914C2B">
            <w:pPr>
              <w:rPr>
                <w:b/>
                <w:bCs/>
              </w:rPr>
            </w:pPr>
            <w:r w:rsidRPr="00914C2B">
              <w:rPr>
                <w:b/>
                <w:bCs/>
              </w:rPr>
              <w:t xml:space="preserve">Thursday 30 November – 0915h - </w:t>
            </w:r>
            <w:r w:rsidRPr="00914C2B">
              <w:rPr>
                <w:rFonts w:cs="Helvetica"/>
                <w:b/>
                <w:bCs/>
              </w:rPr>
              <w:t>U402</w:t>
            </w:r>
            <w:r w:rsidR="009D6BF3">
              <w:rPr>
                <w:rFonts w:cs="Helvetica"/>
                <w:b/>
                <w:bCs/>
              </w:rPr>
              <w:t xml:space="preserve">, </w:t>
            </w:r>
            <w:proofErr w:type="spellStart"/>
            <w:r w:rsidRPr="00914C2B">
              <w:rPr>
                <w:rFonts w:eastAsia="Times New Roman" w:cs="Times New Roman"/>
                <w:b/>
                <w:bCs/>
                <w:lang w:eastAsia="en-GB"/>
              </w:rPr>
              <w:t>Otakaari</w:t>
            </w:r>
            <w:proofErr w:type="spellEnd"/>
            <w:r w:rsidRPr="00914C2B">
              <w:rPr>
                <w:rFonts w:eastAsia="Times New Roman" w:cs="Times New Roman"/>
                <w:b/>
                <w:bCs/>
                <w:lang w:eastAsia="en-GB"/>
              </w:rPr>
              <w:t xml:space="preserve"> 1</w:t>
            </w:r>
          </w:p>
          <w:p w14:paraId="6D14674C" w14:textId="77777777" w:rsidR="00CC2EDE" w:rsidRDefault="00CC2EDE"/>
        </w:tc>
      </w:tr>
      <w:tr w:rsidR="000A00B8" w:rsidRPr="000A00B8" w14:paraId="2EC66DA9" w14:textId="77777777" w:rsidTr="00A05238">
        <w:tc>
          <w:tcPr>
            <w:tcW w:w="3396" w:type="dxa"/>
          </w:tcPr>
          <w:p w14:paraId="6A0415C4" w14:textId="2D593662" w:rsidR="000A00B8" w:rsidRPr="000A00B8" w:rsidRDefault="00BA6C47">
            <w:r>
              <w:t>Kosuke Watanabe</w:t>
            </w:r>
          </w:p>
        </w:tc>
        <w:tc>
          <w:tcPr>
            <w:tcW w:w="5620" w:type="dxa"/>
          </w:tcPr>
          <w:p w14:paraId="39C3FCCF" w14:textId="25F618D9" w:rsidR="000A00B8" w:rsidRPr="000A00B8" w:rsidRDefault="00BA6C47">
            <w:r>
              <w:t>Grass-roots shaping of education in margins</w:t>
            </w:r>
          </w:p>
        </w:tc>
      </w:tr>
      <w:tr w:rsidR="000A00B8" w:rsidRPr="000A00B8" w14:paraId="685A19E4" w14:textId="77777777" w:rsidTr="00A05238">
        <w:tc>
          <w:tcPr>
            <w:tcW w:w="3396" w:type="dxa"/>
          </w:tcPr>
          <w:p w14:paraId="1BCA4B9B" w14:textId="77777777" w:rsidR="000A00B8" w:rsidRDefault="000B6FF9">
            <w:r>
              <w:t xml:space="preserve">Daniel </w:t>
            </w:r>
            <w:proofErr w:type="spellStart"/>
            <w:r>
              <w:t>Giacomelli</w:t>
            </w:r>
            <w:proofErr w:type="spellEnd"/>
          </w:p>
          <w:p w14:paraId="0D69CBC8" w14:textId="55FAFFFF" w:rsidR="000B6FF9" w:rsidRPr="000A00B8" w:rsidRDefault="000B6FF9">
            <w:r>
              <w:t>Sofia Correia</w:t>
            </w:r>
          </w:p>
        </w:tc>
        <w:tc>
          <w:tcPr>
            <w:tcW w:w="5620" w:type="dxa"/>
          </w:tcPr>
          <w:p w14:paraId="2EBB73E6" w14:textId="72EEDEA6" w:rsidR="000A00B8" w:rsidRPr="000A00B8" w:rsidRDefault="000B6FF9">
            <w:r>
              <w:t>Urban design project</w:t>
            </w:r>
          </w:p>
        </w:tc>
      </w:tr>
      <w:tr w:rsidR="000A00B8" w:rsidRPr="000A00B8" w14:paraId="5C33E1A0" w14:textId="77777777" w:rsidTr="00A05238">
        <w:tc>
          <w:tcPr>
            <w:tcW w:w="3396" w:type="dxa"/>
          </w:tcPr>
          <w:p w14:paraId="63A029C6" w14:textId="0525B12B" w:rsidR="000A00B8" w:rsidRPr="000A00B8" w:rsidRDefault="00BC63BD">
            <w:proofErr w:type="spellStart"/>
            <w:r>
              <w:t>Xingyi</w:t>
            </w:r>
            <w:proofErr w:type="spellEnd"/>
            <w:r>
              <w:t xml:space="preserve"> Wang</w:t>
            </w:r>
          </w:p>
        </w:tc>
        <w:tc>
          <w:tcPr>
            <w:tcW w:w="5620" w:type="dxa"/>
          </w:tcPr>
          <w:p w14:paraId="126F8AFE" w14:textId="79B31B6F" w:rsidR="000A00B8" w:rsidRPr="000A00B8" w:rsidRDefault="00BC63BD">
            <w:r>
              <w:t>Inequalities in education and volunteering</w:t>
            </w:r>
          </w:p>
        </w:tc>
      </w:tr>
      <w:tr w:rsidR="000A00B8" w:rsidRPr="000A00B8" w14:paraId="56897D32" w14:textId="77777777" w:rsidTr="00A05238">
        <w:tc>
          <w:tcPr>
            <w:tcW w:w="3396" w:type="dxa"/>
          </w:tcPr>
          <w:p w14:paraId="210C2D70" w14:textId="77777777" w:rsidR="000A00B8" w:rsidRDefault="00BC63BD">
            <w:proofErr w:type="spellStart"/>
            <w:r>
              <w:t>Zarrin</w:t>
            </w:r>
            <w:proofErr w:type="spellEnd"/>
            <w:r>
              <w:t xml:space="preserve"> Fatima</w:t>
            </w:r>
          </w:p>
          <w:p w14:paraId="4D63AF89" w14:textId="0F5B8678" w:rsidR="00BC63BD" w:rsidRPr="000A00B8" w:rsidRDefault="00BC63BD">
            <w:proofErr w:type="spellStart"/>
            <w:r>
              <w:t>Tytti</w:t>
            </w:r>
            <w:proofErr w:type="spellEnd"/>
            <w:r>
              <w:t xml:space="preserve"> Niemi</w:t>
            </w:r>
          </w:p>
        </w:tc>
        <w:tc>
          <w:tcPr>
            <w:tcW w:w="5620" w:type="dxa"/>
          </w:tcPr>
          <w:p w14:paraId="0451F0A4" w14:textId="6DBC2692" w:rsidR="000A00B8" w:rsidRPr="000A00B8" w:rsidRDefault="00BC63BD">
            <w:r>
              <w:t>Empowering immigrant women</w:t>
            </w:r>
          </w:p>
        </w:tc>
      </w:tr>
      <w:tr w:rsidR="00E2704E" w:rsidRPr="000A00B8" w14:paraId="279ED654" w14:textId="77777777" w:rsidTr="00A05238">
        <w:tc>
          <w:tcPr>
            <w:tcW w:w="3396" w:type="dxa"/>
          </w:tcPr>
          <w:p w14:paraId="1F71C5E6" w14:textId="6FAE26CF" w:rsidR="00E2704E" w:rsidRDefault="00E2704E">
            <w:r>
              <w:t xml:space="preserve">Frida </w:t>
            </w:r>
            <w:proofErr w:type="spellStart"/>
            <w:r w:rsidR="00A53DE1">
              <w:t>Stenbäck</w:t>
            </w:r>
            <w:proofErr w:type="spellEnd"/>
          </w:p>
        </w:tc>
        <w:tc>
          <w:tcPr>
            <w:tcW w:w="5620" w:type="dxa"/>
          </w:tcPr>
          <w:p w14:paraId="6AC1CB3D" w14:textId="77777777" w:rsidR="00E2704E" w:rsidRDefault="00E2704E"/>
        </w:tc>
      </w:tr>
      <w:tr w:rsidR="009D38B4" w:rsidRPr="000A00B8" w14:paraId="1AF5B383" w14:textId="77777777" w:rsidTr="00A05238">
        <w:tc>
          <w:tcPr>
            <w:tcW w:w="3396" w:type="dxa"/>
          </w:tcPr>
          <w:p w14:paraId="002DB2CD" w14:textId="79A532D7" w:rsidR="009D38B4" w:rsidRDefault="00C609DF">
            <w:r>
              <w:t xml:space="preserve">Maria </w:t>
            </w:r>
            <w:proofErr w:type="spellStart"/>
            <w:r>
              <w:t>Hjelt</w:t>
            </w:r>
            <w:proofErr w:type="spellEnd"/>
          </w:p>
        </w:tc>
        <w:tc>
          <w:tcPr>
            <w:tcW w:w="5620" w:type="dxa"/>
          </w:tcPr>
          <w:p w14:paraId="74311B6A" w14:textId="77777777" w:rsidR="009D38B4" w:rsidRDefault="009D38B4"/>
        </w:tc>
      </w:tr>
      <w:tr w:rsidR="000A00B8" w:rsidRPr="000A00B8" w14:paraId="42DB2F93" w14:textId="77777777" w:rsidTr="00A05238">
        <w:tc>
          <w:tcPr>
            <w:tcW w:w="3396" w:type="dxa"/>
          </w:tcPr>
          <w:p w14:paraId="7394DB26" w14:textId="21FC639E" w:rsidR="000A00B8" w:rsidRPr="000A00B8" w:rsidRDefault="00F52075">
            <w:proofErr w:type="spellStart"/>
            <w:r>
              <w:t>Levon</w:t>
            </w:r>
            <w:proofErr w:type="spellEnd"/>
            <w:r>
              <w:t xml:space="preserve"> </w:t>
            </w:r>
            <w:proofErr w:type="spellStart"/>
            <w:r>
              <w:t>Javaheri</w:t>
            </w:r>
            <w:proofErr w:type="spellEnd"/>
          </w:p>
        </w:tc>
        <w:tc>
          <w:tcPr>
            <w:tcW w:w="5620" w:type="dxa"/>
          </w:tcPr>
          <w:p w14:paraId="30A847E7" w14:textId="42A356C3" w:rsidR="000A00B8" w:rsidRPr="000A00B8" w:rsidRDefault="00F52075">
            <w:r>
              <w:t>Micro-managing social change through household objects.</w:t>
            </w:r>
          </w:p>
        </w:tc>
      </w:tr>
      <w:tr w:rsidR="000A00B8" w:rsidRPr="000A00B8" w14:paraId="4232E58E" w14:textId="77777777" w:rsidTr="00A05238">
        <w:tc>
          <w:tcPr>
            <w:tcW w:w="3396" w:type="dxa"/>
          </w:tcPr>
          <w:p w14:paraId="7E3F9CD8" w14:textId="77777777" w:rsidR="00726EE7" w:rsidRDefault="00726EE7" w:rsidP="00726EE7">
            <w:proofErr w:type="spellStart"/>
            <w:r>
              <w:t>Alischa</w:t>
            </w:r>
            <w:proofErr w:type="spellEnd"/>
            <w:r>
              <w:t xml:space="preserve"> Thomas</w:t>
            </w:r>
          </w:p>
          <w:p w14:paraId="6DBCFF41" w14:textId="69711802" w:rsidR="000A00B8" w:rsidRPr="000A00B8" w:rsidRDefault="00726EE7" w:rsidP="00726EE7">
            <w:r>
              <w:t>Dinah Coops</w:t>
            </w:r>
          </w:p>
        </w:tc>
        <w:tc>
          <w:tcPr>
            <w:tcW w:w="5620" w:type="dxa"/>
          </w:tcPr>
          <w:p w14:paraId="06994D30" w14:textId="64970F88" w:rsidR="000A00B8" w:rsidRPr="000A00B8" w:rsidRDefault="00726EE7">
            <w:r>
              <w:t>Social cohesion – political engagement</w:t>
            </w:r>
          </w:p>
        </w:tc>
      </w:tr>
    </w:tbl>
    <w:p w14:paraId="3EC08599" w14:textId="77777777" w:rsidR="000A00B8" w:rsidRDefault="000A00B8"/>
    <w:p w14:paraId="57303073" w14:textId="77777777" w:rsidR="00CC27F9" w:rsidRDefault="00CC27F9">
      <w:r>
        <w:t>Your p</w:t>
      </w:r>
      <w:r w:rsidR="004D3590">
        <w:t xml:space="preserve">resentation should be </w:t>
      </w:r>
      <w:r w:rsidR="00045F4F">
        <w:t>no more than 15 minutes</w:t>
      </w:r>
      <w:r w:rsidR="00046526">
        <w:t xml:space="preserve"> and may be </w:t>
      </w:r>
      <w:r w:rsidR="00D113B2">
        <w:t xml:space="preserve">supported by slides. </w:t>
      </w:r>
    </w:p>
    <w:p w14:paraId="447E6FAF" w14:textId="77777777" w:rsidR="00CC27F9" w:rsidRDefault="00CC27F9"/>
    <w:p w14:paraId="266CEFBB" w14:textId="6EBF85D7" w:rsidR="004D3590" w:rsidRDefault="00D113B2">
      <w:r>
        <w:t>Please upload your slides in PDF form to the Dropbox in MyCourses.</w:t>
      </w:r>
      <w:r w:rsidR="00C2703D">
        <w:t xml:space="preserve"> If we keep to time, including discussion we should be finished </w:t>
      </w:r>
      <w:r w:rsidR="00CC27F9">
        <w:t>before a later lunch and will not need to run on into the afternoon.</w:t>
      </w:r>
    </w:p>
    <w:p w14:paraId="52C804A6" w14:textId="77777777" w:rsidR="00301F55" w:rsidRDefault="00301F55"/>
    <w:p w14:paraId="5BC73BC7" w14:textId="77777777" w:rsidR="00301F55" w:rsidRPr="0071333F" w:rsidRDefault="00301F55" w:rsidP="00301F55">
      <w:r w:rsidRPr="0071333F">
        <w:t xml:space="preserve">Please come to </w:t>
      </w:r>
      <w:r>
        <w:t>the entire session you are listed for</w:t>
      </w:r>
      <w:r w:rsidRPr="0071333F">
        <w:t xml:space="preserve">. </w:t>
      </w:r>
      <w:r>
        <w:t>The idea is that attending and discussing everyone’s work together there is some collective learning which can be useful also to your own project development as well. If you can come to both sessions, then, even better.</w:t>
      </w:r>
    </w:p>
    <w:p w14:paraId="39F7355E" w14:textId="77777777" w:rsidR="00301F55" w:rsidRPr="000A00B8" w:rsidRDefault="00301F55"/>
    <w:sectPr w:rsidR="00301F55" w:rsidRPr="000A00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0B8"/>
    <w:rsid w:val="00045F4F"/>
    <w:rsid w:val="00046526"/>
    <w:rsid w:val="000A00B8"/>
    <w:rsid w:val="000B6FF9"/>
    <w:rsid w:val="00214A5C"/>
    <w:rsid w:val="00301F55"/>
    <w:rsid w:val="0043169B"/>
    <w:rsid w:val="0048542D"/>
    <w:rsid w:val="004953A3"/>
    <w:rsid w:val="004D3590"/>
    <w:rsid w:val="005C2F5B"/>
    <w:rsid w:val="005D5619"/>
    <w:rsid w:val="00726EE7"/>
    <w:rsid w:val="00826498"/>
    <w:rsid w:val="00914C2B"/>
    <w:rsid w:val="0091798E"/>
    <w:rsid w:val="009D38B4"/>
    <w:rsid w:val="009D6BF3"/>
    <w:rsid w:val="00A05238"/>
    <w:rsid w:val="00A53DE1"/>
    <w:rsid w:val="00AD640B"/>
    <w:rsid w:val="00BA6C47"/>
    <w:rsid w:val="00BC63BD"/>
    <w:rsid w:val="00C2703D"/>
    <w:rsid w:val="00C609DF"/>
    <w:rsid w:val="00CC27F9"/>
    <w:rsid w:val="00CC2EDE"/>
    <w:rsid w:val="00D113B2"/>
    <w:rsid w:val="00DA6250"/>
    <w:rsid w:val="00E2704E"/>
    <w:rsid w:val="00F52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B62320"/>
  <w15:chartTrackingRefBased/>
  <w15:docId w15:val="{46C98D8B-B393-2044-8331-AA1A36404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0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213</Words>
  <Characters>1241</Characters>
  <Application>Microsoft Office Word</Application>
  <DocSecurity>0</DocSecurity>
  <Lines>65</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Julier Guy</dc:creator>
  <cp:keywords/>
  <dc:description/>
  <cp:lastModifiedBy>Julier Guy</cp:lastModifiedBy>
  <cp:revision>31</cp:revision>
  <dcterms:created xsi:type="dcterms:W3CDTF">2023-11-20T09:16:00Z</dcterms:created>
  <dcterms:modified xsi:type="dcterms:W3CDTF">2023-11-20T12:45:00Z</dcterms:modified>
  <cp:category/>
</cp:coreProperties>
</file>