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1709" w14:textId="66093787" w:rsidR="00747DF2" w:rsidRPr="00D20F1A" w:rsidRDefault="003705E6" w:rsidP="00D20F1A">
      <w:pPr>
        <w:spacing w:after="60"/>
        <w:jc w:val="both"/>
        <w:rPr>
          <w:b/>
          <w:sz w:val="28"/>
          <w:szCs w:val="28"/>
        </w:rPr>
      </w:pPr>
      <w:r w:rsidRPr="00D20F1A">
        <w:rPr>
          <w:b/>
          <w:sz w:val="28"/>
          <w:szCs w:val="28"/>
        </w:rPr>
        <w:t>GEO</w:t>
      </w:r>
      <w:r w:rsidR="00D20F1A">
        <w:rPr>
          <w:b/>
          <w:sz w:val="28"/>
          <w:szCs w:val="28"/>
        </w:rPr>
        <w:t>-</w:t>
      </w:r>
      <w:r w:rsidRPr="00D20F1A">
        <w:rPr>
          <w:b/>
          <w:sz w:val="28"/>
          <w:szCs w:val="28"/>
        </w:rPr>
        <w:t>E1030 Structural Design of Roads</w:t>
      </w:r>
    </w:p>
    <w:p w14:paraId="2974117B" w14:textId="46EB668C" w:rsidR="006F0A0C" w:rsidRDefault="00FC63C8" w:rsidP="00D20F1A">
      <w:pPr>
        <w:pStyle w:val="BodyText"/>
        <w:jc w:val="both"/>
      </w:pPr>
      <w:r w:rsidRPr="00D20F1A">
        <w:t>A.Y. 202</w:t>
      </w:r>
      <w:r w:rsidR="00C85A2B">
        <w:t>3</w:t>
      </w:r>
      <w:r w:rsidRPr="00D20F1A">
        <w:t>-202</w:t>
      </w:r>
      <w:r w:rsidR="00C85A2B">
        <w:t>4</w:t>
      </w:r>
      <w:r w:rsidR="00D20F1A">
        <w:t xml:space="preserve">. </w:t>
      </w:r>
      <w:r w:rsidR="00D20F1A" w:rsidRPr="00D20F1A">
        <w:t>Period II</w:t>
      </w:r>
      <w:r w:rsidR="00D20F1A">
        <w:t>, Autumn 202</w:t>
      </w:r>
      <w:r w:rsidR="00C85A2B">
        <w:t>3</w:t>
      </w:r>
      <w:r w:rsidR="00D20F1A">
        <w:t>.</w:t>
      </w:r>
      <w:r w:rsidR="006F0A0C">
        <w:t xml:space="preserve"> October 2</w:t>
      </w:r>
      <w:r w:rsidR="00C85A2B">
        <w:t>3</w:t>
      </w:r>
      <w:r w:rsidR="006F0A0C">
        <w:t xml:space="preserve"> to December </w:t>
      </w:r>
      <w:r w:rsidR="00C85A2B">
        <w:t>8</w:t>
      </w:r>
      <w:r w:rsidR="006F0A0C">
        <w:t>, 2022</w:t>
      </w:r>
      <w:r w:rsidR="00D20F1A">
        <w:t xml:space="preserve"> </w:t>
      </w:r>
    </w:p>
    <w:p w14:paraId="6DDCAA5B" w14:textId="65DE6735" w:rsidR="00747DF2" w:rsidRPr="00D20F1A" w:rsidRDefault="003705E6" w:rsidP="00D20F1A">
      <w:pPr>
        <w:pStyle w:val="BodyText"/>
        <w:jc w:val="both"/>
      </w:pPr>
      <w:r w:rsidRPr="00D20F1A">
        <w:t xml:space="preserve">Course plan </w:t>
      </w:r>
      <w:r w:rsidR="00624ACA">
        <w:t>on</w:t>
      </w:r>
      <w:r w:rsidR="00F75C6C" w:rsidRPr="00D20F1A">
        <w:t xml:space="preserve"> </w:t>
      </w:r>
      <w:r w:rsidR="00B47F11" w:rsidRPr="00B47F11">
        <w:rPr>
          <w:highlight w:val="cyan"/>
        </w:rPr>
        <w:t>October</w:t>
      </w:r>
      <w:r w:rsidR="006F0A0C" w:rsidRPr="00B47F11">
        <w:rPr>
          <w:highlight w:val="cyan"/>
        </w:rPr>
        <w:t xml:space="preserve"> </w:t>
      </w:r>
      <w:r w:rsidR="003805A5">
        <w:rPr>
          <w:highlight w:val="cyan"/>
        </w:rPr>
        <w:t>2</w:t>
      </w:r>
      <w:r w:rsidR="00740572">
        <w:rPr>
          <w:highlight w:val="cyan"/>
        </w:rPr>
        <w:t>5</w:t>
      </w:r>
      <w:r w:rsidR="006F0A0C" w:rsidRPr="00B47F11">
        <w:rPr>
          <w:highlight w:val="cyan"/>
        </w:rPr>
        <w:t xml:space="preserve">, </w:t>
      </w:r>
      <w:r w:rsidR="00D20F1A" w:rsidRPr="00B47F11">
        <w:rPr>
          <w:highlight w:val="cyan"/>
        </w:rPr>
        <w:t>202</w:t>
      </w:r>
      <w:r w:rsidR="00624ACA" w:rsidRPr="00B47F11">
        <w:rPr>
          <w:highlight w:val="cyan"/>
        </w:rPr>
        <w:t>3</w:t>
      </w:r>
      <w:r w:rsidRPr="00D20F1A">
        <w:t xml:space="preserve"> </w:t>
      </w:r>
      <w:r w:rsidRPr="00D20F1A">
        <w:rPr>
          <w:i/>
          <w:iCs/>
          <w:color w:val="FF0000"/>
        </w:rPr>
        <w:t>(</w:t>
      </w:r>
      <w:r w:rsidR="00E1279A" w:rsidRPr="00D20F1A">
        <w:rPr>
          <w:i/>
          <w:iCs/>
          <w:color w:val="FF0000"/>
        </w:rPr>
        <w:t xml:space="preserve">Tentative </w:t>
      </w:r>
      <w:r w:rsidR="003805A5">
        <w:rPr>
          <w:i/>
          <w:iCs/>
          <w:color w:val="FF0000"/>
        </w:rPr>
        <w:t>schedule</w:t>
      </w:r>
      <w:r w:rsidRPr="00D20F1A">
        <w:rPr>
          <w:i/>
          <w:iCs/>
          <w:color w:val="FF0000"/>
        </w:rPr>
        <w:t>)</w:t>
      </w:r>
    </w:p>
    <w:p w14:paraId="45804916" w14:textId="77777777" w:rsidR="00747DF2" w:rsidRPr="00D20F1A" w:rsidRDefault="00747DF2" w:rsidP="00D20F1A">
      <w:pPr>
        <w:pStyle w:val="BodyText"/>
        <w:jc w:val="both"/>
      </w:pPr>
    </w:p>
    <w:p w14:paraId="6580BDB6" w14:textId="564A0B28" w:rsidR="00747DF2" w:rsidRPr="00D20F1A" w:rsidRDefault="003705E6" w:rsidP="00D20F1A">
      <w:pPr>
        <w:pStyle w:val="BodyText"/>
        <w:ind w:right="112"/>
        <w:jc w:val="both"/>
      </w:pPr>
      <w:r w:rsidRPr="00D20F1A">
        <w:rPr>
          <w:b/>
        </w:rPr>
        <w:t xml:space="preserve">Content: </w:t>
      </w:r>
      <w:r w:rsidRPr="00D20F1A">
        <w:t>The course covers fundamental principles of road pavement systems in cold</w:t>
      </w:r>
      <w:r w:rsidRPr="00D20F1A">
        <w:rPr>
          <w:spacing w:val="-21"/>
        </w:rPr>
        <w:t xml:space="preserve"> </w:t>
      </w:r>
      <w:r w:rsidRPr="00D20F1A">
        <w:t>regions, including</w:t>
      </w:r>
      <w:r w:rsidRPr="00D20F1A">
        <w:rPr>
          <w:spacing w:val="-12"/>
        </w:rPr>
        <w:t xml:space="preserve"> </w:t>
      </w:r>
      <w:r w:rsidRPr="00D20F1A">
        <w:t>environmental</w:t>
      </w:r>
      <w:r w:rsidRPr="00D20F1A">
        <w:rPr>
          <w:spacing w:val="-12"/>
        </w:rPr>
        <w:t xml:space="preserve"> </w:t>
      </w:r>
      <w:r w:rsidRPr="00D20F1A">
        <w:t>effects,</w:t>
      </w:r>
      <w:r w:rsidRPr="00D20F1A">
        <w:rPr>
          <w:spacing w:val="-11"/>
        </w:rPr>
        <w:t xml:space="preserve"> </w:t>
      </w:r>
      <w:r w:rsidRPr="00D20F1A">
        <w:t>functional</w:t>
      </w:r>
      <w:r w:rsidRPr="00D20F1A">
        <w:rPr>
          <w:spacing w:val="-12"/>
        </w:rPr>
        <w:t xml:space="preserve"> </w:t>
      </w:r>
      <w:r w:rsidRPr="00D20F1A">
        <w:t>and</w:t>
      </w:r>
      <w:r w:rsidRPr="00D20F1A">
        <w:rPr>
          <w:spacing w:val="-12"/>
        </w:rPr>
        <w:t xml:space="preserve"> </w:t>
      </w:r>
      <w:r w:rsidRPr="00D20F1A">
        <w:t>structural</w:t>
      </w:r>
      <w:r w:rsidRPr="00D20F1A">
        <w:rPr>
          <w:spacing w:val="-12"/>
        </w:rPr>
        <w:t xml:space="preserve"> </w:t>
      </w:r>
      <w:r w:rsidRPr="00D20F1A">
        <w:t>evaluation</w:t>
      </w:r>
      <w:r w:rsidRPr="00D20F1A">
        <w:rPr>
          <w:spacing w:val="-12"/>
        </w:rPr>
        <w:t xml:space="preserve"> </w:t>
      </w:r>
      <w:r w:rsidRPr="00D20F1A">
        <w:t>of</w:t>
      </w:r>
      <w:r w:rsidRPr="00D20F1A">
        <w:rPr>
          <w:spacing w:val="-13"/>
        </w:rPr>
        <w:t xml:space="preserve"> </w:t>
      </w:r>
      <w:r w:rsidRPr="00D20F1A">
        <w:t>pavement</w:t>
      </w:r>
      <w:r w:rsidRPr="00D20F1A">
        <w:rPr>
          <w:spacing w:val="-12"/>
        </w:rPr>
        <w:t xml:space="preserve"> </w:t>
      </w:r>
      <w:r w:rsidRPr="00D20F1A">
        <w:t>performance, pavement materials and mechanics, frost protection, and flexible</w:t>
      </w:r>
      <w:r w:rsidR="00DF684E" w:rsidRPr="00D20F1A">
        <w:t xml:space="preserve"> and rigid</w:t>
      </w:r>
      <w:r w:rsidRPr="00D20F1A">
        <w:t xml:space="preserve"> pavement design</w:t>
      </w:r>
      <w:r w:rsidRPr="00D20F1A">
        <w:rPr>
          <w:spacing w:val="-5"/>
        </w:rPr>
        <w:t xml:space="preserve"> </w:t>
      </w:r>
      <w:r w:rsidRPr="00D20F1A">
        <w:t>methods.</w:t>
      </w:r>
    </w:p>
    <w:p w14:paraId="16FADE77" w14:textId="77777777" w:rsidR="00747DF2" w:rsidRPr="00D20F1A" w:rsidRDefault="00747DF2" w:rsidP="00D20F1A">
      <w:pPr>
        <w:pStyle w:val="BodyText"/>
        <w:jc w:val="both"/>
      </w:pPr>
    </w:p>
    <w:p w14:paraId="31352B8F" w14:textId="74885AB1" w:rsidR="00747DF2" w:rsidRPr="00D20F1A" w:rsidRDefault="003705E6" w:rsidP="00D20F1A">
      <w:pPr>
        <w:pStyle w:val="BodyText"/>
        <w:ind w:right="120"/>
        <w:jc w:val="both"/>
        <w:rPr>
          <w:bCs/>
        </w:rPr>
      </w:pPr>
      <w:r w:rsidRPr="00D20F1A">
        <w:rPr>
          <w:b/>
        </w:rPr>
        <w:t xml:space="preserve">Prerequisites: </w:t>
      </w:r>
      <w:r w:rsidR="00E12A3D" w:rsidRPr="00D20F1A">
        <w:rPr>
          <w:bCs/>
        </w:rPr>
        <w:t>Students should have b</w:t>
      </w:r>
      <w:r w:rsidRPr="00D20F1A">
        <w:rPr>
          <w:bCs/>
        </w:rPr>
        <w:t xml:space="preserve">asic knowledge </w:t>
      </w:r>
      <w:r w:rsidR="00A629D4">
        <w:rPr>
          <w:bCs/>
        </w:rPr>
        <w:t>of</w:t>
      </w:r>
      <w:r w:rsidRPr="00D20F1A">
        <w:rPr>
          <w:bCs/>
        </w:rPr>
        <w:t xml:space="preserve"> </w:t>
      </w:r>
      <w:r w:rsidR="00A629D4">
        <w:rPr>
          <w:bCs/>
        </w:rPr>
        <w:t>c</w:t>
      </w:r>
      <w:r w:rsidRPr="00D20F1A">
        <w:rPr>
          <w:bCs/>
        </w:rPr>
        <w:t xml:space="preserve">ivil </w:t>
      </w:r>
      <w:r w:rsidR="00A629D4">
        <w:rPr>
          <w:bCs/>
        </w:rPr>
        <w:t>e</w:t>
      </w:r>
      <w:r w:rsidRPr="00D20F1A">
        <w:rPr>
          <w:bCs/>
        </w:rPr>
        <w:t xml:space="preserve">ngineering </w:t>
      </w:r>
      <w:r w:rsidR="00A629D4">
        <w:rPr>
          <w:bCs/>
        </w:rPr>
        <w:t>c</w:t>
      </w:r>
      <w:r w:rsidRPr="00D20F1A">
        <w:rPr>
          <w:bCs/>
        </w:rPr>
        <w:t xml:space="preserve">onstruction </w:t>
      </w:r>
      <w:r w:rsidR="00A629D4">
        <w:rPr>
          <w:bCs/>
        </w:rPr>
        <w:t>m</w:t>
      </w:r>
      <w:r w:rsidRPr="00D20F1A">
        <w:rPr>
          <w:bCs/>
        </w:rPr>
        <w:t>aterials and geotechnics</w:t>
      </w:r>
      <w:r w:rsidR="00D20F1A">
        <w:rPr>
          <w:bCs/>
        </w:rPr>
        <w:t>,</w:t>
      </w:r>
      <w:r w:rsidR="00E12A3D" w:rsidRPr="00D20F1A">
        <w:rPr>
          <w:bCs/>
        </w:rPr>
        <w:t xml:space="preserve"> offered </w:t>
      </w:r>
      <w:r w:rsidR="00D20F1A">
        <w:rPr>
          <w:bCs/>
        </w:rPr>
        <w:t xml:space="preserve">in </w:t>
      </w:r>
      <w:r w:rsidR="00E12A3D" w:rsidRPr="00D20F1A">
        <w:rPr>
          <w:bCs/>
        </w:rPr>
        <w:t>the following courses</w:t>
      </w:r>
      <w:r w:rsidRPr="00D20F1A">
        <w:rPr>
          <w:bCs/>
        </w:rPr>
        <w:t xml:space="preserve">: </w:t>
      </w:r>
      <w:r w:rsidRPr="00B47F11">
        <w:rPr>
          <w:bCs/>
          <w:highlight w:val="yellow"/>
        </w:rPr>
        <w:t xml:space="preserve">CIV-E1010 Building Materials Technology </w:t>
      </w:r>
      <w:r w:rsidR="00A629D4" w:rsidRPr="00B47F11">
        <w:rPr>
          <w:bCs/>
          <w:highlight w:val="yellow"/>
        </w:rPr>
        <w:t xml:space="preserve">and </w:t>
      </w:r>
      <w:r w:rsidRPr="00B47F11">
        <w:rPr>
          <w:bCs/>
          <w:highlight w:val="yellow"/>
        </w:rPr>
        <w:t>GEO-E1020 Geotechnics</w:t>
      </w:r>
      <w:r w:rsidRPr="00D20F1A">
        <w:rPr>
          <w:bCs/>
        </w:rPr>
        <w:t>.</w:t>
      </w:r>
    </w:p>
    <w:p w14:paraId="5FD4ECDB" w14:textId="12C16C85" w:rsidR="00747DF2" w:rsidRPr="00D20F1A" w:rsidRDefault="00747DF2" w:rsidP="00D20F1A">
      <w:pPr>
        <w:pStyle w:val="BodyText"/>
        <w:jc w:val="both"/>
      </w:pPr>
    </w:p>
    <w:p w14:paraId="7579954B" w14:textId="7BBF2845" w:rsidR="00E12A3D" w:rsidRDefault="00E12A3D" w:rsidP="00D20F1A">
      <w:pPr>
        <w:pStyle w:val="BodyText"/>
        <w:ind w:right="116"/>
        <w:jc w:val="both"/>
        <w:rPr>
          <w:bCs/>
        </w:rPr>
      </w:pPr>
      <w:r w:rsidRPr="00D20F1A">
        <w:rPr>
          <w:b/>
        </w:rPr>
        <w:t xml:space="preserve">Course mode: </w:t>
      </w:r>
      <w:r w:rsidRPr="00D20F1A">
        <w:rPr>
          <w:bCs/>
        </w:rPr>
        <w:t xml:space="preserve">The course is </w:t>
      </w:r>
      <w:r w:rsidR="00327DE2">
        <w:rPr>
          <w:bCs/>
        </w:rPr>
        <w:t xml:space="preserve">offered in face-to-face mode mainly. If needed, online lecturing will be </w:t>
      </w:r>
      <w:r w:rsidR="005D61EE">
        <w:rPr>
          <w:bCs/>
        </w:rPr>
        <w:t>used,</w:t>
      </w:r>
      <w:r w:rsidR="00327DE2">
        <w:rPr>
          <w:bCs/>
        </w:rPr>
        <w:t xml:space="preserve"> and students </w:t>
      </w:r>
      <w:r w:rsidR="00A629D4">
        <w:rPr>
          <w:bCs/>
        </w:rPr>
        <w:t xml:space="preserve">will be </w:t>
      </w:r>
      <w:r w:rsidR="00327DE2">
        <w:rPr>
          <w:bCs/>
        </w:rPr>
        <w:t>informed about it</w:t>
      </w:r>
      <w:r w:rsidR="00D20F1A">
        <w:rPr>
          <w:bCs/>
        </w:rPr>
        <w:t>.</w:t>
      </w:r>
      <w:r w:rsidR="00327DE2">
        <w:rPr>
          <w:bCs/>
        </w:rPr>
        <w:t xml:space="preserve"> </w:t>
      </w:r>
      <w:r w:rsidR="003805A5">
        <w:rPr>
          <w:bCs/>
        </w:rPr>
        <w:t>The lecture will be recorded</w:t>
      </w:r>
      <w:r w:rsidR="00327DE2">
        <w:rPr>
          <w:bCs/>
        </w:rPr>
        <w:t xml:space="preserve"> if recording </w:t>
      </w:r>
      <w:r w:rsidR="00A629D4">
        <w:rPr>
          <w:bCs/>
        </w:rPr>
        <w:t>tools</w:t>
      </w:r>
      <w:r w:rsidR="00327DE2">
        <w:rPr>
          <w:bCs/>
        </w:rPr>
        <w:t xml:space="preserve"> </w:t>
      </w:r>
      <w:r w:rsidR="00A629D4">
        <w:rPr>
          <w:bCs/>
        </w:rPr>
        <w:t>ar</w:t>
      </w:r>
      <w:r w:rsidR="00327DE2">
        <w:rPr>
          <w:bCs/>
        </w:rPr>
        <w:t>e made available by Aalto University.</w:t>
      </w:r>
    </w:p>
    <w:p w14:paraId="0FD6DF38" w14:textId="77777777" w:rsidR="00D20F1A" w:rsidRPr="00D20F1A" w:rsidRDefault="00D20F1A" w:rsidP="00D20F1A">
      <w:pPr>
        <w:pStyle w:val="BodyText"/>
        <w:ind w:right="116"/>
        <w:jc w:val="both"/>
        <w:rPr>
          <w:bCs/>
        </w:rPr>
      </w:pPr>
    </w:p>
    <w:p w14:paraId="0E0CF493" w14:textId="7202E7ED" w:rsidR="00327DE2" w:rsidRPr="00FC3728" w:rsidRDefault="003705E6" w:rsidP="00D20F1A">
      <w:pPr>
        <w:pStyle w:val="BodyText"/>
        <w:ind w:right="116"/>
        <w:jc w:val="both"/>
      </w:pPr>
      <w:r w:rsidRPr="00FC3728">
        <w:rPr>
          <w:b/>
        </w:rPr>
        <w:t>Sessions:</w:t>
      </w:r>
      <w:r w:rsidRPr="00FC3728">
        <w:rPr>
          <w:b/>
          <w:spacing w:val="-8"/>
        </w:rPr>
        <w:t xml:space="preserve"> </w:t>
      </w:r>
      <w:r w:rsidRPr="00FC3728">
        <w:t>Lectures</w:t>
      </w:r>
      <w:r w:rsidRPr="00FC3728">
        <w:rPr>
          <w:spacing w:val="-6"/>
        </w:rPr>
        <w:t xml:space="preserve"> </w:t>
      </w:r>
      <w:r w:rsidRPr="00FC3728">
        <w:t>are</w:t>
      </w:r>
      <w:r w:rsidRPr="00FC3728">
        <w:rPr>
          <w:spacing w:val="-8"/>
        </w:rPr>
        <w:t xml:space="preserve"> </w:t>
      </w:r>
      <w:r w:rsidRPr="00FC3728">
        <w:t>on</w:t>
      </w:r>
      <w:r w:rsidRPr="00FC3728">
        <w:rPr>
          <w:spacing w:val="-4"/>
        </w:rPr>
        <w:t xml:space="preserve"> </w:t>
      </w:r>
      <w:r w:rsidRPr="00FC3728">
        <w:t>Monday</w:t>
      </w:r>
      <w:r w:rsidRPr="00FC3728">
        <w:rPr>
          <w:spacing w:val="-5"/>
        </w:rPr>
        <w:t xml:space="preserve"> </w:t>
      </w:r>
      <w:r w:rsidRPr="00FC3728">
        <w:t>(12:15-14:00)</w:t>
      </w:r>
      <w:r w:rsidRPr="00FC3728">
        <w:rPr>
          <w:spacing w:val="-5"/>
        </w:rPr>
        <w:t xml:space="preserve"> </w:t>
      </w:r>
      <w:r w:rsidRPr="00FC3728">
        <w:t>and</w:t>
      </w:r>
      <w:r w:rsidRPr="00FC3728">
        <w:rPr>
          <w:spacing w:val="-6"/>
        </w:rPr>
        <w:t xml:space="preserve"> </w:t>
      </w:r>
      <w:r w:rsidR="00327DE2" w:rsidRPr="00FC3728">
        <w:t>Friday</w:t>
      </w:r>
      <w:r w:rsidR="00E12A3D" w:rsidRPr="00FC3728">
        <w:t xml:space="preserve"> (1</w:t>
      </w:r>
      <w:r w:rsidR="00936A78" w:rsidRPr="00FC3728">
        <w:t>2</w:t>
      </w:r>
      <w:r w:rsidR="00E12A3D" w:rsidRPr="00FC3728">
        <w:t>:15-1</w:t>
      </w:r>
      <w:r w:rsidR="00936A78" w:rsidRPr="00FC3728">
        <w:t>4</w:t>
      </w:r>
      <w:r w:rsidR="00E12A3D" w:rsidRPr="00FC3728">
        <w:t>:00</w:t>
      </w:r>
      <w:r w:rsidR="00327DE2" w:rsidRPr="00FC3728">
        <w:t>)</w:t>
      </w:r>
      <w:r w:rsidR="00FC3728">
        <w:t>,</w:t>
      </w:r>
      <w:r w:rsidR="00327DE2" w:rsidRPr="00FC3728">
        <w:t xml:space="preserve"> </w:t>
      </w:r>
      <w:r w:rsidR="00327DE2" w:rsidRPr="00B47F11">
        <w:rPr>
          <w:highlight w:val="yellow"/>
        </w:rPr>
        <w:t xml:space="preserve">with </w:t>
      </w:r>
      <w:r w:rsidR="00FC3728" w:rsidRPr="00B47F11">
        <w:rPr>
          <w:highlight w:val="yellow"/>
        </w:rPr>
        <w:t>the Friday</w:t>
      </w:r>
      <w:r w:rsidR="00327DE2" w:rsidRPr="00B47F11">
        <w:rPr>
          <w:highlight w:val="yellow"/>
        </w:rPr>
        <w:t xml:space="preserve"> session devoted </w:t>
      </w:r>
      <w:r w:rsidR="00B47F11" w:rsidRPr="00B47F11">
        <w:rPr>
          <w:highlight w:val="yellow"/>
        </w:rPr>
        <w:t>to a diverse series of activities, such as lecturing, introducing the basic concepts of paving materials,</w:t>
      </w:r>
      <w:r w:rsidR="00327DE2" w:rsidRPr="00B47F11">
        <w:rPr>
          <w:highlight w:val="yellow"/>
        </w:rPr>
        <w:t xml:space="preserve"> review</w:t>
      </w:r>
      <w:r w:rsidR="00FC3728" w:rsidRPr="00B47F11">
        <w:rPr>
          <w:highlight w:val="yellow"/>
        </w:rPr>
        <w:t>ing the class topics</w:t>
      </w:r>
      <w:r w:rsidR="00B47F11" w:rsidRPr="00B47F11">
        <w:rPr>
          <w:highlight w:val="yellow"/>
        </w:rPr>
        <w:t>,</w:t>
      </w:r>
      <w:r w:rsidR="00FC3728" w:rsidRPr="00B47F11">
        <w:rPr>
          <w:highlight w:val="yellow"/>
        </w:rPr>
        <w:t xml:space="preserve"> and assigning homework</w:t>
      </w:r>
      <w:r w:rsidR="00327DE2" w:rsidRPr="00B47F11">
        <w:rPr>
          <w:highlight w:val="yellow"/>
        </w:rPr>
        <w:t>.</w:t>
      </w:r>
      <w:r w:rsidR="00FC3728">
        <w:t xml:space="preserve"> Lectures will take place </w:t>
      </w:r>
      <w:r w:rsidR="00FC3728" w:rsidRPr="0092278E">
        <w:t>in room R</w:t>
      </w:r>
      <w:r w:rsidR="0092278E" w:rsidRPr="0092278E">
        <w:t>5-</w:t>
      </w:r>
      <w:r w:rsidR="00FC3728" w:rsidRPr="0092278E">
        <w:t>265 on Monday and R</w:t>
      </w:r>
      <w:r w:rsidR="0092278E" w:rsidRPr="0092278E">
        <w:t>3-</w:t>
      </w:r>
      <w:r w:rsidR="00FC3728" w:rsidRPr="0092278E">
        <w:t>255 on Friday</w:t>
      </w:r>
      <w:r w:rsidR="00FC3728">
        <w:t xml:space="preserve">. </w:t>
      </w:r>
      <w:r w:rsidR="00327DE2" w:rsidRPr="00FC3728">
        <w:t>During we</w:t>
      </w:r>
      <w:r w:rsidR="00FC3728">
        <w:t xml:space="preserve">ek 48, there will be three lecture meetings: </w:t>
      </w:r>
      <w:r w:rsidR="00FC3728" w:rsidRPr="00FC3728">
        <w:rPr>
          <w:b/>
          <w:bCs/>
        </w:rPr>
        <w:t xml:space="preserve">Monday (14:15-16:00) </w:t>
      </w:r>
      <w:r w:rsidR="00FC3728" w:rsidRPr="00B6663B">
        <w:t xml:space="preserve">and </w:t>
      </w:r>
      <w:r w:rsidR="00FC3728" w:rsidRPr="00FC3728">
        <w:rPr>
          <w:b/>
          <w:bCs/>
        </w:rPr>
        <w:t xml:space="preserve">Wednesday (12:15-14:00) </w:t>
      </w:r>
      <w:r w:rsidR="00FC3728" w:rsidRPr="00B6663B">
        <w:t xml:space="preserve">will be shared with the </w:t>
      </w:r>
      <w:r w:rsidR="00FC3728" w:rsidRPr="00FC3728">
        <w:rPr>
          <w:b/>
          <w:bCs/>
        </w:rPr>
        <w:t>GEO-E2080</w:t>
      </w:r>
      <w:r w:rsidR="00FC3728" w:rsidRPr="00FC3728">
        <w:rPr>
          <w:b/>
          <w:bCs/>
          <w:spacing w:val="1"/>
        </w:rPr>
        <w:t xml:space="preserve"> </w:t>
      </w:r>
      <w:r w:rsidR="00FC3728" w:rsidRPr="00B6663B">
        <w:t>course in room</w:t>
      </w:r>
      <w:r w:rsidR="00FC3728" w:rsidRPr="00B6663B">
        <w:rPr>
          <w:b/>
          <w:bCs/>
        </w:rPr>
        <w:t xml:space="preserve"> R5</w:t>
      </w:r>
      <w:r w:rsidR="00B6663B">
        <w:rPr>
          <w:b/>
          <w:bCs/>
        </w:rPr>
        <w:t>-265</w:t>
      </w:r>
      <w:r w:rsidR="00B6663B" w:rsidRPr="00B6663B">
        <w:t>.</w:t>
      </w:r>
    </w:p>
    <w:p w14:paraId="17BA25D7" w14:textId="77777777" w:rsidR="00E12A3D" w:rsidRPr="00D20F1A" w:rsidRDefault="00E12A3D" w:rsidP="00274444">
      <w:pPr>
        <w:pStyle w:val="BodyText"/>
        <w:ind w:right="112"/>
        <w:jc w:val="right"/>
      </w:pPr>
    </w:p>
    <w:p w14:paraId="4546EDF8" w14:textId="752507A6" w:rsidR="00747DF2" w:rsidRPr="00D20F1A" w:rsidRDefault="003705E6" w:rsidP="00D20F1A">
      <w:pPr>
        <w:pStyle w:val="BodyText"/>
        <w:ind w:right="112"/>
        <w:jc w:val="both"/>
      </w:pPr>
      <w:r w:rsidRPr="00D20F1A">
        <w:t>Lectures include the presentation of content and some practical examples. Friday sessions</w:t>
      </w:r>
      <w:r w:rsidR="003805A5">
        <w:t xml:space="preserve"> provide</w:t>
      </w:r>
      <w:r w:rsidRPr="00D20F1A">
        <w:t xml:space="preserve"> a space to review the content</w:t>
      </w:r>
      <w:r w:rsidR="00EC619A">
        <w:t xml:space="preserve"> and homework</w:t>
      </w:r>
      <w:r w:rsidR="00EC619A" w:rsidRPr="00D20F1A">
        <w:t>, ask questions,</w:t>
      </w:r>
      <w:r w:rsidRPr="00D20F1A">
        <w:t xml:space="preserve"> </w:t>
      </w:r>
      <w:r w:rsidR="00EC619A">
        <w:t>review we</w:t>
      </w:r>
      <w:r w:rsidRPr="00D20F1A">
        <w:t xml:space="preserve">ekly </w:t>
      </w:r>
      <w:proofErr w:type="gramStart"/>
      <w:r w:rsidRPr="00D20F1A">
        <w:t>reading</w:t>
      </w:r>
      <w:proofErr w:type="gramEnd"/>
      <w:r w:rsidR="00EC619A">
        <w:t xml:space="preserve"> </w:t>
      </w:r>
      <w:r w:rsidR="00B47F11">
        <w:t xml:space="preserve">and </w:t>
      </w:r>
      <w:r w:rsidR="00C44AAF">
        <w:t xml:space="preserve">guest lectures, </w:t>
      </w:r>
      <w:r w:rsidRPr="00D20F1A">
        <w:t xml:space="preserve">and </w:t>
      </w:r>
      <w:r w:rsidR="00E12A3D" w:rsidRPr="00D20F1A">
        <w:t xml:space="preserve">perform </w:t>
      </w:r>
      <w:r w:rsidRPr="00D20F1A">
        <w:t>additional</w:t>
      </w:r>
      <w:r w:rsidRPr="00D20F1A">
        <w:rPr>
          <w:spacing w:val="-43"/>
        </w:rPr>
        <w:t xml:space="preserve"> </w:t>
      </w:r>
      <w:r w:rsidRPr="00D20F1A">
        <w:t xml:space="preserve">activities, including a student presentation. </w:t>
      </w:r>
      <w:r w:rsidR="00E12A3D" w:rsidRPr="00D20F1A">
        <w:t>We</w:t>
      </w:r>
      <w:r w:rsidRPr="00D20F1A">
        <w:t xml:space="preserve"> recommend </w:t>
      </w:r>
      <w:r w:rsidR="00E12A3D" w:rsidRPr="00D20F1A">
        <w:t>attending</w:t>
      </w:r>
      <w:r w:rsidRPr="00D20F1A">
        <w:t xml:space="preserve"> </w:t>
      </w:r>
      <w:r w:rsidR="003805A5">
        <w:t>classes</w:t>
      </w:r>
      <w:r w:rsidRPr="00D20F1A">
        <w:t xml:space="preserve"> and exercises to learn the contents of the course effectively.</w:t>
      </w:r>
      <w:r w:rsidR="00777A03" w:rsidRPr="00D20F1A">
        <w:t xml:space="preserve"> Lectures will be recorded and uploaded to MyCourses/Panopto</w:t>
      </w:r>
      <w:r w:rsidR="001812EF">
        <w:t xml:space="preserve"> </w:t>
      </w:r>
      <w:r w:rsidR="003805A5">
        <w:t>(</w:t>
      </w:r>
      <w:r w:rsidR="001812EF">
        <w:rPr>
          <w:bCs/>
        </w:rPr>
        <w:t xml:space="preserve">if </w:t>
      </w:r>
      <w:r w:rsidR="003805A5">
        <w:rPr>
          <w:bCs/>
        </w:rPr>
        <w:t>Aalto University makes recording tools available)</w:t>
      </w:r>
      <w:r w:rsidR="001812EF">
        <w:rPr>
          <w:bCs/>
        </w:rPr>
        <w:t>.</w:t>
      </w:r>
      <w:r w:rsidR="003805A5">
        <w:rPr>
          <w:bCs/>
        </w:rPr>
        <w:t xml:space="preserve"> A Zoom link to each session will be available to attend online (when in-person participation is not possible) starting from the Monday of the second week of the course. The links will be posted on MyCourses.</w:t>
      </w:r>
    </w:p>
    <w:p w14:paraId="158A6736" w14:textId="77777777" w:rsidR="00FC63C8" w:rsidRPr="00D20F1A" w:rsidRDefault="00FC63C8" w:rsidP="00D20F1A">
      <w:pPr>
        <w:pStyle w:val="BodyText"/>
        <w:ind w:right="112"/>
        <w:jc w:val="both"/>
      </w:pPr>
    </w:p>
    <w:p w14:paraId="3D4ECED4" w14:textId="1D7AD86A" w:rsidR="00747DF2" w:rsidRPr="00D20F1A" w:rsidRDefault="0074343A" w:rsidP="00EC619A">
      <w:pPr>
        <w:pStyle w:val="BodyText"/>
        <w:jc w:val="both"/>
      </w:pPr>
      <w:r>
        <w:t>Y</w:t>
      </w:r>
      <w:r w:rsidR="003705E6" w:rsidRPr="00D20F1A">
        <w:t>our participation is essential</w:t>
      </w:r>
      <w:r>
        <w:t xml:space="preserve"> to facilitate your learning progress</w:t>
      </w:r>
      <w:r w:rsidR="003705E6" w:rsidRPr="00D20F1A">
        <w:t xml:space="preserve">. </w:t>
      </w:r>
      <w:r w:rsidR="00EC619A">
        <w:t>P</w:t>
      </w:r>
      <w:r w:rsidR="003705E6" w:rsidRPr="00D20F1A">
        <w:t>lease</w:t>
      </w:r>
      <w:r>
        <w:t xml:space="preserve"> </w:t>
      </w:r>
      <w:r w:rsidR="003705E6" w:rsidRPr="00D20F1A">
        <w:t>participat</w:t>
      </w:r>
      <w:r>
        <w:t>e</w:t>
      </w:r>
      <w:r w:rsidR="003705E6" w:rsidRPr="00D20F1A">
        <w:t>, discuss, and ask questions during the course.</w:t>
      </w:r>
      <w:r w:rsidR="00EC619A">
        <w:t xml:space="preserve"> </w:t>
      </w:r>
      <w:r w:rsidR="00BD1E62" w:rsidRPr="00D20F1A">
        <w:t>C</w:t>
      </w:r>
      <w:r w:rsidR="003705E6" w:rsidRPr="00D20F1A">
        <w:t xml:space="preserve">hanges </w:t>
      </w:r>
      <w:r w:rsidR="00EC619A">
        <w:t xml:space="preserve">in the plan </w:t>
      </w:r>
      <w:r w:rsidR="003705E6" w:rsidRPr="00D20F1A">
        <w:t xml:space="preserve">are </w:t>
      </w:r>
      <w:r>
        <w:t xml:space="preserve">likely; you </w:t>
      </w:r>
      <w:r w:rsidR="003705E6" w:rsidRPr="00D20F1A">
        <w:t xml:space="preserve">will be informed </w:t>
      </w:r>
      <w:r>
        <w:t xml:space="preserve">in the best </w:t>
      </w:r>
      <w:r w:rsidR="003705E6" w:rsidRPr="00D20F1A">
        <w:t>timely</w:t>
      </w:r>
      <w:r>
        <w:t xml:space="preserve"> manner possible</w:t>
      </w:r>
      <w:r w:rsidR="003705E6" w:rsidRPr="00D20F1A">
        <w:t xml:space="preserve">. All efforts are being </w:t>
      </w:r>
      <w:r w:rsidR="00BD1E62" w:rsidRPr="00D20F1A">
        <w:t>mad</w:t>
      </w:r>
      <w:r w:rsidR="003705E6" w:rsidRPr="00D20F1A">
        <w:t xml:space="preserve">e </w:t>
      </w:r>
      <w:r>
        <w:t xml:space="preserve">for the </w:t>
      </w:r>
      <w:r w:rsidR="003805A5">
        <w:t>class</w:t>
      </w:r>
      <w:r w:rsidR="003705E6" w:rsidRPr="00D20F1A">
        <w:t xml:space="preserve"> to work out </w:t>
      </w:r>
      <w:r w:rsidR="003805A5">
        <w:t>smoothly</w:t>
      </w:r>
      <w:r w:rsidR="003705E6" w:rsidRPr="00D20F1A">
        <w:t>!</w:t>
      </w:r>
    </w:p>
    <w:p w14:paraId="13617B9A" w14:textId="77777777" w:rsidR="00747DF2" w:rsidRPr="00D20F1A" w:rsidRDefault="00747DF2" w:rsidP="00D20F1A">
      <w:pPr>
        <w:pStyle w:val="BodyText"/>
        <w:jc w:val="both"/>
      </w:pPr>
    </w:p>
    <w:p w14:paraId="1DCF7B98" w14:textId="76DA1AA0" w:rsidR="00747DF2" w:rsidRPr="00D20F1A" w:rsidRDefault="003705E6" w:rsidP="00D20F1A">
      <w:pPr>
        <w:pStyle w:val="Heading1"/>
        <w:ind w:left="0"/>
      </w:pPr>
      <w:r w:rsidRPr="00D20F1A">
        <w:t>Intended learning outcomes</w:t>
      </w:r>
      <w:r w:rsidR="00CB4DC2">
        <w:t>*</w:t>
      </w:r>
    </w:p>
    <w:p w14:paraId="3CD1051E" w14:textId="77777777" w:rsidR="00EC619A" w:rsidRPr="00EC619A" w:rsidRDefault="00EC619A" w:rsidP="00EC619A">
      <w:pPr>
        <w:ind w:right="121"/>
        <w:rPr>
          <w:sz w:val="24"/>
          <w:szCs w:val="24"/>
        </w:rPr>
      </w:pPr>
    </w:p>
    <w:p w14:paraId="3BC535FC" w14:textId="68874160" w:rsidR="00747DF2" w:rsidRPr="00D20F1A" w:rsidRDefault="003705E6" w:rsidP="005D7751">
      <w:pPr>
        <w:pStyle w:val="ListParagraph"/>
        <w:numPr>
          <w:ilvl w:val="0"/>
          <w:numId w:val="7"/>
        </w:numPr>
        <w:ind w:right="121"/>
        <w:rPr>
          <w:sz w:val="24"/>
          <w:szCs w:val="24"/>
        </w:rPr>
      </w:pPr>
      <w:r w:rsidRPr="00D20F1A">
        <w:rPr>
          <w:i/>
          <w:sz w:val="24"/>
          <w:szCs w:val="24"/>
        </w:rPr>
        <w:t xml:space="preserve">Explain </w:t>
      </w:r>
      <w:r w:rsidRPr="00D20F1A">
        <w:rPr>
          <w:sz w:val="24"/>
          <w:szCs w:val="24"/>
        </w:rPr>
        <w:t>the concept of pavement environment</w:t>
      </w:r>
      <w:r w:rsidR="00EC619A">
        <w:rPr>
          <w:sz w:val="24"/>
          <w:szCs w:val="24"/>
        </w:rPr>
        <w:t>, what</w:t>
      </w:r>
      <w:r w:rsidR="00BD1E62" w:rsidRPr="00D20F1A">
        <w:rPr>
          <w:sz w:val="24"/>
          <w:szCs w:val="24"/>
        </w:rPr>
        <w:t xml:space="preserve"> kind of moisture and temperature regimes exist in pavement structures</w:t>
      </w:r>
      <w:r w:rsidR="00EC619A">
        <w:rPr>
          <w:sz w:val="24"/>
          <w:szCs w:val="24"/>
        </w:rPr>
        <w:t>,</w:t>
      </w:r>
      <w:r w:rsidR="00BD1E62" w:rsidRPr="00D20F1A">
        <w:rPr>
          <w:sz w:val="24"/>
          <w:szCs w:val="24"/>
        </w:rPr>
        <w:t xml:space="preserve"> and how they affect the system, particularly</w:t>
      </w:r>
      <w:r w:rsidRPr="00D20F1A">
        <w:rPr>
          <w:sz w:val="24"/>
          <w:szCs w:val="24"/>
        </w:rPr>
        <w:t xml:space="preserve"> under frost</w:t>
      </w:r>
      <w:r w:rsidRPr="00D20F1A">
        <w:rPr>
          <w:spacing w:val="-1"/>
          <w:sz w:val="24"/>
          <w:szCs w:val="24"/>
        </w:rPr>
        <w:t xml:space="preserve"> </w:t>
      </w:r>
      <w:r w:rsidRPr="00D20F1A">
        <w:rPr>
          <w:sz w:val="24"/>
          <w:szCs w:val="24"/>
        </w:rPr>
        <w:t>conditions.</w:t>
      </w:r>
    </w:p>
    <w:p w14:paraId="17B4CE21" w14:textId="4D8FF1DF" w:rsidR="00747DF2" w:rsidRPr="00D20F1A" w:rsidRDefault="003705E6" w:rsidP="005D775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20F1A">
        <w:rPr>
          <w:i/>
          <w:sz w:val="24"/>
          <w:szCs w:val="24"/>
        </w:rPr>
        <w:t xml:space="preserve">Assess </w:t>
      </w:r>
      <w:r w:rsidRPr="00D20F1A">
        <w:rPr>
          <w:sz w:val="24"/>
          <w:szCs w:val="24"/>
        </w:rPr>
        <w:t xml:space="preserve">pavement performance in cold regions by </w:t>
      </w:r>
      <w:r w:rsidRPr="00D20F1A">
        <w:rPr>
          <w:i/>
          <w:sz w:val="24"/>
          <w:szCs w:val="24"/>
        </w:rPr>
        <w:t xml:space="preserve">classifying </w:t>
      </w:r>
      <w:r w:rsidRPr="00D20F1A">
        <w:rPr>
          <w:sz w:val="24"/>
          <w:szCs w:val="24"/>
        </w:rPr>
        <w:t xml:space="preserve">distresses in pavements, </w:t>
      </w:r>
      <w:r w:rsidRPr="00D20F1A">
        <w:rPr>
          <w:i/>
          <w:sz w:val="24"/>
          <w:szCs w:val="24"/>
        </w:rPr>
        <w:t xml:space="preserve">identifying </w:t>
      </w:r>
      <w:r w:rsidRPr="00D20F1A">
        <w:rPr>
          <w:sz w:val="24"/>
          <w:szCs w:val="24"/>
        </w:rPr>
        <w:t>their formation mechanisms</w:t>
      </w:r>
      <w:r w:rsidR="00BD1E62" w:rsidRPr="00D20F1A">
        <w:rPr>
          <w:sz w:val="24"/>
          <w:szCs w:val="24"/>
        </w:rPr>
        <w:t>,</w:t>
      </w:r>
      <w:r w:rsidRPr="00D20F1A">
        <w:rPr>
          <w:sz w:val="24"/>
          <w:szCs w:val="24"/>
        </w:rPr>
        <w:t xml:space="preserve"> and </w:t>
      </w:r>
      <w:r w:rsidRPr="00D20F1A">
        <w:rPr>
          <w:i/>
          <w:sz w:val="24"/>
          <w:szCs w:val="24"/>
        </w:rPr>
        <w:t xml:space="preserve">proposing </w:t>
      </w:r>
      <w:r w:rsidRPr="00D20F1A">
        <w:rPr>
          <w:sz w:val="24"/>
          <w:szCs w:val="24"/>
        </w:rPr>
        <w:t>management</w:t>
      </w:r>
      <w:r w:rsidR="00EC619A">
        <w:rPr>
          <w:sz w:val="24"/>
          <w:szCs w:val="24"/>
        </w:rPr>
        <w:t xml:space="preserve"> and </w:t>
      </w:r>
      <w:r w:rsidRPr="00D20F1A">
        <w:rPr>
          <w:sz w:val="24"/>
          <w:szCs w:val="24"/>
        </w:rPr>
        <w:t>remediation</w:t>
      </w:r>
      <w:r w:rsidRPr="00D20F1A">
        <w:rPr>
          <w:spacing w:val="-1"/>
          <w:sz w:val="24"/>
          <w:szCs w:val="24"/>
        </w:rPr>
        <w:t xml:space="preserve"> </w:t>
      </w:r>
      <w:r w:rsidRPr="00D20F1A">
        <w:rPr>
          <w:sz w:val="24"/>
          <w:szCs w:val="24"/>
        </w:rPr>
        <w:t>alternatives.</w:t>
      </w:r>
    </w:p>
    <w:p w14:paraId="0E5489B4" w14:textId="77777777" w:rsidR="00747DF2" w:rsidRPr="00D20F1A" w:rsidRDefault="003705E6" w:rsidP="005D7751">
      <w:pPr>
        <w:pStyle w:val="ListParagraph"/>
        <w:numPr>
          <w:ilvl w:val="0"/>
          <w:numId w:val="7"/>
        </w:numPr>
        <w:ind w:right="0"/>
        <w:rPr>
          <w:sz w:val="24"/>
          <w:szCs w:val="24"/>
        </w:rPr>
      </w:pPr>
      <w:r w:rsidRPr="00D20F1A">
        <w:rPr>
          <w:i/>
          <w:sz w:val="24"/>
          <w:szCs w:val="24"/>
        </w:rPr>
        <w:t xml:space="preserve">Describe and compute </w:t>
      </w:r>
      <w:r w:rsidRPr="00D20F1A">
        <w:rPr>
          <w:sz w:val="24"/>
          <w:szCs w:val="24"/>
        </w:rPr>
        <w:t>stress regimes in the pavement</w:t>
      </w:r>
      <w:r w:rsidRPr="00D20F1A">
        <w:rPr>
          <w:spacing w:val="-3"/>
          <w:sz w:val="24"/>
          <w:szCs w:val="24"/>
        </w:rPr>
        <w:t xml:space="preserve"> </w:t>
      </w:r>
      <w:r w:rsidRPr="00D20F1A">
        <w:rPr>
          <w:sz w:val="24"/>
          <w:szCs w:val="24"/>
        </w:rPr>
        <w:t>structure.</w:t>
      </w:r>
    </w:p>
    <w:p w14:paraId="5C337D54" w14:textId="7BF5AA95" w:rsidR="00747DF2" w:rsidRPr="00D20F1A" w:rsidRDefault="003705E6" w:rsidP="005D7751">
      <w:pPr>
        <w:pStyle w:val="ListParagraph"/>
        <w:numPr>
          <w:ilvl w:val="0"/>
          <w:numId w:val="7"/>
        </w:numPr>
        <w:ind w:right="116"/>
        <w:rPr>
          <w:sz w:val="24"/>
          <w:szCs w:val="24"/>
        </w:rPr>
      </w:pPr>
      <w:r w:rsidRPr="00D20F1A">
        <w:rPr>
          <w:i/>
          <w:sz w:val="24"/>
          <w:szCs w:val="24"/>
        </w:rPr>
        <w:t xml:space="preserve">Integrate </w:t>
      </w:r>
      <w:r w:rsidRPr="00D20F1A">
        <w:rPr>
          <w:sz w:val="24"/>
          <w:szCs w:val="24"/>
        </w:rPr>
        <w:t xml:space="preserve">the previous concepts into pavement analysis models to study </w:t>
      </w:r>
      <w:r w:rsidR="00CB4DC2">
        <w:rPr>
          <w:sz w:val="24"/>
          <w:szCs w:val="24"/>
        </w:rPr>
        <w:t>pavement structures' critical stresses and strain</w:t>
      </w:r>
      <w:r w:rsidRPr="00D20F1A">
        <w:rPr>
          <w:sz w:val="24"/>
          <w:szCs w:val="24"/>
        </w:rPr>
        <w:t>s.</w:t>
      </w:r>
    </w:p>
    <w:p w14:paraId="777913C5" w14:textId="0CF2DF35" w:rsidR="00FC63C8" w:rsidRPr="00D20F1A" w:rsidRDefault="003705E6" w:rsidP="005D7751">
      <w:pPr>
        <w:pStyle w:val="ListParagraph"/>
        <w:numPr>
          <w:ilvl w:val="0"/>
          <w:numId w:val="7"/>
        </w:numPr>
        <w:ind w:right="116"/>
        <w:rPr>
          <w:sz w:val="24"/>
          <w:szCs w:val="24"/>
        </w:rPr>
      </w:pPr>
      <w:r w:rsidRPr="00D20F1A">
        <w:rPr>
          <w:i/>
          <w:sz w:val="24"/>
          <w:szCs w:val="24"/>
        </w:rPr>
        <w:t xml:space="preserve">Use </w:t>
      </w:r>
      <w:r w:rsidRPr="00D20F1A">
        <w:rPr>
          <w:sz w:val="24"/>
          <w:szCs w:val="24"/>
        </w:rPr>
        <w:t>appropriate software for calculating stresses and strains at appropriate locations in</w:t>
      </w:r>
      <w:r w:rsidRPr="00D20F1A">
        <w:rPr>
          <w:spacing w:val="-36"/>
          <w:sz w:val="24"/>
          <w:szCs w:val="24"/>
        </w:rPr>
        <w:t xml:space="preserve"> </w:t>
      </w:r>
      <w:r w:rsidRPr="00D20F1A">
        <w:rPr>
          <w:sz w:val="24"/>
          <w:szCs w:val="24"/>
        </w:rPr>
        <w:t>the structures, i.e.</w:t>
      </w:r>
      <w:r w:rsidR="00BD1E62" w:rsidRPr="00D20F1A">
        <w:rPr>
          <w:sz w:val="24"/>
          <w:szCs w:val="24"/>
        </w:rPr>
        <w:t>,</w:t>
      </w:r>
      <w:r w:rsidRPr="00D20F1A">
        <w:rPr>
          <w:sz w:val="24"/>
          <w:szCs w:val="24"/>
        </w:rPr>
        <w:t xml:space="preserve"> multi-layered elastic</w:t>
      </w:r>
      <w:r w:rsidRPr="00D20F1A">
        <w:rPr>
          <w:spacing w:val="-1"/>
          <w:sz w:val="24"/>
          <w:szCs w:val="24"/>
        </w:rPr>
        <w:t xml:space="preserve"> </w:t>
      </w:r>
      <w:r w:rsidRPr="00D20F1A">
        <w:rPr>
          <w:sz w:val="24"/>
          <w:szCs w:val="24"/>
        </w:rPr>
        <w:t>analysis.</w:t>
      </w:r>
    </w:p>
    <w:p w14:paraId="68012373" w14:textId="79A62F7F" w:rsidR="00747DF2" w:rsidRPr="00D20F1A" w:rsidRDefault="003705E6" w:rsidP="005D7751">
      <w:pPr>
        <w:pStyle w:val="ListParagraph"/>
        <w:numPr>
          <w:ilvl w:val="0"/>
          <w:numId w:val="7"/>
        </w:numPr>
        <w:ind w:right="116"/>
        <w:rPr>
          <w:sz w:val="24"/>
          <w:szCs w:val="24"/>
        </w:rPr>
      </w:pPr>
      <w:r w:rsidRPr="00D20F1A">
        <w:rPr>
          <w:i/>
          <w:sz w:val="24"/>
          <w:szCs w:val="24"/>
        </w:rPr>
        <w:lastRenderedPageBreak/>
        <w:t xml:space="preserve">Design </w:t>
      </w:r>
      <w:r w:rsidRPr="00D20F1A">
        <w:rPr>
          <w:sz w:val="24"/>
          <w:szCs w:val="24"/>
        </w:rPr>
        <w:t>a flexible pavement structure provided context by applying the appropriate material, traffic, environment, and other relevant</w:t>
      </w:r>
      <w:r w:rsidRPr="00D20F1A">
        <w:rPr>
          <w:spacing w:val="-2"/>
          <w:sz w:val="24"/>
          <w:szCs w:val="24"/>
        </w:rPr>
        <w:t xml:space="preserve"> </w:t>
      </w:r>
      <w:r w:rsidRPr="00D20F1A">
        <w:rPr>
          <w:sz w:val="24"/>
          <w:szCs w:val="24"/>
        </w:rPr>
        <w:t>considerations.</w:t>
      </w:r>
    </w:p>
    <w:p w14:paraId="3DCDDFD7" w14:textId="2EE069C1" w:rsidR="00E12A3D" w:rsidRPr="00D20F1A" w:rsidRDefault="004E09D9" w:rsidP="005D775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i/>
          <w:sz w:val="24"/>
          <w:szCs w:val="24"/>
        </w:rPr>
        <w:t>G</w:t>
      </w:r>
      <w:r w:rsidR="003705E6" w:rsidRPr="00D20F1A">
        <w:rPr>
          <w:i/>
          <w:sz w:val="24"/>
          <w:szCs w:val="24"/>
        </w:rPr>
        <w:t xml:space="preserve">et acquainted with </w:t>
      </w:r>
      <w:r w:rsidR="003705E6" w:rsidRPr="00D20F1A">
        <w:rPr>
          <w:sz w:val="24"/>
          <w:szCs w:val="24"/>
        </w:rPr>
        <w:t>basic laboratory tests related to pavement engineering and materials and their associated output data, analysis, and relevant parameters obtained (e.g.</w:t>
      </w:r>
      <w:r w:rsidR="00BD1E62" w:rsidRPr="00D20F1A">
        <w:rPr>
          <w:sz w:val="24"/>
          <w:szCs w:val="24"/>
        </w:rPr>
        <w:t>,</w:t>
      </w:r>
      <w:r w:rsidR="003705E6" w:rsidRPr="00D20F1A">
        <w:rPr>
          <w:sz w:val="24"/>
          <w:szCs w:val="24"/>
        </w:rPr>
        <w:t xml:space="preserve"> determination of particle size distribution by dry/wet sieving and hydrometer methods; Proctor test to determine optimum water content).</w:t>
      </w:r>
    </w:p>
    <w:p w14:paraId="39CFEC38" w14:textId="74BFCB3B" w:rsidR="002979D1" w:rsidRDefault="003705E6" w:rsidP="005D775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20F1A">
        <w:rPr>
          <w:i/>
          <w:sz w:val="24"/>
          <w:szCs w:val="24"/>
        </w:rPr>
        <w:t xml:space="preserve">Discuss and present </w:t>
      </w:r>
      <w:r w:rsidR="003805A5">
        <w:rPr>
          <w:i/>
          <w:sz w:val="24"/>
          <w:szCs w:val="24"/>
        </w:rPr>
        <w:t>professionally to peers/clients about road construction issues and pavement design and materials</w:t>
      </w:r>
      <w:r w:rsidR="002979D1" w:rsidRPr="00D20F1A">
        <w:rPr>
          <w:sz w:val="24"/>
          <w:szCs w:val="24"/>
        </w:rPr>
        <w:t>.</w:t>
      </w:r>
    </w:p>
    <w:p w14:paraId="2D93CC9D" w14:textId="6A4CFC71" w:rsidR="00CB4DC2" w:rsidRDefault="00CB4DC2" w:rsidP="00CB4DC2">
      <w:pPr>
        <w:rPr>
          <w:sz w:val="24"/>
          <w:szCs w:val="24"/>
        </w:rPr>
      </w:pPr>
    </w:p>
    <w:p w14:paraId="267D6141" w14:textId="5829B008" w:rsidR="00CB4DC2" w:rsidRPr="00CB4DC2" w:rsidRDefault="00CB4DC2" w:rsidP="00CB4DC2">
      <w:pPr>
        <w:rPr>
          <w:sz w:val="24"/>
          <w:szCs w:val="24"/>
        </w:rPr>
      </w:pPr>
      <w:r>
        <w:rPr>
          <w:sz w:val="24"/>
          <w:szCs w:val="24"/>
        </w:rPr>
        <w:t>*The intended learning outcome might differ depending on the possible changes in the class schedule and organization during Period II</w:t>
      </w:r>
    </w:p>
    <w:p w14:paraId="5B28688C" w14:textId="77777777" w:rsidR="00D20F1A" w:rsidRPr="00D20F1A" w:rsidRDefault="00D20F1A" w:rsidP="00D20F1A">
      <w:pPr>
        <w:pStyle w:val="Heading1"/>
        <w:ind w:left="0"/>
      </w:pPr>
    </w:p>
    <w:p w14:paraId="08350F90" w14:textId="2C0051B8" w:rsidR="00E12A3D" w:rsidRPr="004E09D9" w:rsidRDefault="00E12A3D" w:rsidP="002D6624">
      <w:pPr>
        <w:pStyle w:val="Heading1"/>
        <w:spacing w:after="120"/>
        <w:ind w:left="0"/>
        <w:rPr>
          <w:b w:val="0"/>
          <w:sz w:val="22"/>
          <w:szCs w:val="22"/>
        </w:rPr>
      </w:pPr>
      <w:r w:rsidRPr="004E09D9">
        <w:rPr>
          <w:sz w:val="22"/>
          <w:szCs w:val="22"/>
        </w:rPr>
        <w:t>Schedule (</w:t>
      </w:r>
      <w:r w:rsidR="004E09D9" w:rsidRPr="004E09D9">
        <w:rPr>
          <w:sz w:val="22"/>
          <w:szCs w:val="22"/>
        </w:rPr>
        <w:t>T</w:t>
      </w:r>
      <w:r w:rsidRPr="004E09D9">
        <w:rPr>
          <w:sz w:val="22"/>
          <w:szCs w:val="22"/>
        </w:rPr>
        <w:t>entative)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5"/>
        <w:gridCol w:w="1294"/>
        <w:gridCol w:w="6475"/>
      </w:tblGrid>
      <w:tr w:rsidR="00E12A3D" w:rsidRPr="004E09D9" w14:paraId="2F2E1124" w14:textId="77777777" w:rsidTr="004E09D9">
        <w:trPr>
          <w:trHeight w:val="424"/>
        </w:trPr>
        <w:tc>
          <w:tcPr>
            <w:tcW w:w="714" w:type="pct"/>
            <w:vAlign w:val="center"/>
          </w:tcPr>
          <w:p w14:paraId="76A2BAA3" w14:textId="77777777" w:rsidR="00E12A3D" w:rsidRPr="004E09D9" w:rsidRDefault="00E12A3D" w:rsidP="004E09D9">
            <w:pPr>
              <w:pStyle w:val="TableParagraph"/>
              <w:jc w:val="center"/>
              <w:rPr>
                <w:b/>
              </w:rPr>
            </w:pPr>
            <w:r w:rsidRPr="004E09D9">
              <w:rPr>
                <w:b/>
              </w:rPr>
              <w:t>Week</w:t>
            </w:r>
          </w:p>
        </w:tc>
        <w:tc>
          <w:tcPr>
            <w:tcW w:w="714" w:type="pct"/>
            <w:vAlign w:val="center"/>
          </w:tcPr>
          <w:p w14:paraId="5BDEE950" w14:textId="77777777" w:rsidR="00E12A3D" w:rsidRPr="004E09D9" w:rsidRDefault="00E12A3D" w:rsidP="004E09D9">
            <w:pPr>
              <w:pStyle w:val="TableParagraph"/>
              <w:jc w:val="center"/>
              <w:rPr>
                <w:b/>
              </w:rPr>
            </w:pPr>
            <w:r w:rsidRPr="004E09D9">
              <w:rPr>
                <w:b/>
              </w:rPr>
              <w:t>Date</w:t>
            </w:r>
          </w:p>
        </w:tc>
        <w:tc>
          <w:tcPr>
            <w:tcW w:w="3572" w:type="pct"/>
            <w:vAlign w:val="center"/>
          </w:tcPr>
          <w:p w14:paraId="11A983B2" w14:textId="77777777" w:rsidR="00E12A3D" w:rsidRPr="004E09D9" w:rsidRDefault="00E12A3D" w:rsidP="004E09D9">
            <w:pPr>
              <w:pStyle w:val="TableParagraph"/>
              <w:jc w:val="center"/>
              <w:rPr>
                <w:b/>
              </w:rPr>
            </w:pPr>
            <w:r w:rsidRPr="004E09D9">
              <w:rPr>
                <w:b/>
              </w:rPr>
              <w:t>Topic</w:t>
            </w:r>
          </w:p>
        </w:tc>
      </w:tr>
      <w:tr w:rsidR="00E12A3D" w:rsidRPr="004E09D9" w14:paraId="75CE7C21" w14:textId="77777777" w:rsidTr="00A40442">
        <w:trPr>
          <w:trHeight w:val="261"/>
        </w:trPr>
        <w:tc>
          <w:tcPr>
            <w:tcW w:w="714" w:type="pct"/>
            <w:vMerge w:val="restart"/>
            <w:vAlign w:val="center"/>
          </w:tcPr>
          <w:p w14:paraId="155464E0" w14:textId="1E79B716" w:rsidR="00E12A3D" w:rsidRPr="004E09D9" w:rsidRDefault="00E12A3D" w:rsidP="004E09D9">
            <w:pPr>
              <w:pStyle w:val="TableParagraph"/>
              <w:jc w:val="center"/>
            </w:pPr>
            <w:r w:rsidRPr="004E09D9">
              <w:t>4</w:t>
            </w:r>
            <w:r w:rsidR="007558E1">
              <w:t>3</w:t>
            </w:r>
          </w:p>
        </w:tc>
        <w:tc>
          <w:tcPr>
            <w:tcW w:w="714" w:type="pct"/>
            <w:vAlign w:val="center"/>
          </w:tcPr>
          <w:p w14:paraId="61AEB433" w14:textId="30B90BCA" w:rsidR="00E12A3D" w:rsidRPr="004E09D9" w:rsidRDefault="00E12A3D" w:rsidP="004E09D9">
            <w:pPr>
              <w:pStyle w:val="TableParagraph"/>
              <w:jc w:val="center"/>
            </w:pPr>
            <w:r w:rsidRPr="001833FD">
              <w:rPr>
                <w:highlight w:val="green"/>
              </w:rPr>
              <w:t xml:space="preserve">Mon </w:t>
            </w:r>
            <w:r w:rsidR="00F67184" w:rsidRPr="001833FD">
              <w:rPr>
                <w:highlight w:val="green"/>
              </w:rPr>
              <w:t>2</w:t>
            </w:r>
            <w:r w:rsidR="00624ACA" w:rsidRPr="001833FD">
              <w:rPr>
                <w:highlight w:val="green"/>
              </w:rPr>
              <w:t>3</w:t>
            </w:r>
            <w:r w:rsidRPr="001833FD">
              <w:rPr>
                <w:highlight w:val="green"/>
              </w:rPr>
              <w:t>.</w:t>
            </w:r>
            <w:r w:rsidR="00F67184" w:rsidRPr="001833FD">
              <w:rPr>
                <w:highlight w:val="green"/>
              </w:rPr>
              <w:t>10</w:t>
            </w:r>
            <w:r w:rsidRPr="001833FD">
              <w:rPr>
                <w:highlight w:val="green"/>
              </w:rPr>
              <w:t>.</w:t>
            </w:r>
          </w:p>
        </w:tc>
        <w:tc>
          <w:tcPr>
            <w:tcW w:w="3572" w:type="pct"/>
            <w:tcMar>
              <w:left w:w="113" w:type="dxa"/>
            </w:tcMar>
            <w:vAlign w:val="center"/>
          </w:tcPr>
          <w:p w14:paraId="0643E5AB" w14:textId="2C4E0C11" w:rsidR="00E12A3D" w:rsidRPr="00A40442" w:rsidRDefault="00E12A3D" w:rsidP="004E09D9">
            <w:pPr>
              <w:pStyle w:val="TableParagraph"/>
            </w:pPr>
            <w:r w:rsidRPr="00A40442">
              <w:rPr>
                <w:b/>
              </w:rPr>
              <w:t xml:space="preserve">Lecture 1. </w:t>
            </w:r>
            <w:r w:rsidRPr="00A40442">
              <w:t xml:space="preserve">Introduction. Overview of pavements </w:t>
            </w:r>
            <w:r w:rsidR="00624ACA">
              <w:t>(</w:t>
            </w:r>
            <w:r w:rsidRPr="00A40442">
              <w:t>ACF</w:t>
            </w:r>
            <w:r w:rsidR="00624ACA">
              <w:t>)</w:t>
            </w:r>
          </w:p>
        </w:tc>
      </w:tr>
      <w:tr w:rsidR="00E12A3D" w:rsidRPr="004E09D9" w14:paraId="1E2F77CE" w14:textId="77777777" w:rsidTr="004E09D9">
        <w:trPr>
          <w:trHeight w:val="397"/>
        </w:trPr>
        <w:tc>
          <w:tcPr>
            <w:tcW w:w="714" w:type="pct"/>
            <w:vMerge/>
            <w:tcBorders>
              <w:top w:val="nil"/>
            </w:tcBorders>
            <w:vAlign w:val="center"/>
          </w:tcPr>
          <w:p w14:paraId="0D7CE1DF" w14:textId="77777777" w:rsidR="00E12A3D" w:rsidRPr="004E09D9" w:rsidRDefault="00E12A3D" w:rsidP="004E09D9">
            <w:pPr>
              <w:jc w:val="center"/>
            </w:pPr>
          </w:p>
        </w:tc>
        <w:tc>
          <w:tcPr>
            <w:tcW w:w="714" w:type="pct"/>
            <w:shd w:val="clear" w:color="auto" w:fill="F1F1F1"/>
            <w:vAlign w:val="center"/>
          </w:tcPr>
          <w:p w14:paraId="0AF1E070" w14:textId="74325D55" w:rsidR="00E12A3D" w:rsidRPr="004E09D9" w:rsidRDefault="00E12A3D" w:rsidP="004E09D9">
            <w:pPr>
              <w:pStyle w:val="TableParagraph"/>
              <w:jc w:val="center"/>
            </w:pPr>
            <w:r w:rsidRPr="00E26309">
              <w:rPr>
                <w:highlight w:val="green"/>
              </w:rPr>
              <w:t xml:space="preserve">Fri </w:t>
            </w:r>
            <w:r w:rsidR="00F67184" w:rsidRPr="00E26309">
              <w:rPr>
                <w:highlight w:val="green"/>
              </w:rPr>
              <w:t>2</w:t>
            </w:r>
            <w:r w:rsidR="00624ACA" w:rsidRPr="00E26309">
              <w:rPr>
                <w:highlight w:val="green"/>
              </w:rPr>
              <w:t>7</w:t>
            </w:r>
            <w:r w:rsidRPr="00E26309">
              <w:rPr>
                <w:highlight w:val="green"/>
              </w:rPr>
              <w:t>.1</w:t>
            </w:r>
            <w:r w:rsidR="00F67184" w:rsidRPr="00E26309">
              <w:rPr>
                <w:highlight w:val="green"/>
              </w:rPr>
              <w:t>0</w:t>
            </w:r>
            <w:r w:rsidRPr="00E26309">
              <w:rPr>
                <w:highlight w:val="green"/>
              </w:rPr>
              <w:t>.</w:t>
            </w:r>
          </w:p>
        </w:tc>
        <w:tc>
          <w:tcPr>
            <w:tcW w:w="3572" w:type="pct"/>
            <w:shd w:val="clear" w:color="auto" w:fill="F1F1F1"/>
            <w:tcMar>
              <w:left w:w="113" w:type="dxa"/>
            </w:tcMar>
            <w:vAlign w:val="center"/>
          </w:tcPr>
          <w:p w14:paraId="7C3BD38B" w14:textId="0C63530F" w:rsidR="007A7D19" w:rsidRPr="00A40442" w:rsidRDefault="00E12A3D" w:rsidP="004E09D9">
            <w:pPr>
              <w:pStyle w:val="TableParagraph"/>
            </w:pPr>
            <w:r w:rsidRPr="00A40442">
              <w:rPr>
                <w:b/>
              </w:rPr>
              <w:t>Review and activities</w:t>
            </w:r>
            <w:r w:rsidRPr="00A40442">
              <w:t xml:space="preserve">. </w:t>
            </w:r>
            <w:r w:rsidR="001052B6" w:rsidRPr="00A40442">
              <w:t xml:space="preserve">Overview of pavements </w:t>
            </w:r>
            <w:r w:rsidR="001052B6">
              <w:t>(</w:t>
            </w:r>
            <w:r w:rsidR="001052B6" w:rsidRPr="00A40442">
              <w:t>ACF</w:t>
            </w:r>
            <w:r w:rsidR="001052B6">
              <w:t>)</w:t>
            </w:r>
            <w:r w:rsidR="001052B6">
              <w:t xml:space="preserve"> and </w:t>
            </w:r>
            <w:r w:rsidR="001052B6">
              <w:t>Lecture on paving materials I (ACF)</w:t>
            </w:r>
          </w:p>
        </w:tc>
      </w:tr>
      <w:tr w:rsidR="00E12A3D" w:rsidRPr="004E09D9" w14:paraId="225DE1ED" w14:textId="77777777" w:rsidTr="00A40442">
        <w:trPr>
          <w:trHeight w:val="159"/>
        </w:trPr>
        <w:tc>
          <w:tcPr>
            <w:tcW w:w="714" w:type="pct"/>
            <w:vMerge w:val="restart"/>
            <w:vAlign w:val="center"/>
          </w:tcPr>
          <w:p w14:paraId="1E13DA80" w14:textId="176254A1" w:rsidR="00E12A3D" w:rsidRPr="004E09D9" w:rsidRDefault="00E12A3D" w:rsidP="004E09D9">
            <w:pPr>
              <w:pStyle w:val="TableParagraph"/>
              <w:jc w:val="center"/>
            </w:pPr>
            <w:r w:rsidRPr="004E09D9">
              <w:t>4</w:t>
            </w:r>
            <w:r w:rsidR="007558E1">
              <w:t>4</w:t>
            </w:r>
          </w:p>
        </w:tc>
        <w:tc>
          <w:tcPr>
            <w:tcW w:w="714" w:type="pct"/>
            <w:vAlign w:val="center"/>
          </w:tcPr>
          <w:p w14:paraId="7AB230F8" w14:textId="118392A0" w:rsidR="00E12A3D" w:rsidRPr="004E09D9" w:rsidRDefault="00E12A3D" w:rsidP="004E09D9">
            <w:pPr>
              <w:pStyle w:val="TableParagraph"/>
              <w:jc w:val="center"/>
            </w:pPr>
            <w:r w:rsidRPr="00E26309">
              <w:rPr>
                <w:highlight w:val="green"/>
              </w:rPr>
              <w:t xml:space="preserve">Mon </w:t>
            </w:r>
            <w:r w:rsidR="00F67184" w:rsidRPr="00E26309">
              <w:rPr>
                <w:highlight w:val="green"/>
              </w:rPr>
              <w:t>3</w:t>
            </w:r>
            <w:r w:rsidR="00624ACA" w:rsidRPr="00E26309">
              <w:rPr>
                <w:highlight w:val="green"/>
              </w:rPr>
              <w:t>0</w:t>
            </w:r>
            <w:r w:rsidRPr="00E26309">
              <w:rPr>
                <w:highlight w:val="green"/>
              </w:rPr>
              <w:t>.1</w:t>
            </w:r>
            <w:r w:rsidR="00F67184" w:rsidRPr="00E26309">
              <w:rPr>
                <w:highlight w:val="green"/>
              </w:rPr>
              <w:t>0</w:t>
            </w:r>
            <w:r w:rsidRPr="00E26309">
              <w:rPr>
                <w:highlight w:val="green"/>
              </w:rPr>
              <w:t>.</w:t>
            </w:r>
          </w:p>
        </w:tc>
        <w:tc>
          <w:tcPr>
            <w:tcW w:w="3572" w:type="pct"/>
            <w:tcMar>
              <w:left w:w="113" w:type="dxa"/>
            </w:tcMar>
            <w:vAlign w:val="center"/>
          </w:tcPr>
          <w:p w14:paraId="210D9D72" w14:textId="13D974B1" w:rsidR="00E12A3D" w:rsidRPr="00A40442" w:rsidRDefault="00E12A3D" w:rsidP="004E09D9">
            <w:pPr>
              <w:pStyle w:val="TableParagraph"/>
            </w:pPr>
            <w:r w:rsidRPr="00A40442">
              <w:rPr>
                <w:b/>
              </w:rPr>
              <w:t xml:space="preserve">Lecture 2. </w:t>
            </w:r>
            <w:r w:rsidRPr="00A40442">
              <w:t>Pavement environment and performance (ACF)</w:t>
            </w:r>
          </w:p>
        </w:tc>
      </w:tr>
      <w:tr w:rsidR="00E12A3D" w:rsidRPr="004E09D9" w14:paraId="07536ECF" w14:textId="77777777" w:rsidTr="004E09D9">
        <w:trPr>
          <w:trHeight w:val="395"/>
        </w:trPr>
        <w:tc>
          <w:tcPr>
            <w:tcW w:w="714" w:type="pct"/>
            <w:vMerge/>
            <w:tcBorders>
              <w:top w:val="nil"/>
            </w:tcBorders>
            <w:vAlign w:val="center"/>
          </w:tcPr>
          <w:p w14:paraId="06B10DD4" w14:textId="77777777" w:rsidR="00E12A3D" w:rsidRPr="004E09D9" w:rsidRDefault="00E12A3D" w:rsidP="004E09D9">
            <w:pPr>
              <w:jc w:val="center"/>
            </w:pPr>
          </w:p>
        </w:tc>
        <w:tc>
          <w:tcPr>
            <w:tcW w:w="714" w:type="pct"/>
            <w:shd w:val="clear" w:color="auto" w:fill="F1F1F1"/>
            <w:vAlign w:val="center"/>
          </w:tcPr>
          <w:p w14:paraId="516C317E" w14:textId="3A89FD20" w:rsidR="00E12A3D" w:rsidRPr="004E09D9" w:rsidRDefault="00E12A3D" w:rsidP="004E09D9">
            <w:pPr>
              <w:pStyle w:val="TableParagraph"/>
              <w:jc w:val="center"/>
            </w:pPr>
            <w:r w:rsidRPr="000019E7">
              <w:rPr>
                <w:highlight w:val="green"/>
              </w:rPr>
              <w:t xml:space="preserve">Fri </w:t>
            </w:r>
            <w:r w:rsidR="00F67184" w:rsidRPr="000019E7">
              <w:rPr>
                <w:highlight w:val="green"/>
              </w:rPr>
              <w:t>0</w:t>
            </w:r>
            <w:r w:rsidR="00624ACA" w:rsidRPr="000019E7">
              <w:rPr>
                <w:highlight w:val="green"/>
              </w:rPr>
              <w:t>3</w:t>
            </w:r>
            <w:r w:rsidRPr="000019E7">
              <w:rPr>
                <w:highlight w:val="green"/>
              </w:rPr>
              <w:t>.11</w:t>
            </w:r>
            <w:r w:rsidRPr="004E09D9">
              <w:t>.</w:t>
            </w:r>
          </w:p>
        </w:tc>
        <w:tc>
          <w:tcPr>
            <w:tcW w:w="3572" w:type="pct"/>
            <w:shd w:val="clear" w:color="auto" w:fill="F1F1F1"/>
            <w:tcMar>
              <w:left w:w="113" w:type="dxa"/>
            </w:tcMar>
            <w:vAlign w:val="center"/>
          </w:tcPr>
          <w:p w14:paraId="3EB38072" w14:textId="35A445A5" w:rsidR="00025A49" w:rsidRPr="00A40442" w:rsidRDefault="00B47F11" w:rsidP="000019E7">
            <w:pPr>
              <w:pStyle w:val="TableParagraph"/>
            </w:pPr>
            <w:r w:rsidRPr="00A40442">
              <w:rPr>
                <w:b/>
              </w:rPr>
              <w:t>Review and activities</w:t>
            </w:r>
            <w:r w:rsidRPr="00A40442">
              <w:t>.</w:t>
            </w:r>
            <w:r w:rsidR="0001633A">
              <w:t xml:space="preserve"> </w:t>
            </w:r>
            <w:r w:rsidR="004A28F4" w:rsidRPr="00A40442">
              <w:t>Pavement mechanics</w:t>
            </w:r>
            <w:r w:rsidR="004A28F4">
              <w:t xml:space="preserve"> (KK, FZ, YS)</w:t>
            </w:r>
            <w:r w:rsidR="000019E7">
              <w:t>,</w:t>
            </w:r>
            <w:r w:rsidRPr="00A40442">
              <w:t xml:space="preserve"> </w:t>
            </w:r>
            <w:r w:rsidRPr="00A40442">
              <w:rPr>
                <w:b/>
                <w:bCs/>
                <w:color w:val="00B050"/>
              </w:rPr>
              <w:t>Student presentations</w:t>
            </w:r>
            <w:r w:rsidRPr="00A40442">
              <w:rPr>
                <w:b/>
                <w:color w:val="BA16A2"/>
              </w:rPr>
              <w:t xml:space="preserve"> </w:t>
            </w:r>
            <w:r w:rsidRPr="00A40442">
              <w:t>assigned, DL* 0</w:t>
            </w:r>
            <w:r>
              <w:t>1</w:t>
            </w:r>
            <w:r w:rsidRPr="00A40442">
              <w:t>.12.</w:t>
            </w:r>
          </w:p>
        </w:tc>
      </w:tr>
      <w:tr w:rsidR="00E12A3D" w:rsidRPr="004E09D9" w14:paraId="26103D8D" w14:textId="77777777" w:rsidTr="00A40442">
        <w:trPr>
          <w:trHeight w:val="99"/>
        </w:trPr>
        <w:tc>
          <w:tcPr>
            <w:tcW w:w="714" w:type="pct"/>
            <w:vMerge w:val="restart"/>
            <w:vAlign w:val="center"/>
          </w:tcPr>
          <w:p w14:paraId="26CEA310" w14:textId="10A91E8F" w:rsidR="00E12A3D" w:rsidRPr="004E09D9" w:rsidRDefault="00E12A3D" w:rsidP="004E09D9">
            <w:pPr>
              <w:pStyle w:val="TableParagraph"/>
              <w:jc w:val="center"/>
            </w:pPr>
            <w:r w:rsidRPr="004E09D9">
              <w:t>4</w:t>
            </w:r>
            <w:r w:rsidR="007558E1">
              <w:t>5</w:t>
            </w:r>
          </w:p>
        </w:tc>
        <w:tc>
          <w:tcPr>
            <w:tcW w:w="714" w:type="pct"/>
            <w:vAlign w:val="center"/>
          </w:tcPr>
          <w:p w14:paraId="60526890" w14:textId="28AA76F4" w:rsidR="00E12A3D" w:rsidRPr="004E09D9" w:rsidRDefault="00E12A3D" w:rsidP="004E09D9">
            <w:pPr>
              <w:pStyle w:val="TableParagraph"/>
              <w:jc w:val="center"/>
            </w:pPr>
            <w:r w:rsidRPr="00E26309">
              <w:rPr>
                <w:highlight w:val="green"/>
              </w:rPr>
              <w:t xml:space="preserve">Mon </w:t>
            </w:r>
            <w:r w:rsidR="00F67184" w:rsidRPr="00E26309">
              <w:rPr>
                <w:highlight w:val="green"/>
              </w:rPr>
              <w:t>0</w:t>
            </w:r>
            <w:r w:rsidR="00624ACA" w:rsidRPr="00E26309">
              <w:rPr>
                <w:highlight w:val="green"/>
              </w:rPr>
              <w:t>6</w:t>
            </w:r>
            <w:r w:rsidRPr="00E26309">
              <w:rPr>
                <w:highlight w:val="green"/>
              </w:rPr>
              <w:t>.11.</w:t>
            </w:r>
          </w:p>
        </w:tc>
        <w:tc>
          <w:tcPr>
            <w:tcW w:w="3572" w:type="pct"/>
            <w:tcMar>
              <w:left w:w="113" w:type="dxa"/>
            </w:tcMar>
            <w:vAlign w:val="center"/>
          </w:tcPr>
          <w:p w14:paraId="54824EA7" w14:textId="7C3C800A" w:rsidR="00E12A3D" w:rsidRPr="00A40442" w:rsidRDefault="00E12A3D" w:rsidP="004E09D9">
            <w:pPr>
              <w:pStyle w:val="TableParagraph"/>
            </w:pPr>
            <w:r w:rsidRPr="00A40442">
              <w:rPr>
                <w:b/>
              </w:rPr>
              <w:t xml:space="preserve">Lecture 3. </w:t>
            </w:r>
            <w:r w:rsidR="00D04F8B" w:rsidRPr="00A40442">
              <w:t>Pavement design in Finland (</w:t>
            </w:r>
            <w:r w:rsidR="00D04F8B">
              <w:t>MTS</w:t>
            </w:r>
            <w:r w:rsidR="00D04F8B" w:rsidRPr="00A40442">
              <w:t>)</w:t>
            </w:r>
          </w:p>
        </w:tc>
      </w:tr>
      <w:tr w:rsidR="00E12A3D" w:rsidRPr="004E09D9" w14:paraId="69CE3184" w14:textId="77777777" w:rsidTr="004E09D9">
        <w:trPr>
          <w:trHeight w:val="395"/>
        </w:trPr>
        <w:tc>
          <w:tcPr>
            <w:tcW w:w="714" w:type="pct"/>
            <w:vMerge/>
            <w:tcBorders>
              <w:top w:val="nil"/>
            </w:tcBorders>
            <w:vAlign w:val="center"/>
          </w:tcPr>
          <w:p w14:paraId="58161EBE" w14:textId="77777777" w:rsidR="00E12A3D" w:rsidRPr="004E09D9" w:rsidRDefault="00E12A3D" w:rsidP="004E09D9">
            <w:pPr>
              <w:jc w:val="center"/>
            </w:pPr>
          </w:p>
        </w:tc>
        <w:tc>
          <w:tcPr>
            <w:tcW w:w="714" w:type="pct"/>
            <w:shd w:val="clear" w:color="auto" w:fill="F1F1F1"/>
            <w:vAlign w:val="center"/>
          </w:tcPr>
          <w:p w14:paraId="63A634AA" w14:textId="23086541" w:rsidR="00E12A3D" w:rsidRPr="004E09D9" w:rsidRDefault="00E12A3D" w:rsidP="004E09D9">
            <w:pPr>
              <w:pStyle w:val="TableParagraph"/>
              <w:jc w:val="center"/>
            </w:pPr>
            <w:r w:rsidRPr="000019E7">
              <w:rPr>
                <w:highlight w:val="green"/>
              </w:rPr>
              <w:t>Fri 1</w:t>
            </w:r>
            <w:r w:rsidR="00624ACA" w:rsidRPr="000019E7">
              <w:rPr>
                <w:highlight w:val="green"/>
              </w:rPr>
              <w:t>0</w:t>
            </w:r>
            <w:r w:rsidRPr="000019E7">
              <w:rPr>
                <w:highlight w:val="green"/>
              </w:rPr>
              <w:t>.11.</w:t>
            </w:r>
          </w:p>
        </w:tc>
        <w:tc>
          <w:tcPr>
            <w:tcW w:w="3572" w:type="pct"/>
            <w:shd w:val="clear" w:color="auto" w:fill="F1F1F1"/>
            <w:tcMar>
              <w:left w:w="113" w:type="dxa"/>
            </w:tcMar>
            <w:vAlign w:val="center"/>
          </w:tcPr>
          <w:p w14:paraId="2F5C8E64" w14:textId="2BA3D8A5" w:rsidR="00B47F11" w:rsidRPr="00A40442" w:rsidRDefault="00B47F11" w:rsidP="00B47F11">
            <w:pPr>
              <w:pStyle w:val="TableParagraph"/>
            </w:pPr>
            <w:r w:rsidRPr="00A40442">
              <w:rPr>
                <w:b/>
              </w:rPr>
              <w:t xml:space="preserve">Review and activities. </w:t>
            </w:r>
            <w:r w:rsidR="000019E7">
              <w:t xml:space="preserve">Lecture on paving materials II </w:t>
            </w:r>
            <w:r w:rsidR="000019E7" w:rsidRPr="00A40442">
              <w:t>(</w:t>
            </w:r>
            <w:r w:rsidR="000019E7">
              <w:t>ACF - Recorded</w:t>
            </w:r>
            <w:r w:rsidR="000019E7" w:rsidRPr="00A40442">
              <w:t>)</w:t>
            </w:r>
            <w:r w:rsidR="000019E7">
              <w:t xml:space="preserve">, </w:t>
            </w:r>
            <w:r w:rsidRPr="00A40442">
              <w:rPr>
                <w:b/>
                <w:color w:val="BA16A2"/>
              </w:rPr>
              <w:t xml:space="preserve">Homework 1 </w:t>
            </w:r>
            <w:r w:rsidRPr="00A40442">
              <w:t>assigned, DL 1</w:t>
            </w:r>
            <w:r w:rsidR="000019E7">
              <w:t>7</w:t>
            </w:r>
            <w:r w:rsidRPr="00A40442">
              <w:t>.11.</w:t>
            </w:r>
          </w:p>
          <w:p w14:paraId="7A3F4F32" w14:textId="1A366379" w:rsidR="00025A49" w:rsidRPr="00A40442" w:rsidRDefault="00B47F11" w:rsidP="00B47F11">
            <w:pPr>
              <w:pStyle w:val="TableParagraph"/>
            </w:pPr>
            <w:r w:rsidRPr="00A40442">
              <w:t xml:space="preserve">Explain HW01, </w:t>
            </w:r>
            <w:r>
              <w:t>(</w:t>
            </w:r>
            <w:r w:rsidRPr="00A40442">
              <w:t>FZ</w:t>
            </w:r>
            <w:r w:rsidR="000019E7">
              <w:t xml:space="preserve"> &amp; KK</w:t>
            </w:r>
            <w:r>
              <w:t>)</w:t>
            </w:r>
          </w:p>
        </w:tc>
      </w:tr>
      <w:tr w:rsidR="00E12A3D" w:rsidRPr="004E09D9" w14:paraId="32D56D62" w14:textId="77777777" w:rsidTr="00A40442">
        <w:trPr>
          <w:trHeight w:val="167"/>
        </w:trPr>
        <w:tc>
          <w:tcPr>
            <w:tcW w:w="714" w:type="pct"/>
            <w:vMerge w:val="restart"/>
            <w:vAlign w:val="center"/>
          </w:tcPr>
          <w:p w14:paraId="264E74A3" w14:textId="5A492768" w:rsidR="00E12A3D" w:rsidRPr="004E09D9" w:rsidRDefault="00E12A3D" w:rsidP="004E09D9">
            <w:pPr>
              <w:pStyle w:val="TableParagraph"/>
              <w:jc w:val="center"/>
            </w:pPr>
            <w:r w:rsidRPr="004E09D9">
              <w:t>4</w:t>
            </w:r>
            <w:r w:rsidR="007558E1">
              <w:t>6</w:t>
            </w:r>
          </w:p>
        </w:tc>
        <w:tc>
          <w:tcPr>
            <w:tcW w:w="714" w:type="pct"/>
            <w:vAlign w:val="center"/>
          </w:tcPr>
          <w:p w14:paraId="2ADD6955" w14:textId="588142DE" w:rsidR="00E12A3D" w:rsidRPr="004E09D9" w:rsidRDefault="00E12A3D" w:rsidP="004E09D9">
            <w:pPr>
              <w:pStyle w:val="TableParagraph"/>
              <w:jc w:val="center"/>
            </w:pPr>
            <w:r w:rsidRPr="000019E7">
              <w:rPr>
                <w:highlight w:val="green"/>
              </w:rPr>
              <w:t xml:space="preserve">Mon </w:t>
            </w:r>
            <w:r w:rsidR="00F67184" w:rsidRPr="000019E7">
              <w:rPr>
                <w:highlight w:val="green"/>
              </w:rPr>
              <w:t>1</w:t>
            </w:r>
            <w:r w:rsidR="00624ACA" w:rsidRPr="000019E7">
              <w:rPr>
                <w:highlight w:val="green"/>
              </w:rPr>
              <w:t>3</w:t>
            </w:r>
            <w:r w:rsidRPr="000019E7">
              <w:rPr>
                <w:highlight w:val="green"/>
              </w:rPr>
              <w:t>.11.</w:t>
            </w:r>
          </w:p>
        </w:tc>
        <w:tc>
          <w:tcPr>
            <w:tcW w:w="3572" w:type="pct"/>
            <w:tcMar>
              <w:left w:w="113" w:type="dxa"/>
            </w:tcMar>
            <w:vAlign w:val="center"/>
          </w:tcPr>
          <w:p w14:paraId="0B1EACBC" w14:textId="6847A16E" w:rsidR="00E12A3D" w:rsidRPr="00A40442" w:rsidRDefault="00E12A3D" w:rsidP="004E09D9">
            <w:pPr>
              <w:pStyle w:val="TableParagraph"/>
            </w:pPr>
            <w:r w:rsidRPr="00A40442">
              <w:rPr>
                <w:b/>
              </w:rPr>
              <w:t xml:space="preserve">Lecture 4. </w:t>
            </w:r>
            <w:r w:rsidR="00025A49" w:rsidRPr="00A40442">
              <w:t>Pavement Design – Flexible and Rigid Pavement (ACF)</w:t>
            </w:r>
          </w:p>
        </w:tc>
      </w:tr>
      <w:tr w:rsidR="00E12A3D" w:rsidRPr="004E09D9" w14:paraId="79D6990F" w14:textId="77777777" w:rsidTr="004E09D9">
        <w:trPr>
          <w:trHeight w:val="398"/>
        </w:trPr>
        <w:tc>
          <w:tcPr>
            <w:tcW w:w="714" w:type="pct"/>
            <w:vMerge/>
            <w:tcBorders>
              <w:top w:val="nil"/>
            </w:tcBorders>
            <w:vAlign w:val="center"/>
          </w:tcPr>
          <w:p w14:paraId="40D20E36" w14:textId="77777777" w:rsidR="00E12A3D" w:rsidRPr="004E09D9" w:rsidRDefault="00E12A3D" w:rsidP="004E09D9">
            <w:pPr>
              <w:jc w:val="center"/>
            </w:pPr>
          </w:p>
        </w:tc>
        <w:tc>
          <w:tcPr>
            <w:tcW w:w="714" w:type="pct"/>
            <w:shd w:val="clear" w:color="auto" w:fill="F1F1F1"/>
            <w:vAlign w:val="center"/>
          </w:tcPr>
          <w:p w14:paraId="5577FDA4" w14:textId="7F03A8A0" w:rsidR="00E12A3D" w:rsidRPr="00A042F2" w:rsidRDefault="00E12A3D" w:rsidP="004E09D9">
            <w:pPr>
              <w:pStyle w:val="TableParagraph"/>
              <w:jc w:val="center"/>
              <w:rPr>
                <w:highlight w:val="green"/>
              </w:rPr>
            </w:pPr>
            <w:r w:rsidRPr="00A042F2">
              <w:rPr>
                <w:highlight w:val="green"/>
              </w:rPr>
              <w:t xml:space="preserve">Fri </w:t>
            </w:r>
            <w:r w:rsidR="00F67184" w:rsidRPr="00A042F2">
              <w:rPr>
                <w:highlight w:val="green"/>
              </w:rPr>
              <w:t>1</w:t>
            </w:r>
            <w:r w:rsidR="00624ACA" w:rsidRPr="00A042F2">
              <w:rPr>
                <w:highlight w:val="green"/>
              </w:rPr>
              <w:t>7</w:t>
            </w:r>
            <w:r w:rsidRPr="00A042F2">
              <w:rPr>
                <w:highlight w:val="green"/>
              </w:rPr>
              <w:t>.11.</w:t>
            </w:r>
          </w:p>
        </w:tc>
        <w:tc>
          <w:tcPr>
            <w:tcW w:w="3572" w:type="pct"/>
            <w:shd w:val="clear" w:color="auto" w:fill="F1F1F1"/>
            <w:tcMar>
              <w:left w:w="113" w:type="dxa"/>
            </w:tcMar>
            <w:vAlign w:val="center"/>
          </w:tcPr>
          <w:p w14:paraId="39C8ABCF" w14:textId="262B7649" w:rsidR="00025A49" w:rsidRPr="00A40442" w:rsidRDefault="00E12A3D" w:rsidP="004E09D9">
            <w:pPr>
              <w:pStyle w:val="TableParagraph"/>
            </w:pPr>
            <w:r w:rsidRPr="00A40442">
              <w:rPr>
                <w:b/>
              </w:rPr>
              <w:t>Review and activities</w:t>
            </w:r>
            <w:r w:rsidRPr="00A40442">
              <w:t>.</w:t>
            </w:r>
          </w:p>
          <w:p w14:paraId="0B6382A1" w14:textId="30EEA551" w:rsidR="00E63E14" w:rsidRDefault="0001633A" w:rsidP="004E09D9">
            <w:pPr>
              <w:pStyle w:val="TableParagraph"/>
            </w:pPr>
            <w:r>
              <w:t xml:space="preserve">Lecture on </w:t>
            </w:r>
            <w:r w:rsidR="00E63E14">
              <w:t>Paving Materials</w:t>
            </w:r>
            <w:r>
              <w:t xml:space="preserve"> </w:t>
            </w:r>
            <w:r w:rsidR="004F3490">
              <w:t>II</w:t>
            </w:r>
            <w:r>
              <w:t>I (ACF)</w:t>
            </w:r>
          </w:p>
          <w:p w14:paraId="774A561D" w14:textId="6949DC86" w:rsidR="00025A49" w:rsidRPr="00A40442" w:rsidRDefault="0001633A" w:rsidP="004E09D9">
            <w:pPr>
              <w:pStyle w:val="TableParagraph"/>
            </w:pPr>
            <w:r>
              <w:t>Topic presentation</w:t>
            </w:r>
            <w:r w:rsidRPr="00A40442">
              <w:t xml:space="preserve">: </w:t>
            </w:r>
            <w:r>
              <w:t>(</w:t>
            </w:r>
            <w:r w:rsidR="004A28F4" w:rsidRPr="00E63E14">
              <w:rPr>
                <w:highlight w:val="red"/>
              </w:rPr>
              <w:t>YS</w:t>
            </w:r>
            <w:r w:rsidR="00E63E14">
              <w:rPr>
                <w:highlight w:val="red"/>
              </w:rPr>
              <w:t xml:space="preserve"> and </w:t>
            </w:r>
            <w:r w:rsidRPr="00E63E14">
              <w:rPr>
                <w:highlight w:val="red"/>
              </w:rPr>
              <w:t>QL</w:t>
            </w:r>
            <w:r>
              <w:t>)</w:t>
            </w:r>
          </w:p>
        </w:tc>
      </w:tr>
      <w:tr w:rsidR="00E12A3D" w:rsidRPr="004E09D9" w14:paraId="1FA488E3" w14:textId="77777777" w:rsidTr="00A40442">
        <w:trPr>
          <w:trHeight w:val="107"/>
        </w:trPr>
        <w:tc>
          <w:tcPr>
            <w:tcW w:w="714" w:type="pct"/>
            <w:vMerge w:val="restart"/>
            <w:vAlign w:val="center"/>
          </w:tcPr>
          <w:p w14:paraId="38BABE79" w14:textId="2AF9D9C3" w:rsidR="00E12A3D" w:rsidRPr="004E09D9" w:rsidRDefault="00E12A3D" w:rsidP="004E09D9">
            <w:pPr>
              <w:pStyle w:val="TableParagraph"/>
              <w:jc w:val="center"/>
            </w:pPr>
            <w:r w:rsidRPr="004E09D9">
              <w:t>4</w:t>
            </w:r>
            <w:r w:rsidR="007558E1">
              <w:t>7</w:t>
            </w:r>
          </w:p>
        </w:tc>
        <w:tc>
          <w:tcPr>
            <w:tcW w:w="714" w:type="pct"/>
            <w:vAlign w:val="center"/>
          </w:tcPr>
          <w:p w14:paraId="6F2A02B1" w14:textId="3B964ABA" w:rsidR="00E12A3D" w:rsidRPr="004E09D9" w:rsidRDefault="00E12A3D" w:rsidP="004E09D9">
            <w:pPr>
              <w:pStyle w:val="TableParagraph"/>
              <w:jc w:val="center"/>
            </w:pPr>
            <w:r w:rsidRPr="00A042F2">
              <w:rPr>
                <w:highlight w:val="green"/>
              </w:rPr>
              <w:t xml:space="preserve">Mon </w:t>
            </w:r>
            <w:r w:rsidR="00F67184" w:rsidRPr="00A042F2">
              <w:rPr>
                <w:highlight w:val="green"/>
              </w:rPr>
              <w:t>2</w:t>
            </w:r>
            <w:r w:rsidR="00624ACA" w:rsidRPr="00A042F2">
              <w:rPr>
                <w:highlight w:val="green"/>
              </w:rPr>
              <w:t>0</w:t>
            </w:r>
            <w:r w:rsidRPr="00A042F2">
              <w:rPr>
                <w:highlight w:val="green"/>
              </w:rPr>
              <w:t>.11.</w:t>
            </w:r>
          </w:p>
        </w:tc>
        <w:tc>
          <w:tcPr>
            <w:tcW w:w="3572" w:type="pct"/>
            <w:tcMar>
              <w:left w:w="113" w:type="dxa"/>
            </w:tcMar>
            <w:vAlign w:val="center"/>
          </w:tcPr>
          <w:p w14:paraId="39B63F3B" w14:textId="4CF92CF2" w:rsidR="00E12A3D" w:rsidRPr="00A40442" w:rsidRDefault="00E12A3D" w:rsidP="004E09D9">
            <w:pPr>
              <w:pStyle w:val="TableParagraph"/>
            </w:pPr>
            <w:r w:rsidRPr="00A40442">
              <w:rPr>
                <w:b/>
              </w:rPr>
              <w:t xml:space="preserve">Lecture 5. </w:t>
            </w:r>
            <w:r w:rsidR="0001633A" w:rsidRPr="0001633A">
              <w:t>Frost protection (HG)</w:t>
            </w:r>
          </w:p>
        </w:tc>
      </w:tr>
      <w:tr w:rsidR="00E12A3D" w:rsidRPr="004E09D9" w14:paraId="1D6176F6" w14:textId="77777777" w:rsidTr="00624ACA">
        <w:trPr>
          <w:trHeight w:val="395"/>
        </w:trPr>
        <w:tc>
          <w:tcPr>
            <w:tcW w:w="714" w:type="pct"/>
            <w:vMerge/>
            <w:tcBorders>
              <w:top w:val="nil"/>
              <w:bottom w:val="single" w:sz="4" w:space="0" w:color="A6A6A6"/>
            </w:tcBorders>
            <w:vAlign w:val="center"/>
          </w:tcPr>
          <w:p w14:paraId="1678E809" w14:textId="77777777" w:rsidR="00E12A3D" w:rsidRPr="004E09D9" w:rsidRDefault="00E12A3D" w:rsidP="004E09D9">
            <w:pPr>
              <w:jc w:val="center"/>
            </w:pPr>
          </w:p>
        </w:tc>
        <w:tc>
          <w:tcPr>
            <w:tcW w:w="714" w:type="pct"/>
            <w:shd w:val="clear" w:color="auto" w:fill="F1F1F1"/>
            <w:vAlign w:val="center"/>
          </w:tcPr>
          <w:p w14:paraId="376A4BC1" w14:textId="75CF5608" w:rsidR="00E12A3D" w:rsidRPr="004E09D9" w:rsidRDefault="00E12A3D" w:rsidP="004E09D9">
            <w:pPr>
              <w:pStyle w:val="TableParagraph"/>
              <w:jc w:val="center"/>
            </w:pPr>
            <w:r w:rsidRPr="000019E7">
              <w:rPr>
                <w:highlight w:val="green"/>
              </w:rPr>
              <w:t xml:space="preserve">Fri </w:t>
            </w:r>
            <w:r w:rsidR="00F67184" w:rsidRPr="000019E7">
              <w:rPr>
                <w:highlight w:val="green"/>
              </w:rPr>
              <w:t>2</w:t>
            </w:r>
            <w:r w:rsidR="00624ACA" w:rsidRPr="000019E7">
              <w:rPr>
                <w:highlight w:val="green"/>
              </w:rPr>
              <w:t>4</w:t>
            </w:r>
            <w:r w:rsidRPr="000019E7">
              <w:rPr>
                <w:highlight w:val="green"/>
              </w:rPr>
              <w:t>.1</w:t>
            </w:r>
            <w:r w:rsidR="00025A49" w:rsidRPr="000019E7">
              <w:rPr>
                <w:highlight w:val="green"/>
              </w:rPr>
              <w:t>1</w:t>
            </w:r>
            <w:r w:rsidRPr="000019E7">
              <w:rPr>
                <w:highlight w:val="green"/>
              </w:rPr>
              <w:t>.</w:t>
            </w:r>
          </w:p>
        </w:tc>
        <w:tc>
          <w:tcPr>
            <w:tcW w:w="3572" w:type="pct"/>
            <w:shd w:val="clear" w:color="auto" w:fill="F1F1F1"/>
            <w:tcMar>
              <w:left w:w="113" w:type="dxa"/>
            </w:tcMar>
            <w:vAlign w:val="center"/>
          </w:tcPr>
          <w:p w14:paraId="2E057F4C" w14:textId="6C95896C" w:rsidR="00E12A3D" w:rsidRPr="00A40442" w:rsidRDefault="00E12A3D" w:rsidP="004E09D9">
            <w:pPr>
              <w:pStyle w:val="TableParagraph"/>
            </w:pPr>
            <w:r w:rsidRPr="00A40442">
              <w:rPr>
                <w:b/>
              </w:rPr>
              <w:t>Review and activities</w:t>
            </w:r>
            <w:r w:rsidRPr="00A40442">
              <w:t>.</w:t>
            </w:r>
            <w:r w:rsidR="00647143">
              <w:t xml:space="preserve"> (ACF)</w:t>
            </w:r>
          </w:p>
          <w:p w14:paraId="03E90495" w14:textId="6C396047" w:rsidR="00025A49" w:rsidRPr="00A40442" w:rsidRDefault="00025A49" w:rsidP="004E09D9">
            <w:pPr>
              <w:pStyle w:val="TableParagraph"/>
            </w:pPr>
            <w:r w:rsidRPr="00A40442">
              <w:t>Software + assigned final exam</w:t>
            </w:r>
            <w:r w:rsidR="00E26309">
              <w:t xml:space="preserve"> (take home)</w:t>
            </w:r>
          </w:p>
        </w:tc>
      </w:tr>
      <w:tr w:rsidR="00E12A3D" w:rsidRPr="004E09D9" w14:paraId="03916C5E" w14:textId="77777777" w:rsidTr="00A40442">
        <w:trPr>
          <w:trHeight w:val="47"/>
        </w:trPr>
        <w:tc>
          <w:tcPr>
            <w:tcW w:w="714" w:type="pct"/>
            <w:vMerge w:val="restart"/>
            <w:vAlign w:val="center"/>
          </w:tcPr>
          <w:p w14:paraId="3F1D8300" w14:textId="5208D50E" w:rsidR="00E12A3D" w:rsidRPr="004E09D9" w:rsidRDefault="00E12A3D" w:rsidP="004E09D9">
            <w:pPr>
              <w:pStyle w:val="TableParagraph"/>
              <w:jc w:val="center"/>
            </w:pPr>
            <w:r w:rsidRPr="004E09D9">
              <w:t>4</w:t>
            </w:r>
            <w:r w:rsidR="007558E1">
              <w:t>8</w:t>
            </w:r>
          </w:p>
        </w:tc>
        <w:tc>
          <w:tcPr>
            <w:tcW w:w="714" w:type="pct"/>
            <w:vAlign w:val="center"/>
          </w:tcPr>
          <w:p w14:paraId="6A37635A" w14:textId="0F5DB0C9" w:rsidR="00E12A3D" w:rsidRPr="001833FD" w:rsidRDefault="00E12A3D" w:rsidP="004E09D9">
            <w:pPr>
              <w:pStyle w:val="TableParagraph"/>
              <w:jc w:val="center"/>
              <w:rPr>
                <w:highlight w:val="green"/>
              </w:rPr>
            </w:pPr>
            <w:r w:rsidRPr="001833FD">
              <w:rPr>
                <w:highlight w:val="green"/>
              </w:rPr>
              <w:t xml:space="preserve">Mon </w:t>
            </w:r>
            <w:r w:rsidR="00F67184" w:rsidRPr="001833FD">
              <w:rPr>
                <w:highlight w:val="green"/>
              </w:rPr>
              <w:t>2</w:t>
            </w:r>
            <w:r w:rsidR="001833FD">
              <w:rPr>
                <w:highlight w:val="green"/>
              </w:rPr>
              <w:t>7</w:t>
            </w:r>
            <w:r w:rsidRPr="001833FD">
              <w:rPr>
                <w:highlight w:val="green"/>
              </w:rPr>
              <w:t>.1</w:t>
            </w:r>
            <w:r w:rsidR="00F67184" w:rsidRPr="001833FD">
              <w:rPr>
                <w:highlight w:val="green"/>
              </w:rPr>
              <w:t>1</w:t>
            </w:r>
            <w:r w:rsidRPr="001833FD">
              <w:rPr>
                <w:highlight w:val="green"/>
              </w:rPr>
              <w:t>.</w:t>
            </w:r>
          </w:p>
        </w:tc>
        <w:tc>
          <w:tcPr>
            <w:tcW w:w="3572" w:type="pct"/>
            <w:tcMar>
              <w:left w:w="113" w:type="dxa"/>
            </w:tcMar>
            <w:vAlign w:val="center"/>
          </w:tcPr>
          <w:p w14:paraId="69EB510E" w14:textId="4AC0A5BD" w:rsidR="00E12A3D" w:rsidRPr="00707383" w:rsidRDefault="00E12A3D" w:rsidP="004E09D9">
            <w:pPr>
              <w:pStyle w:val="TableParagraph"/>
              <w:rPr>
                <w:highlight w:val="yellow"/>
              </w:rPr>
            </w:pPr>
            <w:r w:rsidRPr="00707383">
              <w:rPr>
                <w:b/>
                <w:highlight w:val="yellow"/>
              </w:rPr>
              <w:t xml:space="preserve">Lecture </w:t>
            </w:r>
            <w:r w:rsidR="00780B8D">
              <w:rPr>
                <w:b/>
                <w:highlight w:val="yellow"/>
              </w:rPr>
              <w:t>6</w:t>
            </w:r>
            <w:r w:rsidR="007558E1" w:rsidRPr="00707383">
              <w:rPr>
                <w:b/>
                <w:color w:val="FF0000"/>
                <w:highlight w:val="yellow"/>
                <w:shd w:val="clear" w:color="auto" w:fill="FFFF00"/>
              </w:rPr>
              <w:t>*</w:t>
            </w:r>
            <w:r w:rsidRPr="00707383">
              <w:rPr>
                <w:b/>
                <w:highlight w:val="yellow"/>
              </w:rPr>
              <w:t xml:space="preserve">. </w:t>
            </w:r>
            <w:r w:rsidR="007558E1" w:rsidRPr="00707383">
              <w:rPr>
                <w:highlight w:val="yellow"/>
              </w:rPr>
              <w:t>Recycled and lightweight materials (LKT)</w:t>
            </w:r>
          </w:p>
        </w:tc>
      </w:tr>
      <w:tr w:rsidR="00E12A3D" w:rsidRPr="004E09D9" w14:paraId="000A8150" w14:textId="77777777" w:rsidTr="00624ACA">
        <w:trPr>
          <w:trHeight w:val="194"/>
        </w:trPr>
        <w:tc>
          <w:tcPr>
            <w:tcW w:w="714" w:type="pct"/>
            <w:vMerge/>
            <w:tcBorders>
              <w:top w:val="single" w:sz="4" w:space="0" w:color="A6A6A6"/>
            </w:tcBorders>
            <w:vAlign w:val="center"/>
          </w:tcPr>
          <w:p w14:paraId="7CF7034C" w14:textId="77777777" w:rsidR="00E12A3D" w:rsidRPr="004E09D9" w:rsidRDefault="00E12A3D" w:rsidP="004E09D9">
            <w:pPr>
              <w:jc w:val="center"/>
            </w:pPr>
          </w:p>
        </w:tc>
        <w:tc>
          <w:tcPr>
            <w:tcW w:w="714" w:type="pct"/>
            <w:vAlign w:val="center"/>
          </w:tcPr>
          <w:p w14:paraId="2B4680CF" w14:textId="5AB144FC" w:rsidR="00E12A3D" w:rsidRPr="001833FD" w:rsidRDefault="00E12A3D" w:rsidP="004E09D9">
            <w:pPr>
              <w:pStyle w:val="TableParagraph"/>
              <w:jc w:val="center"/>
              <w:rPr>
                <w:highlight w:val="green"/>
              </w:rPr>
            </w:pPr>
            <w:r w:rsidRPr="001833FD">
              <w:rPr>
                <w:highlight w:val="green"/>
              </w:rPr>
              <w:t xml:space="preserve">Wed </w:t>
            </w:r>
            <w:r w:rsidR="001833FD">
              <w:rPr>
                <w:highlight w:val="green"/>
              </w:rPr>
              <w:t>29</w:t>
            </w:r>
            <w:r w:rsidRPr="001833FD">
              <w:rPr>
                <w:highlight w:val="green"/>
              </w:rPr>
              <w:t>.</w:t>
            </w:r>
            <w:r w:rsidR="007558E1" w:rsidRPr="001833FD">
              <w:rPr>
                <w:highlight w:val="green"/>
              </w:rPr>
              <w:t>11</w:t>
            </w:r>
            <w:r w:rsidRPr="001833FD">
              <w:rPr>
                <w:highlight w:val="green"/>
              </w:rPr>
              <w:t>.</w:t>
            </w:r>
          </w:p>
        </w:tc>
        <w:tc>
          <w:tcPr>
            <w:tcW w:w="3572" w:type="pct"/>
            <w:tcMar>
              <w:left w:w="113" w:type="dxa"/>
            </w:tcMar>
            <w:vAlign w:val="center"/>
          </w:tcPr>
          <w:p w14:paraId="4AC844F6" w14:textId="19A460B6" w:rsidR="00E12A3D" w:rsidRPr="00707383" w:rsidRDefault="00E12A3D" w:rsidP="004E09D9">
            <w:pPr>
              <w:pStyle w:val="TableParagraph"/>
              <w:rPr>
                <w:highlight w:val="yellow"/>
              </w:rPr>
            </w:pPr>
            <w:r w:rsidRPr="00707383">
              <w:rPr>
                <w:b/>
                <w:highlight w:val="yellow"/>
                <w:shd w:val="clear" w:color="auto" w:fill="FFFF00"/>
              </w:rPr>
              <w:t xml:space="preserve">Lecture </w:t>
            </w:r>
            <w:r w:rsidR="00780B8D">
              <w:rPr>
                <w:b/>
                <w:highlight w:val="yellow"/>
                <w:shd w:val="clear" w:color="auto" w:fill="FFFF00"/>
              </w:rPr>
              <w:t>7</w:t>
            </w:r>
            <w:r w:rsidRPr="00707383">
              <w:rPr>
                <w:b/>
                <w:color w:val="FF0000"/>
                <w:highlight w:val="yellow"/>
                <w:shd w:val="clear" w:color="auto" w:fill="FFFF00"/>
              </w:rPr>
              <w:t>*</w:t>
            </w:r>
            <w:r w:rsidRPr="00707383">
              <w:rPr>
                <w:b/>
                <w:highlight w:val="yellow"/>
              </w:rPr>
              <w:t xml:space="preserve">. </w:t>
            </w:r>
            <w:r w:rsidRPr="00707383">
              <w:rPr>
                <w:highlight w:val="yellow"/>
              </w:rPr>
              <w:t>Earth construction (LKT)</w:t>
            </w:r>
          </w:p>
        </w:tc>
      </w:tr>
      <w:tr w:rsidR="00E12A3D" w:rsidRPr="004E09D9" w14:paraId="787B7E48" w14:textId="77777777" w:rsidTr="00624ACA">
        <w:trPr>
          <w:trHeight w:val="69"/>
        </w:trPr>
        <w:tc>
          <w:tcPr>
            <w:tcW w:w="714" w:type="pct"/>
            <w:vMerge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E0F9BC7" w14:textId="77777777" w:rsidR="00E12A3D" w:rsidRPr="004E09D9" w:rsidRDefault="00E12A3D" w:rsidP="004E09D9">
            <w:pPr>
              <w:jc w:val="center"/>
            </w:pPr>
          </w:p>
        </w:tc>
        <w:tc>
          <w:tcPr>
            <w:tcW w:w="714" w:type="pct"/>
            <w:shd w:val="clear" w:color="auto" w:fill="F1F1F1"/>
            <w:vAlign w:val="center"/>
          </w:tcPr>
          <w:p w14:paraId="27D7E03C" w14:textId="46B5351D" w:rsidR="00E12A3D" w:rsidRPr="004E09D9" w:rsidRDefault="00E12A3D" w:rsidP="004E09D9">
            <w:pPr>
              <w:pStyle w:val="TableParagraph"/>
              <w:jc w:val="center"/>
            </w:pPr>
            <w:r w:rsidRPr="00E26309">
              <w:rPr>
                <w:highlight w:val="green"/>
              </w:rPr>
              <w:t xml:space="preserve">Fri </w:t>
            </w:r>
            <w:r w:rsidR="00F67184" w:rsidRPr="00E26309">
              <w:rPr>
                <w:highlight w:val="green"/>
              </w:rPr>
              <w:t>0</w:t>
            </w:r>
            <w:r w:rsidR="00624ACA" w:rsidRPr="00E26309">
              <w:rPr>
                <w:highlight w:val="green"/>
              </w:rPr>
              <w:t>1</w:t>
            </w:r>
            <w:r w:rsidRPr="00E26309">
              <w:rPr>
                <w:highlight w:val="green"/>
              </w:rPr>
              <w:t>.12.</w:t>
            </w:r>
          </w:p>
        </w:tc>
        <w:tc>
          <w:tcPr>
            <w:tcW w:w="3572" w:type="pct"/>
            <w:shd w:val="clear" w:color="auto" w:fill="F1F1F1"/>
            <w:tcMar>
              <w:left w:w="113" w:type="dxa"/>
            </w:tcMar>
            <w:vAlign w:val="center"/>
          </w:tcPr>
          <w:p w14:paraId="1FC23517" w14:textId="77777777" w:rsidR="00E12A3D" w:rsidRPr="00A40442" w:rsidRDefault="00E12A3D" w:rsidP="004E09D9">
            <w:pPr>
              <w:pStyle w:val="TableParagraph"/>
            </w:pPr>
            <w:r w:rsidRPr="00A40442">
              <w:rPr>
                <w:b/>
              </w:rPr>
              <w:t>Review and activities</w:t>
            </w:r>
            <w:r w:rsidRPr="00A40442">
              <w:t xml:space="preserve">. </w:t>
            </w:r>
            <w:r w:rsidRPr="00A40442">
              <w:rPr>
                <w:b/>
                <w:bCs/>
                <w:color w:val="00B050"/>
              </w:rPr>
              <w:t>Student presentations.</w:t>
            </w:r>
          </w:p>
        </w:tc>
      </w:tr>
      <w:tr w:rsidR="00A40442" w:rsidRPr="004E09D9" w14:paraId="3B5771FC" w14:textId="77777777" w:rsidTr="00624ACA">
        <w:trPr>
          <w:trHeight w:val="230"/>
        </w:trPr>
        <w:tc>
          <w:tcPr>
            <w:tcW w:w="714" w:type="pct"/>
            <w:tcBorders>
              <w:top w:val="single" w:sz="4" w:space="0" w:color="A6A6A6"/>
            </w:tcBorders>
            <w:vAlign w:val="center"/>
          </w:tcPr>
          <w:p w14:paraId="59D27C0B" w14:textId="5EB34A16" w:rsidR="00A40442" w:rsidRPr="004E09D9" w:rsidRDefault="00A40442" w:rsidP="00A40442">
            <w:pPr>
              <w:jc w:val="center"/>
            </w:pPr>
            <w:r>
              <w:t>49</w:t>
            </w:r>
          </w:p>
        </w:tc>
        <w:tc>
          <w:tcPr>
            <w:tcW w:w="714" w:type="pct"/>
            <w:shd w:val="clear" w:color="auto" w:fill="F1F1F1"/>
            <w:vAlign w:val="center"/>
          </w:tcPr>
          <w:p w14:paraId="7AED8922" w14:textId="527EFA74" w:rsidR="00A40442" w:rsidRPr="004E09D9" w:rsidRDefault="00A40442" w:rsidP="00A40442">
            <w:pPr>
              <w:pStyle w:val="TableParagraph"/>
              <w:jc w:val="center"/>
            </w:pPr>
            <w:r w:rsidRPr="004E09D9">
              <w:t xml:space="preserve">Fri </w:t>
            </w:r>
            <w:r>
              <w:t>0</w:t>
            </w:r>
            <w:r w:rsidR="00624ACA">
              <w:t>8</w:t>
            </w:r>
            <w:r w:rsidRPr="004E09D9">
              <w:t>.12.</w:t>
            </w:r>
          </w:p>
        </w:tc>
        <w:tc>
          <w:tcPr>
            <w:tcW w:w="3572" w:type="pct"/>
            <w:shd w:val="clear" w:color="auto" w:fill="F1F1F1"/>
            <w:tcMar>
              <w:left w:w="113" w:type="dxa"/>
            </w:tcMar>
            <w:vAlign w:val="center"/>
          </w:tcPr>
          <w:p w14:paraId="05B2E713" w14:textId="3A1D0D38" w:rsidR="00A40442" w:rsidRPr="00A40442" w:rsidRDefault="00A40442" w:rsidP="00A40442">
            <w:pPr>
              <w:pStyle w:val="TableParagraph"/>
              <w:rPr>
                <w:b/>
              </w:rPr>
            </w:pPr>
            <w:r w:rsidRPr="00A40442">
              <w:rPr>
                <w:b/>
              </w:rPr>
              <w:t xml:space="preserve">Final exam </w:t>
            </w:r>
            <w:r w:rsidR="00E26309">
              <w:rPr>
                <w:b/>
              </w:rPr>
              <w:t xml:space="preserve">due </w:t>
            </w:r>
            <w:r w:rsidRPr="00A40442">
              <w:rPr>
                <w:b/>
              </w:rPr>
              <w:t>(take-home)</w:t>
            </w:r>
          </w:p>
        </w:tc>
      </w:tr>
    </w:tbl>
    <w:p w14:paraId="4342574F" w14:textId="77777777" w:rsidR="002979D1" w:rsidRPr="004E09D9" w:rsidRDefault="002979D1" w:rsidP="00D20F1A">
      <w:pPr>
        <w:pStyle w:val="BodyText"/>
        <w:jc w:val="both"/>
        <w:rPr>
          <w:iCs/>
          <w:sz w:val="22"/>
          <w:szCs w:val="22"/>
        </w:rPr>
      </w:pPr>
    </w:p>
    <w:p w14:paraId="38E06FC6" w14:textId="46FE897B" w:rsidR="002979D1" w:rsidRPr="004E09D9" w:rsidRDefault="002979D1" w:rsidP="00D20F1A">
      <w:pPr>
        <w:pStyle w:val="BodyText"/>
        <w:jc w:val="both"/>
        <w:rPr>
          <w:iCs/>
          <w:sz w:val="22"/>
          <w:szCs w:val="22"/>
        </w:rPr>
      </w:pPr>
      <w:r w:rsidRPr="004E09D9">
        <w:rPr>
          <w:iCs/>
          <w:sz w:val="22"/>
          <w:szCs w:val="22"/>
        </w:rPr>
        <w:t xml:space="preserve">* DL, Deadline </w:t>
      </w:r>
      <w:r w:rsidR="004E09D9" w:rsidRPr="004E09D9">
        <w:rPr>
          <w:iCs/>
          <w:sz w:val="22"/>
          <w:szCs w:val="22"/>
        </w:rPr>
        <w:t xml:space="preserve">date, </w:t>
      </w:r>
      <w:r w:rsidRPr="004E09D9">
        <w:rPr>
          <w:iCs/>
          <w:sz w:val="22"/>
          <w:szCs w:val="22"/>
        </w:rPr>
        <w:t xml:space="preserve">at </w:t>
      </w:r>
      <w:r w:rsidR="00777A03" w:rsidRPr="004E09D9">
        <w:rPr>
          <w:iCs/>
          <w:sz w:val="22"/>
          <w:szCs w:val="22"/>
        </w:rPr>
        <w:t>23.55</w:t>
      </w:r>
    </w:p>
    <w:p w14:paraId="4C550E88" w14:textId="574D8400" w:rsidR="002979D1" w:rsidRPr="004E09D9" w:rsidRDefault="002979D1" w:rsidP="00D20F1A">
      <w:pPr>
        <w:pStyle w:val="BodyText"/>
        <w:jc w:val="both"/>
        <w:rPr>
          <w:iCs/>
          <w:sz w:val="22"/>
          <w:szCs w:val="22"/>
        </w:rPr>
      </w:pPr>
      <w:r w:rsidRPr="004E09D9">
        <w:rPr>
          <w:b/>
          <w:bCs/>
          <w:iCs/>
          <w:color w:val="FF0000"/>
          <w:sz w:val="22"/>
          <w:szCs w:val="22"/>
          <w:highlight w:val="yellow"/>
        </w:rPr>
        <w:t xml:space="preserve">* </w:t>
      </w:r>
      <w:r w:rsidRPr="004E09D9">
        <w:rPr>
          <w:iCs/>
          <w:sz w:val="22"/>
          <w:szCs w:val="22"/>
          <w:highlight w:val="yellow"/>
        </w:rPr>
        <w:t>Shared with GEO-E2080</w:t>
      </w:r>
      <w:r w:rsidR="008852CF" w:rsidRPr="004E09D9">
        <w:rPr>
          <w:iCs/>
          <w:sz w:val="22"/>
          <w:szCs w:val="22"/>
        </w:rPr>
        <w:t>.</w:t>
      </w:r>
    </w:p>
    <w:p w14:paraId="2FE76424" w14:textId="77777777" w:rsidR="004E09D9" w:rsidRPr="004E09D9" w:rsidRDefault="004E09D9" w:rsidP="00D20F1A">
      <w:pPr>
        <w:pStyle w:val="BodyText"/>
        <w:jc w:val="both"/>
        <w:rPr>
          <w:iCs/>
          <w:sz w:val="22"/>
          <w:szCs w:val="22"/>
        </w:rPr>
      </w:pPr>
    </w:p>
    <w:p w14:paraId="08FDAFB4" w14:textId="2DED1B3C" w:rsidR="00E12A3D" w:rsidRPr="004E09D9" w:rsidRDefault="00E12A3D" w:rsidP="002D6624">
      <w:pPr>
        <w:pStyle w:val="BodyText"/>
        <w:spacing w:after="120"/>
        <w:jc w:val="both"/>
        <w:rPr>
          <w:b/>
          <w:bCs/>
          <w:iCs/>
          <w:sz w:val="22"/>
          <w:szCs w:val="22"/>
        </w:rPr>
      </w:pPr>
      <w:r w:rsidRPr="004E09D9">
        <w:rPr>
          <w:b/>
          <w:bCs/>
          <w:iCs/>
          <w:sz w:val="22"/>
          <w:szCs w:val="22"/>
        </w:rPr>
        <w:t>Instructors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4804"/>
        <w:gridCol w:w="3452"/>
      </w:tblGrid>
      <w:tr w:rsidR="00E12A3D" w:rsidRPr="004E09D9" w14:paraId="0804E017" w14:textId="77777777" w:rsidTr="004E09D9">
        <w:trPr>
          <w:trHeight w:val="270"/>
        </w:trPr>
        <w:tc>
          <w:tcPr>
            <w:tcW w:w="818" w:type="dxa"/>
          </w:tcPr>
          <w:p w14:paraId="277E9BA3" w14:textId="77777777" w:rsidR="00E12A3D" w:rsidRPr="004E09D9" w:rsidRDefault="00E12A3D" w:rsidP="00D20F1A">
            <w:pPr>
              <w:pStyle w:val="TableParagraph"/>
              <w:jc w:val="both"/>
            </w:pPr>
            <w:r w:rsidRPr="004E09D9">
              <w:t>ACF</w:t>
            </w:r>
          </w:p>
        </w:tc>
        <w:tc>
          <w:tcPr>
            <w:tcW w:w="4804" w:type="dxa"/>
          </w:tcPr>
          <w:p w14:paraId="3F2595E8" w14:textId="77777777" w:rsidR="00E12A3D" w:rsidRPr="001E41D4" w:rsidRDefault="00E12A3D" w:rsidP="00D20F1A">
            <w:pPr>
              <w:pStyle w:val="TableParagraph"/>
              <w:jc w:val="both"/>
              <w:rPr>
                <w:lang w:val="it-IT"/>
              </w:rPr>
            </w:pPr>
            <w:r w:rsidRPr="001E41D4">
              <w:rPr>
                <w:lang w:val="it-IT"/>
              </w:rPr>
              <w:t>Augusto Cannone Falchetto, Assistant Professor</w:t>
            </w:r>
          </w:p>
        </w:tc>
        <w:tc>
          <w:tcPr>
            <w:tcW w:w="3452" w:type="dxa"/>
          </w:tcPr>
          <w:p w14:paraId="1FF4A905" w14:textId="77777777" w:rsidR="00E12A3D" w:rsidRPr="004E09D9" w:rsidRDefault="00740572" w:rsidP="00D20F1A">
            <w:pPr>
              <w:pStyle w:val="TableParagraph"/>
              <w:jc w:val="both"/>
              <w:rPr>
                <w:color w:val="0064BC"/>
                <w:u w:val="single" w:color="0064BC"/>
              </w:rPr>
            </w:pPr>
            <w:hyperlink r:id="rId9" w:history="1">
              <w:r w:rsidR="00E12A3D" w:rsidRPr="004E09D9">
                <w:rPr>
                  <w:rStyle w:val="Hyperlink"/>
                </w:rPr>
                <w:t>augusto.cannonefalchetto@aalto.fi</w:t>
              </w:r>
            </w:hyperlink>
          </w:p>
        </w:tc>
      </w:tr>
      <w:tr w:rsidR="00E12A3D" w:rsidRPr="00682908" w14:paraId="07868F4F" w14:textId="77777777" w:rsidTr="004E09D9">
        <w:trPr>
          <w:trHeight w:val="275"/>
        </w:trPr>
        <w:tc>
          <w:tcPr>
            <w:tcW w:w="818" w:type="dxa"/>
          </w:tcPr>
          <w:p w14:paraId="3E157978" w14:textId="77777777" w:rsidR="00E12A3D" w:rsidRPr="004E09D9" w:rsidRDefault="00E12A3D" w:rsidP="00D20F1A">
            <w:pPr>
              <w:pStyle w:val="TableParagraph"/>
              <w:jc w:val="both"/>
            </w:pPr>
            <w:r w:rsidRPr="004E09D9">
              <w:t>LKT</w:t>
            </w:r>
          </w:p>
        </w:tc>
        <w:tc>
          <w:tcPr>
            <w:tcW w:w="4804" w:type="dxa"/>
          </w:tcPr>
          <w:p w14:paraId="58E1C363" w14:textId="77777777" w:rsidR="00E12A3D" w:rsidRPr="001E41D4" w:rsidRDefault="00E12A3D" w:rsidP="00D20F1A">
            <w:pPr>
              <w:pStyle w:val="TableParagraph"/>
              <w:jc w:val="both"/>
              <w:rPr>
                <w:lang w:val="it-IT"/>
              </w:rPr>
            </w:pPr>
            <w:r w:rsidRPr="001E41D4">
              <w:rPr>
                <w:lang w:val="it-IT"/>
              </w:rPr>
              <w:t>Leena Korkiala-Tanttu, Associate Professor</w:t>
            </w:r>
          </w:p>
        </w:tc>
        <w:tc>
          <w:tcPr>
            <w:tcW w:w="3452" w:type="dxa"/>
          </w:tcPr>
          <w:p w14:paraId="6811A227" w14:textId="77777777" w:rsidR="00E12A3D" w:rsidRPr="001E41D4" w:rsidRDefault="00740572" w:rsidP="00D20F1A">
            <w:pPr>
              <w:pStyle w:val="TableParagraph"/>
              <w:jc w:val="both"/>
              <w:rPr>
                <w:lang w:val="it-IT"/>
              </w:rPr>
            </w:pPr>
            <w:hyperlink r:id="rId10" w:history="1">
              <w:r w:rsidR="00E12A3D" w:rsidRPr="001E41D4">
                <w:rPr>
                  <w:rStyle w:val="Hyperlink"/>
                  <w:lang w:val="it-IT"/>
                </w:rPr>
                <w:t>leena.korkiala-tanttu@aalto.fi</w:t>
              </w:r>
            </w:hyperlink>
          </w:p>
        </w:tc>
      </w:tr>
      <w:tr w:rsidR="00E12A3D" w:rsidRPr="004E09D9" w14:paraId="3C666E91" w14:textId="77777777" w:rsidTr="004E09D9">
        <w:trPr>
          <w:trHeight w:val="275"/>
        </w:trPr>
        <w:tc>
          <w:tcPr>
            <w:tcW w:w="818" w:type="dxa"/>
          </w:tcPr>
          <w:p w14:paraId="503474B5" w14:textId="77777777" w:rsidR="00E12A3D" w:rsidRPr="004E09D9" w:rsidRDefault="00E12A3D" w:rsidP="00D20F1A">
            <w:pPr>
              <w:pStyle w:val="TableParagraph"/>
              <w:jc w:val="both"/>
            </w:pPr>
            <w:r w:rsidRPr="004E09D9">
              <w:t>HG</w:t>
            </w:r>
          </w:p>
        </w:tc>
        <w:tc>
          <w:tcPr>
            <w:tcW w:w="4804" w:type="dxa"/>
          </w:tcPr>
          <w:p w14:paraId="076E27A3" w14:textId="77777777" w:rsidR="00E12A3D" w:rsidRPr="004E09D9" w:rsidRDefault="00E12A3D" w:rsidP="00D20F1A">
            <w:pPr>
              <w:pStyle w:val="TableParagraph"/>
              <w:jc w:val="both"/>
            </w:pPr>
            <w:r w:rsidRPr="004E09D9">
              <w:t>Henry Gustavsson, University Teacher</w:t>
            </w:r>
          </w:p>
        </w:tc>
        <w:tc>
          <w:tcPr>
            <w:tcW w:w="3452" w:type="dxa"/>
          </w:tcPr>
          <w:p w14:paraId="27F35090" w14:textId="77777777" w:rsidR="00E12A3D" w:rsidRPr="004E09D9" w:rsidRDefault="00740572" w:rsidP="00D20F1A">
            <w:pPr>
              <w:pStyle w:val="TableParagraph"/>
              <w:jc w:val="both"/>
            </w:pPr>
            <w:hyperlink r:id="rId11" w:history="1">
              <w:r w:rsidR="00E12A3D" w:rsidRPr="004E09D9">
                <w:rPr>
                  <w:rStyle w:val="Hyperlink"/>
                </w:rPr>
                <w:t>henry.gustavsson@aalto.fi</w:t>
              </w:r>
            </w:hyperlink>
          </w:p>
        </w:tc>
      </w:tr>
      <w:tr w:rsidR="00B47F11" w:rsidRPr="004E09D9" w14:paraId="4A7400C9" w14:textId="77777777" w:rsidTr="004E09D9">
        <w:trPr>
          <w:trHeight w:val="276"/>
        </w:trPr>
        <w:tc>
          <w:tcPr>
            <w:tcW w:w="818" w:type="dxa"/>
          </w:tcPr>
          <w:p w14:paraId="40AC8ABD" w14:textId="0313405E" w:rsidR="00B47F11" w:rsidRPr="00647143" w:rsidRDefault="00B47F11" w:rsidP="00B47F11">
            <w:pPr>
              <w:pStyle w:val="TableParagraph"/>
              <w:jc w:val="both"/>
              <w:rPr>
                <w:highlight w:val="red"/>
              </w:rPr>
            </w:pPr>
            <w:r>
              <w:t>KK</w:t>
            </w:r>
          </w:p>
        </w:tc>
        <w:tc>
          <w:tcPr>
            <w:tcW w:w="4804" w:type="dxa"/>
          </w:tcPr>
          <w:p w14:paraId="36535B3D" w14:textId="4BDA4312" w:rsidR="00B47F11" w:rsidRPr="00647143" w:rsidRDefault="00B47F11" w:rsidP="00B47F11">
            <w:pPr>
              <w:pStyle w:val="TableParagraph"/>
              <w:jc w:val="both"/>
              <w:rPr>
                <w:highlight w:val="red"/>
              </w:rPr>
            </w:pPr>
            <w:r>
              <w:t xml:space="preserve">Kateryna </w:t>
            </w:r>
            <w:proofErr w:type="spellStart"/>
            <w:r w:rsidRPr="00B47F11">
              <w:t>Krayushkina</w:t>
            </w:r>
            <w:proofErr w:type="spellEnd"/>
            <w:r>
              <w:t>, Researcher</w:t>
            </w:r>
          </w:p>
        </w:tc>
        <w:tc>
          <w:tcPr>
            <w:tcW w:w="3452" w:type="dxa"/>
          </w:tcPr>
          <w:p w14:paraId="36E00030" w14:textId="21CF28C0" w:rsidR="00B47F11" w:rsidRPr="00647143" w:rsidRDefault="00740572" w:rsidP="00B47F11">
            <w:pPr>
              <w:pStyle w:val="TableParagraph"/>
              <w:jc w:val="both"/>
              <w:rPr>
                <w:highlight w:val="red"/>
              </w:rPr>
            </w:pPr>
            <w:hyperlink r:id="rId12" w:history="1">
              <w:r w:rsidR="00B47F11" w:rsidRPr="00C963BC">
                <w:rPr>
                  <w:rStyle w:val="Hyperlink"/>
                </w:rPr>
                <w:t>kateryna.krayushkina@aalto.fi</w:t>
              </w:r>
            </w:hyperlink>
          </w:p>
        </w:tc>
      </w:tr>
      <w:tr w:rsidR="00B47F11" w:rsidRPr="004E09D9" w14:paraId="764C15B8" w14:textId="77777777" w:rsidTr="004E09D9">
        <w:trPr>
          <w:trHeight w:val="276"/>
        </w:trPr>
        <w:tc>
          <w:tcPr>
            <w:tcW w:w="818" w:type="dxa"/>
          </w:tcPr>
          <w:p w14:paraId="1ED32F05" w14:textId="69F1AF42" w:rsidR="00B47F11" w:rsidRPr="004E09D9" w:rsidRDefault="00B47F11" w:rsidP="00B47F11">
            <w:pPr>
              <w:pStyle w:val="TableParagraph"/>
              <w:jc w:val="both"/>
            </w:pPr>
            <w:r>
              <w:t>FZ</w:t>
            </w:r>
          </w:p>
        </w:tc>
        <w:tc>
          <w:tcPr>
            <w:tcW w:w="4804" w:type="dxa"/>
          </w:tcPr>
          <w:p w14:paraId="26BF9774" w14:textId="0215E0B8" w:rsidR="00B47F11" w:rsidRDefault="00B47F11" w:rsidP="00B47F11">
            <w:pPr>
              <w:pStyle w:val="TableParagraph"/>
              <w:jc w:val="both"/>
            </w:pPr>
            <w:r>
              <w:t>Fan Zhang, Doctoral Researcher</w:t>
            </w:r>
          </w:p>
        </w:tc>
        <w:tc>
          <w:tcPr>
            <w:tcW w:w="3452" w:type="dxa"/>
          </w:tcPr>
          <w:p w14:paraId="1F21FF4E" w14:textId="5E6BD549" w:rsidR="00B47F11" w:rsidRDefault="00740572" w:rsidP="00B47F11">
            <w:pPr>
              <w:pStyle w:val="TableParagraph"/>
              <w:jc w:val="both"/>
            </w:pPr>
            <w:hyperlink r:id="rId13" w:history="1">
              <w:r w:rsidR="00B47F11" w:rsidRPr="00CE1C41">
                <w:rPr>
                  <w:rStyle w:val="Hyperlink"/>
                </w:rPr>
                <w:t>fan.3.zhang@aalto.fi</w:t>
              </w:r>
            </w:hyperlink>
          </w:p>
        </w:tc>
      </w:tr>
      <w:tr w:rsidR="00B47F11" w:rsidRPr="004E09D9" w14:paraId="1FBD1673" w14:textId="77777777" w:rsidTr="004E09D9">
        <w:trPr>
          <w:trHeight w:val="276"/>
        </w:trPr>
        <w:tc>
          <w:tcPr>
            <w:tcW w:w="818" w:type="dxa"/>
          </w:tcPr>
          <w:p w14:paraId="4D7DFD83" w14:textId="296BE322" w:rsidR="00B47F11" w:rsidRPr="00647143" w:rsidRDefault="00B47F11" w:rsidP="00B47F11">
            <w:pPr>
              <w:pStyle w:val="TableParagraph"/>
              <w:jc w:val="both"/>
              <w:rPr>
                <w:highlight w:val="red"/>
              </w:rPr>
            </w:pPr>
            <w:r>
              <w:t>YS</w:t>
            </w:r>
          </w:p>
        </w:tc>
        <w:tc>
          <w:tcPr>
            <w:tcW w:w="4804" w:type="dxa"/>
          </w:tcPr>
          <w:p w14:paraId="757358BD" w14:textId="1FFD1A93" w:rsidR="00B47F11" w:rsidRPr="00647143" w:rsidRDefault="00B47F11" w:rsidP="00B47F11">
            <w:pPr>
              <w:pStyle w:val="TableParagraph"/>
              <w:jc w:val="both"/>
              <w:rPr>
                <w:highlight w:val="red"/>
              </w:rPr>
            </w:pPr>
            <w:r>
              <w:t>Yuxuan Sun, Doctoral Researcher</w:t>
            </w:r>
          </w:p>
        </w:tc>
        <w:tc>
          <w:tcPr>
            <w:tcW w:w="3452" w:type="dxa"/>
          </w:tcPr>
          <w:p w14:paraId="652035CE" w14:textId="01E2BC6B" w:rsidR="00B47F11" w:rsidRPr="00647143" w:rsidRDefault="00740572" w:rsidP="00B47F11">
            <w:pPr>
              <w:pStyle w:val="TableParagraph"/>
              <w:jc w:val="both"/>
              <w:rPr>
                <w:highlight w:val="red"/>
              </w:rPr>
            </w:pPr>
            <w:hyperlink r:id="rId14" w:history="1">
              <w:r w:rsidR="00B47F11" w:rsidRPr="00C963BC">
                <w:rPr>
                  <w:rStyle w:val="Hyperlink"/>
                </w:rPr>
                <w:t>yuxuan.sun@aalto.fi</w:t>
              </w:r>
            </w:hyperlink>
          </w:p>
        </w:tc>
      </w:tr>
      <w:tr w:rsidR="00B47F11" w:rsidRPr="004E09D9" w14:paraId="23B2BAEC" w14:textId="77777777" w:rsidTr="004E09D9">
        <w:trPr>
          <w:trHeight w:val="276"/>
        </w:trPr>
        <w:tc>
          <w:tcPr>
            <w:tcW w:w="818" w:type="dxa"/>
          </w:tcPr>
          <w:p w14:paraId="71FFE7B1" w14:textId="46AB41EF" w:rsidR="00B47F11" w:rsidRPr="00B47F11" w:rsidRDefault="00B47F11" w:rsidP="00B47F11">
            <w:pPr>
              <w:pStyle w:val="TableParagraph"/>
              <w:jc w:val="both"/>
            </w:pPr>
            <w:r w:rsidRPr="00B47F11">
              <w:t>QL</w:t>
            </w:r>
          </w:p>
        </w:tc>
        <w:tc>
          <w:tcPr>
            <w:tcW w:w="4804" w:type="dxa"/>
          </w:tcPr>
          <w:p w14:paraId="016863D5" w14:textId="1DBFCABC" w:rsidR="00B47F11" w:rsidRPr="00B47F11" w:rsidRDefault="00B47F11" w:rsidP="00B47F11">
            <w:pPr>
              <w:pStyle w:val="TableParagraph"/>
              <w:jc w:val="both"/>
            </w:pPr>
            <w:r w:rsidRPr="00B47F11">
              <w:t>Qi Liu, Visiting Doctoral Researcher</w:t>
            </w:r>
          </w:p>
        </w:tc>
        <w:tc>
          <w:tcPr>
            <w:tcW w:w="3452" w:type="dxa"/>
          </w:tcPr>
          <w:p w14:paraId="1CCA9B41" w14:textId="204F8CB9" w:rsidR="00B47F11" w:rsidRPr="00647143" w:rsidRDefault="00740572" w:rsidP="00B47F11">
            <w:pPr>
              <w:pStyle w:val="TableParagraph"/>
              <w:jc w:val="both"/>
              <w:rPr>
                <w:highlight w:val="red"/>
              </w:rPr>
            </w:pPr>
            <w:hyperlink r:id="rId15" w:history="1">
              <w:r w:rsidR="00B47F11" w:rsidRPr="00C963BC">
                <w:rPr>
                  <w:rStyle w:val="Hyperlink"/>
                </w:rPr>
                <w:t>liu.qi@aalto.fi</w:t>
              </w:r>
            </w:hyperlink>
          </w:p>
        </w:tc>
      </w:tr>
      <w:tr w:rsidR="00C44AAF" w:rsidRPr="004E09D9" w14:paraId="57C2A314" w14:textId="77777777" w:rsidTr="004E09D9">
        <w:trPr>
          <w:trHeight w:val="276"/>
        </w:trPr>
        <w:tc>
          <w:tcPr>
            <w:tcW w:w="818" w:type="dxa"/>
          </w:tcPr>
          <w:p w14:paraId="0DBA5B83" w14:textId="5548261B" w:rsidR="00C44AAF" w:rsidRDefault="00C44AAF" w:rsidP="00D20F1A">
            <w:pPr>
              <w:pStyle w:val="TableParagraph"/>
              <w:jc w:val="both"/>
            </w:pPr>
            <w:r>
              <w:t>MTS</w:t>
            </w:r>
          </w:p>
        </w:tc>
        <w:tc>
          <w:tcPr>
            <w:tcW w:w="4804" w:type="dxa"/>
          </w:tcPr>
          <w:p w14:paraId="415562CB" w14:textId="779E9FA2" w:rsidR="00C44AAF" w:rsidRDefault="00C44AAF" w:rsidP="00D20F1A">
            <w:pPr>
              <w:pStyle w:val="TableParagraph"/>
              <w:jc w:val="both"/>
            </w:pPr>
            <w:proofErr w:type="spellStart"/>
            <w:r w:rsidRPr="00C44AAF">
              <w:t>Marja-Terttu</w:t>
            </w:r>
            <w:proofErr w:type="spellEnd"/>
            <w:r w:rsidRPr="00C44AAF">
              <w:t xml:space="preserve"> </w:t>
            </w:r>
            <w:proofErr w:type="spellStart"/>
            <w:r w:rsidRPr="00C44AAF">
              <w:t>Sikiö</w:t>
            </w:r>
            <w:proofErr w:type="spellEnd"/>
            <w:r>
              <w:t xml:space="preserve">, </w:t>
            </w:r>
            <w:proofErr w:type="spellStart"/>
            <w:r>
              <w:t>Destia</w:t>
            </w:r>
            <w:proofErr w:type="spellEnd"/>
          </w:p>
        </w:tc>
        <w:tc>
          <w:tcPr>
            <w:tcW w:w="3452" w:type="dxa"/>
          </w:tcPr>
          <w:p w14:paraId="03BBD40D" w14:textId="2A33F168" w:rsidR="00C44AAF" w:rsidRDefault="00740572" w:rsidP="00D20F1A">
            <w:pPr>
              <w:pStyle w:val="TableParagraph"/>
              <w:jc w:val="both"/>
            </w:pPr>
            <w:hyperlink r:id="rId16" w:history="1">
              <w:r w:rsidR="00C44AAF" w:rsidRPr="00772D1D">
                <w:rPr>
                  <w:rStyle w:val="Hyperlink"/>
                </w:rPr>
                <w:t>marja-terttu.sikio@destia.fi</w:t>
              </w:r>
            </w:hyperlink>
          </w:p>
        </w:tc>
      </w:tr>
    </w:tbl>
    <w:p w14:paraId="47FF481F" w14:textId="322B5204" w:rsidR="00E12A3D" w:rsidRPr="004E09D9" w:rsidRDefault="00E12A3D" w:rsidP="00D20F1A">
      <w:pPr>
        <w:pStyle w:val="BodyText"/>
        <w:jc w:val="both"/>
        <w:rPr>
          <w:sz w:val="22"/>
          <w:szCs w:val="22"/>
        </w:rPr>
      </w:pPr>
    </w:p>
    <w:p w14:paraId="3B02687A" w14:textId="77777777" w:rsidR="002D6624" w:rsidRDefault="003705E6" w:rsidP="002D6624">
      <w:pPr>
        <w:pStyle w:val="BodyText"/>
        <w:spacing w:after="120"/>
        <w:ind w:right="114"/>
        <w:jc w:val="both"/>
        <w:rPr>
          <w:b/>
          <w:sz w:val="22"/>
          <w:szCs w:val="22"/>
        </w:rPr>
      </w:pPr>
      <w:r w:rsidRPr="004E09D9">
        <w:rPr>
          <w:b/>
          <w:sz w:val="22"/>
          <w:szCs w:val="22"/>
        </w:rPr>
        <w:t>Assessment</w:t>
      </w:r>
    </w:p>
    <w:p w14:paraId="39403B59" w14:textId="19CB97F3" w:rsidR="00747DF2" w:rsidRPr="004E09D9" w:rsidRDefault="003705E6" w:rsidP="00D20F1A">
      <w:pPr>
        <w:pStyle w:val="BodyText"/>
        <w:ind w:right="114"/>
        <w:jc w:val="both"/>
        <w:rPr>
          <w:sz w:val="22"/>
          <w:szCs w:val="22"/>
        </w:rPr>
      </w:pPr>
      <w:r w:rsidRPr="004E09D9">
        <w:rPr>
          <w:sz w:val="22"/>
          <w:szCs w:val="22"/>
        </w:rPr>
        <w:lastRenderedPageBreak/>
        <w:t xml:space="preserve">The grade (100%) is composed of </w:t>
      </w:r>
      <w:r w:rsidR="000019E7">
        <w:rPr>
          <w:sz w:val="22"/>
          <w:szCs w:val="22"/>
        </w:rPr>
        <w:t xml:space="preserve">the </w:t>
      </w:r>
      <w:r w:rsidRPr="004E09D9">
        <w:rPr>
          <w:sz w:val="22"/>
          <w:szCs w:val="22"/>
        </w:rPr>
        <w:t xml:space="preserve">final exam (FE) </w:t>
      </w:r>
      <w:r w:rsidR="000019E7">
        <w:rPr>
          <w:sz w:val="22"/>
          <w:szCs w:val="22"/>
        </w:rPr>
        <w:t>4</w:t>
      </w:r>
      <w:r w:rsidR="00CB24F2" w:rsidRPr="004E09D9">
        <w:rPr>
          <w:sz w:val="22"/>
          <w:szCs w:val="22"/>
        </w:rPr>
        <w:t>0</w:t>
      </w:r>
      <w:r w:rsidRPr="004E09D9">
        <w:rPr>
          <w:sz w:val="22"/>
          <w:szCs w:val="22"/>
        </w:rPr>
        <w:t>%, homework (</w:t>
      </w:r>
      <w:r w:rsidRPr="004E09D9">
        <w:rPr>
          <w:b/>
          <w:bCs/>
          <w:color w:val="BA16A2"/>
          <w:sz w:val="22"/>
          <w:szCs w:val="22"/>
        </w:rPr>
        <w:t>HW</w:t>
      </w:r>
      <w:r w:rsidRPr="004E09D9">
        <w:rPr>
          <w:sz w:val="22"/>
          <w:szCs w:val="22"/>
        </w:rPr>
        <w:t xml:space="preserve">) </w:t>
      </w:r>
      <w:r w:rsidR="000019E7">
        <w:rPr>
          <w:sz w:val="22"/>
          <w:szCs w:val="22"/>
        </w:rPr>
        <w:t>30</w:t>
      </w:r>
      <w:r w:rsidRPr="004E09D9">
        <w:rPr>
          <w:sz w:val="22"/>
          <w:szCs w:val="22"/>
        </w:rPr>
        <w:t xml:space="preserve">%, </w:t>
      </w:r>
      <w:r w:rsidR="004E09D9">
        <w:rPr>
          <w:spacing w:val="-16"/>
          <w:sz w:val="22"/>
          <w:szCs w:val="22"/>
        </w:rPr>
        <w:t xml:space="preserve">and </w:t>
      </w:r>
      <w:r w:rsidRPr="004E09D9">
        <w:rPr>
          <w:sz w:val="22"/>
          <w:szCs w:val="22"/>
        </w:rPr>
        <w:t>student</w:t>
      </w:r>
      <w:r w:rsidRPr="004E09D9">
        <w:rPr>
          <w:spacing w:val="-17"/>
          <w:sz w:val="22"/>
          <w:szCs w:val="22"/>
        </w:rPr>
        <w:t xml:space="preserve"> </w:t>
      </w:r>
      <w:r w:rsidRPr="004E09D9">
        <w:rPr>
          <w:sz w:val="22"/>
          <w:szCs w:val="22"/>
        </w:rPr>
        <w:t>presentation</w:t>
      </w:r>
      <w:r w:rsidRPr="004E09D9">
        <w:rPr>
          <w:spacing w:val="-16"/>
          <w:sz w:val="22"/>
          <w:szCs w:val="22"/>
        </w:rPr>
        <w:t xml:space="preserve"> </w:t>
      </w:r>
      <w:r w:rsidRPr="004E09D9">
        <w:rPr>
          <w:sz w:val="22"/>
          <w:szCs w:val="22"/>
        </w:rPr>
        <w:t>(</w:t>
      </w:r>
      <w:r w:rsidRPr="0052279A">
        <w:rPr>
          <w:b/>
          <w:bCs/>
          <w:color w:val="00B050"/>
          <w:sz w:val="22"/>
          <w:szCs w:val="22"/>
        </w:rPr>
        <w:t>SP</w:t>
      </w:r>
      <w:r w:rsidR="004E09D9">
        <w:rPr>
          <w:spacing w:val="-15"/>
          <w:sz w:val="22"/>
          <w:szCs w:val="22"/>
        </w:rPr>
        <w:t xml:space="preserve">) </w:t>
      </w:r>
      <w:r w:rsidR="000019E7">
        <w:rPr>
          <w:sz w:val="22"/>
          <w:szCs w:val="22"/>
        </w:rPr>
        <w:t>30</w:t>
      </w:r>
      <w:r w:rsidRPr="004E09D9">
        <w:rPr>
          <w:sz w:val="22"/>
          <w:szCs w:val="22"/>
        </w:rPr>
        <w:t>%.</w:t>
      </w:r>
      <w:r w:rsidRPr="004E09D9">
        <w:rPr>
          <w:spacing w:val="-16"/>
          <w:sz w:val="22"/>
          <w:szCs w:val="22"/>
        </w:rPr>
        <w:t xml:space="preserve"> </w:t>
      </w:r>
      <w:r w:rsidR="00EF298C" w:rsidRPr="004E09D9">
        <w:rPr>
          <w:sz w:val="22"/>
          <w:szCs w:val="22"/>
        </w:rPr>
        <w:t>Grading</w:t>
      </w:r>
      <w:r w:rsidRPr="004E09D9">
        <w:rPr>
          <w:sz w:val="22"/>
          <w:szCs w:val="22"/>
        </w:rPr>
        <w:t xml:space="preserve"> is 0-5. The Final exam grade must be at least 50% to pass the course. Exercises are valid for one</w:t>
      </w:r>
      <w:r w:rsidRPr="004E09D9">
        <w:rPr>
          <w:spacing w:val="-4"/>
          <w:sz w:val="22"/>
          <w:szCs w:val="22"/>
        </w:rPr>
        <w:t xml:space="preserve"> </w:t>
      </w:r>
      <w:r w:rsidRPr="004E09D9">
        <w:rPr>
          <w:sz w:val="22"/>
          <w:szCs w:val="22"/>
        </w:rPr>
        <w:t>year.</w:t>
      </w:r>
    </w:p>
    <w:p w14:paraId="7031A47D" w14:textId="0E281B4B" w:rsidR="00747DF2" w:rsidRDefault="00747DF2" w:rsidP="00D20F1A">
      <w:pPr>
        <w:pStyle w:val="BodyText"/>
        <w:jc w:val="both"/>
        <w:rPr>
          <w:sz w:val="22"/>
          <w:szCs w:val="22"/>
        </w:rPr>
      </w:pPr>
    </w:p>
    <w:p w14:paraId="26F4CAB2" w14:textId="205980C9" w:rsidR="0052279A" w:rsidRPr="0052279A" w:rsidRDefault="0052279A" w:rsidP="002D6624">
      <w:pPr>
        <w:pStyle w:val="BodyText"/>
        <w:spacing w:after="120"/>
        <w:jc w:val="both"/>
        <w:rPr>
          <w:b/>
          <w:bCs/>
          <w:sz w:val="22"/>
          <w:szCs w:val="22"/>
        </w:rPr>
      </w:pPr>
      <w:r w:rsidRPr="0052279A">
        <w:rPr>
          <w:b/>
          <w:bCs/>
          <w:sz w:val="22"/>
          <w:szCs w:val="22"/>
        </w:rPr>
        <w:t>Materials and resources</w:t>
      </w:r>
    </w:p>
    <w:p w14:paraId="48F5B161" w14:textId="77777777" w:rsidR="0052279A" w:rsidRDefault="0052279A" w:rsidP="00AE2AF8">
      <w:pPr>
        <w:pStyle w:val="BodyText"/>
        <w:numPr>
          <w:ilvl w:val="0"/>
          <w:numId w:val="8"/>
        </w:numPr>
        <w:jc w:val="both"/>
        <w:rPr>
          <w:sz w:val="22"/>
          <w:szCs w:val="22"/>
        </w:rPr>
      </w:pPr>
      <w:r w:rsidRPr="0052279A">
        <w:rPr>
          <w:sz w:val="22"/>
          <w:szCs w:val="22"/>
        </w:rPr>
        <w:t>Lecture Notes</w:t>
      </w:r>
    </w:p>
    <w:p w14:paraId="44746EDE" w14:textId="2FB3F1D6" w:rsidR="0052279A" w:rsidRPr="0052279A" w:rsidRDefault="0052279A" w:rsidP="00AE2AF8">
      <w:pPr>
        <w:pStyle w:val="BodyText"/>
        <w:numPr>
          <w:ilvl w:val="0"/>
          <w:numId w:val="8"/>
        </w:numPr>
        <w:jc w:val="both"/>
        <w:rPr>
          <w:sz w:val="22"/>
          <w:szCs w:val="22"/>
        </w:rPr>
      </w:pPr>
      <w:r w:rsidRPr="0052279A">
        <w:rPr>
          <w:sz w:val="22"/>
          <w:szCs w:val="22"/>
        </w:rPr>
        <w:t xml:space="preserve">Doré, G. &amp; Zubeck, H.K. (2009). </w:t>
      </w:r>
      <w:r w:rsidRPr="0052279A">
        <w:rPr>
          <w:i/>
          <w:iCs/>
          <w:sz w:val="22"/>
          <w:szCs w:val="22"/>
        </w:rPr>
        <w:t>Cold Regions Pavement Engineering</w:t>
      </w:r>
      <w:r w:rsidRPr="0052279A">
        <w:rPr>
          <w:sz w:val="22"/>
          <w:szCs w:val="22"/>
        </w:rPr>
        <w:t>. McGraw-Hill; ASCE Press</w:t>
      </w:r>
      <w:r w:rsidRPr="0052279A">
        <w:rPr>
          <w:i/>
          <w:iCs/>
          <w:sz w:val="22"/>
          <w:szCs w:val="22"/>
        </w:rPr>
        <w:t xml:space="preserve"> </w:t>
      </w:r>
      <w:r w:rsidRPr="0052279A">
        <w:rPr>
          <w:sz w:val="22"/>
          <w:szCs w:val="22"/>
        </w:rPr>
        <w:t>(main textbook)</w:t>
      </w:r>
    </w:p>
    <w:p w14:paraId="580878D3" w14:textId="418BBDCD" w:rsidR="0052279A" w:rsidRPr="0052279A" w:rsidRDefault="0052279A" w:rsidP="00AE2AF8">
      <w:pPr>
        <w:pStyle w:val="BodyText"/>
        <w:numPr>
          <w:ilvl w:val="0"/>
          <w:numId w:val="8"/>
        </w:numPr>
        <w:jc w:val="both"/>
        <w:rPr>
          <w:sz w:val="22"/>
          <w:szCs w:val="22"/>
        </w:rPr>
      </w:pPr>
      <w:r w:rsidRPr="0052279A">
        <w:rPr>
          <w:sz w:val="22"/>
          <w:szCs w:val="22"/>
        </w:rPr>
        <w:t xml:space="preserve">Huang, Y.H. (2004). </w:t>
      </w:r>
      <w:r w:rsidRPr="0052279A">
        <w:rPr>
          <w:i/>
          <w:iCs/>
          <w:sz w:val="22"/>
          <w:szCs w:val="22"/>
        </w:rPr>
        <w:t>Pavement Analysis and Design</w:t>
      </w:r>
      <w:r w:rsidRPr="0052279A">
        <w:rPr>
          <w:sz w:val="22"/>
          <w:szCs w:val="22"/>
        </w:rPr>
        <w:t>. Pearson, 2nd edition.</w:t>
      </w:r>
    </w:p>
    <w:p w14:paraId="3C3B5F05" w14:textId="15C7FE83" w:rsidR="0052279A" w:rsidRDefault="0052279A" w:rsidP="00D20F1A">
      <w:pPr>
        <w:pStyle w:val="BodyText"/>
        <w:jc w:val="both"/>
        <w:rPr>
          <w:sz w:val="22"/>
          <w:szCs w:val="22"/>
        </w:rPr>
      </w:pPr>
    </w:p>
    <w:p w14:paraId="17856E95" w14:textId="04D47FCE" w:rsidR="00FC63C8" w:rsidRPr="004E09D9" w:rsidRDefault="0052279A" w:rsidP="0052279A">
      <w:pPr>
        <w:pStyle w:val="BodyText"/>
        <w:jc w:val="both"/>
        <w:rPr>
          <w:sz w:val="22"/>
          <w:szCs w:val="22"/>
        </w:rPr>
      </w:pPr>
      <w:r w:rsidRPr="0052279A">
        <w:rPr>
          <w:sz w:val="22"/>
          <w:szCs w:val="22"/>
        </w:rPr>
        <w:t>Loaning of textbooks at the Department of Civil Engineering is being arranged. More information will be provided during the first week.</w:t>
      </w:r>
    </w:p>
    <w:sectPr w:rsidR="00FC63C8" w:rsidRPr="004E09D9" w:rsidSect="00D20F1A">
      <w:type w:val="continuous"/>
      <w:pgSz w:w="11910" w:h="16840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3641"/>
    <w:multiLevelType w:val="hybridMultilevel"/>
    <w:tmpl w:val="D848C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C015B"/>
    <w:multiLevelType w:val="hybridMultilevel"/>
    <w:tmpl w:val="AC20B270"/>
    <w:lvl w:ilvl="0" w:tplc="2D8A55A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B5967"/>
    <w:multiLevelType w:val="hybridMultilevel"/>
    <w:tmpl w:val="003429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8298F"/>
    <w:multiLevelType w:val="hybridMultilevel"/>
    <w:tmpl w:val="0DCC9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14AAB"/>
    <w:multiLevelType w:val="hybridMultilevel"/>
    <w:tmpl w:val="7D98AEB0"/>
    <w:lvl w:ilvl="0" w:tplc="21BEF256">
      <w:numFmt w:val="bullet"/>
      <w:lvlText w:val=""/>
      <w:lvlJc w:val="left"/>
      <w:pPr>
        <w:ind w:left="586" w:hanging="428"/>
      </w:pPr>
      <w:rPr>
        <w:rFonts w:ascii="Wingdings" w:eastAsia="Wingdings" w:hAnsi="Wingdings" w:cs="Wingdings" w:hint="default"/>
        <w:w w:val="100"/>
        <w:sz w:val="24"/>
        <w:szCs w:val="24"/>
        <w:lang w:val="en-GB" w:eastAsia="en-GB" w:bidi="en-GB"/>
      </w:rPr>
    </w:lvl>
    <w:lvl w:ilvl="1" w:tplc="58DC7620">
      <w:numFmt w:val="bullet"/>
      <w:lvlText w:val="•"/>
      <w:lvlJc w:val="left"/>
      <w:pPr>
        <w:ind w:left="1456" w:hanging="428"/>
      </w:pPr>
      <w:rPr>
        <w:rFonts w:hint="default"/>
        <w:lang w:val="en-GB" w:eastAsia="en-GB" w:bidi="en-GB"/>
      </w:rPr>
    </w:lvl>
    <w:lvl w:ilvl="2" w:tplc="318AE284">
      <w:numFmt w:val="bullet"/>
      <w:lvlText w:val="•"/>
      <w:lvlJc w:val="left"/>
      <w:pPr>
        <w:ind w:left="2333" w:hanging="428"/>
      </w:pPr>
      <w:rPr>
        <w:rFonts w:hint="default"/>
        <w:lang w:val="en-GB" w:eastAsia="en-GB" w:bidi="en-GB"/>
      </w:rPr>
    </w:lvl>
    <w:lvl w:ilvl="3" w:tplc="6540A860">
      <w:numFmt w:val="bullet"/>
      <w:lvlText w:val="•"/>
      <w:lvlJc w:val="left"/>
      <w:pPr>
        <w:ind w:left="3209" w:hanging="428"/>
      </w:pPr>
      <w:rPr>
        <w:rFonts w:hint="default"/>
        <w:lang w:val="en-GB" w:eastAsia="en-GB" w:bidi="en-GB"/>
      </w:rPr>
    </w:lvl>
    <w:lvl w:ilvl="4" w:tplc="EC5C44B4">
      <w:numFmt w:val="bullet"/>
      <w:lvlText w:val="•"/>
      <w:lvlJc w:val="left"/>
      <w:pPr>
        <w:ind w:left="4086" w:hanging="428"/>
      </w:pPr>
      <w:rPr>
        <w:rFonts w:hint="default"/>
        <w:lang w:val="en-GB" w:eastAsia="en-GB" w:bidi="en-GB"/>
      </w:rPr>
    </w:lvl>
    <w:lvl w:ilvl="5" w:tplc="31FABACE">
      <w:numFmt w:val="bullet"/>
      <w:lvlText w:val="•"/>
      <w:lvlJc w:val="left"/>
      <w:pPr>
        <w:ind w:left="4963" w:hanging="428"/>
      </w:pPr>
      <w:rPr>
        <w:rFonts w:hint="default"/>
        <w:lang w:val="en-GB" w:eastAsia="en-GB" w:bidi="en-GB"/>
      </w:rPr>
    </w:lvl>
    <w:lvl w:ilvl="6" w:tplc="F7D07EA8">
      <w:numFmt w:val="bullet"/>
      <w:lvlText w:val="•"/>
      <w:lvlJc w:val="left"/>
      <w:pPr>
        <w:ind w:left="5839" w:hanging="428"/>
      </w:pPr>
      <w:rPr>
        <w:rFonts w:hint="default"/>
        <w:lang w:val="en-GB" w:eastAsia="en-GB" w:bidi="en-GB"/>
      </w:rPr>
    </w:lvl>
    <w:lvl w:ilvl="7" w:tplc="6E8E9B62">
      <w:numFmt w:val="bullet"/>
      <w:lvlText w:val="•"/>
      <w:lvlJc w:val="left"/>
      <w:pPr>
        <w:ind w:left="6716" w:hanging="428"/>
      </w:pPr>
      <w:rPr>
        <w:rFonts w:hint="default"/>
        <w:lang w:val="en-GB" w:eastAsia="en-GB" w:bidi="en-GB"/>
      </w:rPr>
    </w:lvl>
    <w:lvl w:ilvl="8" w:tplc="835E3E3C">
      <w:numFmt w:val="bullet"/>
      <w:lvlText w:val="•"/>
      <w:lvlJc w:val="left"/>
      <w:pPr>
        <w:ind w:left="7593" w:hanging="428"/>
      </w:pPr>
      <w:rPr>
        <w:rFonts w:hint="default"/>
        <w:lang w:val="en-GB" w:eastAsia="en-GB" w:bidi="en-GB"/>
      </w:rPr>
    </w:lvl>
  </w:abstractNum>
  <w:abstractNum w:abstractNumId="5" w15:restartNumberingAfterBreak="0">
    <w:nsid w:val="764A33E7"/>
    <w:multiLevelType w:val="hybridMultilevel"/>
    <w:tmpl w:val="12186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A7624"/>
    <w:multiLevelType w:val="hybridMultilevel"/>
    <w:tmpl w:val="2344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538E1"/>
    <w:multiLevelType w:val="hybridMultilevel"/>
    <w:tmpl w:val="DE9CB5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723884">
    <w:abstractNumId w:val="4"/>
  </w:num>
  <w:num w:numId="2" w16cid:durableId="405693191">
    <w:abstractNumId w:val="7"/>
  </w:num>
  <w:num w:numId="3" w16cid:durableId="1391684170">
    <w:abstractNumId w:val="3"/>
  </w:num>
  <w:num w:numId="4" w16cid:durableId="818621285">
    <w:abstractNumId w:val="6"/>
  </w:num>
  <w:num w:numId="5" w16cid:durableId="1393232624">
    <w:abstractNumId w:val="2"/>
  </w:num>
  <w:num w:numId="6" w16cid:durableId="965426231">
    <w:abstractNumId w:val="1"/>
  </w:num>
  <w:num w:numId="7" w16cid:durableId="1424449959">
    <w:abstractNumId w:val="5"/>
  </w:num>
  <w:num w:numId="8" w16cid:durableId="252783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284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W2sDAxtbS0NDO0NDRX0lEKTi0uzszPAykwNKoFAJ7p75gtAAAA"/>
  </w:docVars>
  <w:rsids>
    <w:rsidRoot w:val="00747DF2"/>
    <w:rsid w:val="0000198A"/>
    <w:rsid w:val="000019E7"/>
    <w:rsid w:val="0001633A"/>
    <w:rsid w:val="00025A49"/>
    <w:rsid w:val="00032301"/>
    <w:rsid w:val="00041154"/>
    <w:rsid w:val="000A2450"/>
    <w:rsid w:val="000C0C08"/>
    <w:rsid w:val="000C409C"/>
    <w:rsid w:val="001052B6"/>
    <w:rsid w:val="001240E8"/>
    <w:rsid w:val="001318F9"/>
    <w:rsid w:val="00144FDD"/>
    <w:rsid w:val="001812EF"/>
    <w:rsid w:val="001833FD"/>
    <w:rsid w:val="001C6956"/>
    <w:rsid w:val="001E41D4"/>
    <w:rsid w:val="001E59A4"/>
    <w:rsid w:val="001F1712"/>
    <w:rsid w:val="00213A0F"/>
    <w:rsid w:val="002654C4"/>
    <w:rsid w:val="00274444"/>
    <w:rsid w:val="002979D1"/>
    <w:rsid w:val="002D6624"/>
    <w:rsid w:val="0031316E"/>
    <w:rsid w:val="00316B59"/>
    <w:rsid w:val="00327DE2"/>
    <w:rsid w:val="00350B32"/>
    <w:rsid w:val="003705E6"/>
    <w:rsid w:val="003805A5"/>
    <w:rsid w:val="003A490A"/>
    <w:rsid w:val="003D2D32"/>
    <w:rsid w:val="003F197C"/>
    <w:rsid w:val="00424E65"/>
    <w:rsid w:val="00460A81"/>
    <w:rsid w:val="004864D0"/>
    <w:rsid w:val="004A10DB"/>
    <w:rsid w:val="004A28F4"/>
    <w:rsid w:val="004E09D9"/>
    <w:rsid w:val="004F3490"/>
    <w:rsid w:val="0052279A"/>
    <w:rsid w:val="005568C1"/>
    <w:rsid w:val="005A021B"/>
    <w:rsid w:val="005D61EE"/>
    <w:rsid w:val="005D7751"/>
    <w:rsid w:val="00624ACA"/>
    <w:rsid w:val="00647143"/>
    <w:rsid w:val="00682908"/>
    <w:rsid w:val="006F0A0C"/>
    <w:rsid w:val="00707383"/>
    <w:rsid w:val="00740572"/>
    <w:rsid w:val="0074343A"/>
    <w:rsid w:val="007443DE"/>
    <w:rsid w:val="00747DF2"/>
    <w:rsid w:val="007558E1"/>
    <w:rsid w:val="007609C3"/>
    <w:rsid w:val="00777A03"/>
    <w:rsid w:val="00780B8D"/>
    <w:rsid w:val="007A16EC"/>
    <w:rsid w:val="007A7D19"/>
    <w:rsid w:val="007C4977"/>
    <w:rsid w:val="007D3103"/>
    <w:rsid w:val="00881004"/>
    <w:rsid w:val="008852CF"/>
    <w:rsid w:val="0092005D"/>
    <w:rsid w:val="0092278E"/>
    <w:rsid w:val="009244BB"/>
    <w:rsid w:val="00936A78"/>
    <w:rsid w:val="0095322F"/>
    <w:rsid w:val="009F7530"/>
    <w:rsid w:val="00A042F2"/>
    <w:rsid w:val="00A40442"/>
    <w:rsid w:val="00A629D4"/>
    <w:rsid w:val="00AE2AF8"/>
    <w:rsid w:val="00AF04E1"/>
    <w:rsid w:val="00B4109E"/>
    <w:rsid w:val="00B47F11"/>
    <w:rsid w:val="00B6663B"/>
    <w:rsid w:val="00BC7422"/>
    <w:rsid w:val="00BD1E62"/>
    <w:rsid w:val="00BE6F6B"/>
    <w:rsid w:val="00BE7016"/>
    <w:rsid w:val="00BF323F"/>
    <w:rsid w:val="00BF42D0"/>
    <w:rsid w:val="00C05294"/>
    <w:rsid w:val="00C44AAF"/>
    <w:rsid w:val="00C75FBC"/>
    <w:rsid w:val="00C7765E"/>
    <w:rsid w:val="00C85A2B"/>
    <w:rsid w:val="00C912FA"/>
    <w:rsid w:val="00CB24F2"/>
    <w:rsid w:val="00CB4DC2"/>
    <w:rsid w:val="00CD5DC0"/>
    <w:rsid w:val="00D04F8B"/>
    <w:rsid w:val="00D1433B"/>
    <w:rsid w:val="00D20F1A"/>
    <w:rsid w:val="00D233C0"/>
    <w:rsid w:val="00DA5EEA"/>
    <w:rsid w:val="00DB5CB7"/>
    <w:rsid w:val="00DF5AB9"/>
    <w:rsid w:val="00DF684E"/>
    <w:rsid w:val="00E1279A"/>
    <w:rsid w:val="00E12A3D"/>
    <w:rsid w:val="00E24834"/>
    <w:rsid w:val="00E26309"/>
    <w:rsid w:val="00E520A5"/>
    <w:rsid w:val="00E63E14"/>
    <w:rsid w:val="00EC619A"/>
    <w:rsid w:val="00EF298C"/>
    <w:rsid w:val="00F14917"/>
    <w:rsid w:val="00F67184"/>
    <w:rsid w:val="00F75C6C"/>
    <w:rsid w:val="00F94723"/>
    <w:rsid w:val="00F9568A"/>
    <w:rsid w:val="00FB4773"/>
    <w:rsid w:val="00FC3728"/>
    <w:rsid w:val="00FC4170"/>
    <w:rsid w:val="00FC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56735"/>
  <w15:docId w15:val="{8223A666-7873-40CA-96F4-0807248E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58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86" w:right="114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F19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9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97C"/>
    <w:rPr>
      <w:rFonts w:ascii="Times New Roman" w:eastAsia="Times New Roman" w:hAnsi="Times New Roman" w:cs="Times New Roman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9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97C"/>
    <w:rPr>
      <w:rFonts w:ascii="Times New Roman" w:eastAsia="Times New Roman" w:hAnsi="Times New Roman" w:cs="Times New Roman"/>
      <w:b/>
      <w:bCs/>
      <w:sz w:val="20"/>
      <w:szCs w:val="20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316B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B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7F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0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an.3.zhang@aalto.f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teryna.krayushkina@aalto.f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marja-terttu.sikio@destia.f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nry.gustavsson@aalto.fi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liu.qi@aalto.fi" TargetMode="External"/><Relationship Id="rId10" Type="http://schemas.openxmlformats.org/officeDocument/2006/relationships/hyperlink" Target="mailto:leena.korkiala-tanttu@aalto.fi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ugusto.cannonefalchetto@aalto.fi" TargetMode="External"/><Relationship Id="rId14" Type="http://schemas.openxmlformats.org/officeDocument/2006/relationships/hyperlink" Target="mailto:yuxuan.sun@aalto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9b9a18-65fe-4113-ae98-6b4ee6062038" xsi:nil="true"/>
    <lcf76f155ced4ddcb4097134ff3c332f xmlns="88de22d2-5e04-49b3-8991-883b03201c7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CE217D238AC459BC3060F35D3E38E" ma:contentTypeVersion="11" ma:contentTypeDescription="Create a new document." ma:contentTypeScope="" ma:versionID="fb16c0cb1cda17863e1f572ac27f8e8c">
  <xsd:schema xmlns:xsd="http://www.w3.org/2001/XMLSchema" xmlns:xs="http://www.w3.org/2001/XMLSchema" xmlns:p="http://schemas.microsoft.com/office/2006/metadata/properties" xmlns:ns2="88de22d2-5e04-49b3-8991-883b03201c78" xmlns:ns3="7a9b9a18-65fe-4113-ae98-6b4ee6062038" targetNamespace="http://schemas.microsoft.com/office/2006/metadata/properties" ma:root="true" ma:fieldsID="7e844a8b4542e81ff35940881ae3bbe5" ns2:_="" ns3:_="">
    <xsd:import namespace="88de22d2-5e04-49b3-8991-883b03201c78"/>
    <xsd:import namespace="7a9b9a18-65fe-4113-ae98-6b4ee60620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e22d2-5e04-49b3-8991-883b03201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d61bb93-c830-477f-800c-34a01ab1e7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b9a18-65fe-4113-ae98-6b4ee606203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211211b-4fe6-4e12-941a-95c01666fa00}" ma:internalName="TaxCatchAll" ma:showField="CatchAllData" ma:web="7a9b9a18-65fe-4113-ae98-6b4ee6062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791CCD-A12F-4431-8328-603E42846588}">
  <ds:schemaRefs>
    <ds:schemaRef ds:uri="http://schemas.microsoft.com/office/2006/metadata/properties"/>
    <ds:schemaRef ds:uri="http://schemas.microsoft.com/office/infopath/2007/PartnerControls"/>
    <ds:schemaRef ds:uri="7a9b9a18-65fe-4113-ae98-6b4ee6062038"/>
    <ds:schemaRef ds:uri="88de22d2-5e04-49b3-8991-883b03201c78"/>
  </ds:schemaRefs>
</ds:datastoreItem>
</file>

<file path=customXml/itemProps2.xml><?xml version="1.0" encoding="utf-8"?>
<ds:datastoreItem xmlns:ds="http://schemas.openxmlformats.org/officeDocument/2006/customXml" ds:itemID="{FAE88E8E-AC35-451E-94F0-E03EADD4DB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9EE013-2FAC-4E88-87DB-3DC9E6CF1D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AE895C-BC91-4F11-9393-BEC2F071D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de22d2-5e04-49b3-8991-883b03201c78"/>
    <ds:schemaRef ds:uri="7a9b9a18-65fe-4113-ae98-6b4ee6062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Cannone Falchetto Augusto</cp:lastModifiedBy>
  <cp:revision>53</cp:revision>
  <cp:lastPrinted>2022-10-21T09:51:00Z</cp:lastPrinted>
  <dcterms:created xsi:type="dcterms:W3CDTF">2022-10-11T07:17:00Z</dcterms:created>
  <dcterms:modified xsi:type="dcterms:W3CDTF">2023-10-25T11:17:00Z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2021-09-05T00:00:00Z</vt:filetime>
  </property>
  <property fmtid="{D5CDD505-2E9C-101B-9397-08002B2CF9AE}" pid="5" name="ContentTypeId">
    <vt:lpwstr>0x0101002D4CE217D238AC459BC3060F35D3E38E</vt:lpwstr>
  </property>
  <property fmtid="{D5CDD505-2E9C-101B-9397-08002B2CF9AE}" pid="6" name="MediaServiceImageTags">
    <vt:lpwstr/>
  </property>
</Properties>
</file>