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B10D" w14:textId="77777777" w:rsidR="00855FF8" w:rsidRDefault="00855FF8" w:rsidP="00855FF8">
      <w:r>
        <w:t>Hi current events presenters,</w:t>
      </w:r>
    </w:p>
    <w:p w14:paraId="314917EA" w14:textId="77777777" w:rsidR="00855FF8" w:rsidRDefault="00855FF8" w:rsidP="00855FF8"/>
    <w:p w14:paraId="5C273DD4" w14:textId="77777777" w:rsidR="00855FF8" w:rsidRDefault="00855FF8" w:rsidP="00855FF8">
      <w:r>
        <w:t>The NYTimes links below are “gifts” so they should work fine.</w:t>
      </w:r>
    </w:p>
    <w:p w14:paraId="687BD557" w14:textId="77777777" w:rsidR="00855FF8" w:rsidRDefault="00855FF8" w:rsidP="00855FF8"/>
    <w:p w14:paraId="71B456F3" w14:textId="77777777" w:rsidR="00855FF8" w:rsidRDefault="00855FF8" w:rsidP="00855FF8">
      <w:r>
        <w:t>As of now I have</w:t>
      </w:r>
    </w:p>
    <w:p w14:paraId="2E789B25" w14:textId="77777777" w:rsidR="00855FF8" w:rsidRDefault="00855FF8" w:rsidP="00855FF8"/>
    <w:p w14:paraId="63E49F73" w14:textId="77777777" w:rsidR="00855FF8" w:rsidRDefault="00855FF8" w:rsidP="00855FF8">
      <w:proofErr w:type="spellStart"/>
      <w:r>
        <w:t>Ondrej</w:t>
      </w:r>
      <w:proofErr w:type="spellEnd"/>
      <w:r>
        <w:t>, Axel and Julia Salonen on the elephant.   Tuesday</w:t>
      </w:r>
    </w:p>
    <w:p w14:paraId="54C5E3C8" w14:textId="77777777" w:rsidR="00855FF8" w:rsidRDefault="00855FF8" w:rsidP="00855FF8">
      <w:r>
        <w:t>Duong, An, Simo and Riina on inflation and redistribution.   Tuesday</w:t>
      </w:r>
    </w:p>
    <w:p w14:paraId="46C043CD" w14:textId="77777777" w:rsidR="00855FF8" w:rsidRDefault="00855FF8" w:rsidP="00855FF8">
      <w:r>
        <w:t xml:space="preserve">Katariina, Tony, Michelle and Victoria on 2020s don’t have to be a lost decade </w:t>
      </w:r>
      <w:proofErr w:type="gramStart"/>
      <w:r>
        <w:t>Tuesday</w:t>
      </w:r>
      <w:proofErr w:type="gramEnd"/>
    </w:p>
    <w:p w14:paraId="58F5E8A3" w14:textId="77777777" w:rsidR="00855FF8" w:rsidRDefault="00855FF8" w:rsidP="00855FF8"/>
    <w:p w14:paraId="6CEA94E5" w14:textId="77777777" w:rsidR="00855FF8" w:rsidRDefault="00855FF8" w:rsidP="00855FF8">
      <w:proofErr w:type="spellStart"/>
      <w:r>
        <w:t>Thuan</w:t>
      </w:r>
      <w:proofErr w:type="spellEnd"/>
      <w:r>
        <w:t xml:space="preserve">, Essie &amp; </w:t>
      </w:r>
      <w:proofErr w:type="spellStart"/>
      <w:r>
        <w:t>Oskari</w:t>
      </w:r>
      <w:proofErr w:type="spellEnd"/>
      <w:r>
        <w:t xml:space="preserve"> on Eurozone unemployment.  Wednesday</w:t>
      </w:r>
    </w:p>
    <w:p w14:paraId="7E5F13AB" w14:textId="77777777" w:rsidR="00855FF8" w:rsidRDefault="00855FF8" w:rsidP="00855FF8"/>
    <w:p w14:paraId="20827857" w14:textId="77777777" w:rsidR="00855FF8" w:rsidRDefault="00855FF8" w:rsidP="00855FF8">
      <w:r>
        <w:t>If the third Tuesday group would rather work on alternative indexes to GDP (Human Development Index, MEW, etc.) I can find an article on that. Let me know.</w:t>
      </w:r>
    </w:p>
    <w:p w14:paraId="484F66C4" w14:textId="77777777" w:rsidR="00855FF8" w:rsidRDefault="00855FF8" w:rsidP="00855FF8"/>
    <w:p w14:paraId="292639C8" w14:textId="77777777" w:rsidR="00855FF8" w:rsidRDefault="00855FF8" w:rsidP="00855FF8">
      <w:r>
        <w:t xml:space="preserve">NY Times links </w:t>
      </w:r>
    </w:p>
    <w:p w14:paraId="3A83798F" w14:textId="77777777" w:rsidR="00855FF8" w:rsidRDefault="00855FF8" w:rsidP="00855FF8"/>
    <w:p w14:paraId="60DB3CDD" w14:textId="77777777" w:rsidR="00855FF8" w:rsidRDefault="00855FF8" w:rsidP="00855FF8">
      <w:r>
        <w:t>Tuesday articles (there are two others but not NYTimes).</w:t>
      </w:r>
    </w:p>
    <w:p w14:paraId="55BAC2ED" w14:textId="77777777" w:rsidR="00855FF8" w:rsidRDefault="00855FF8" w:rsidP="00855FF8"/>
    <w:p w14:paraId="78D4D35D" w14:textId="77777777" w:rsidR="00855FF8" w:rsidRDefault="00855FF8" w:rsidP="00855FF8">
      <w:r>
        <w:t>Investment and growth (Solow model)</w:t>
      </w:r>
    </w:p>
    <w:p w14:paraId="17BD8BC0" w14:textId="77777777" w:rsidR="00855FF8" w:rsidRDefault="00855FF8" w:rsidP="00855FF8">
      <w:r>
        <w:t xml:space="preserve">Peter Coy, </w:t>
      </w:r>
      <w:proofErr w:type="gramStart"/>
      <w:r>
        <w:t>The</w:t>
      </w:r>
      <w:proofErr w:type="gramEnd"/>
      <w:r>
        <w:t xml:space="preserve"> 2020s don’t have to be a lost decade</w:t>
      </w:r>
    </w:p>
    <w:p w14:paraId="5DA70D0E" w14:textId="77777777" w:rsidR="00855FF8" w:rsidRDefault="00855FF8" w:rsidP="00855FF8">
      <w:hyperlink r:id="rId4" w:history="1">
        <w:r>
          <w:rPr>
            <w:rStyle w:val="Hyperlink"/>
          </w:rPr>
          <w:t>https://www.nytimes.com/2023/04/03/opinion/2020s-lost-decade-economic-growth.html?unlocked_article_code=1.UE0.QiYQ.yCHpwFht3St4&amp;smid=url-share</w:t>
        </w:r>
      </w:hyperlink>
    </w:p>
    <w:p w14:paraId="6CACB6CA" w14:textId="77777777" w:rsidR="00855FF8" w:rsidRDefault="00855FF8" w:rsidP="00855FF8"/>
    <w:p w14:paraId="38ED4205" w14:textId="77777777" w:rsidR="00855FF8" w:rsidRDefault="00855FF8" w:rsidP="00855FF8">
      <w:r>
        <w:t xml:space="preserve">India is chasing China’s economy, but something is holding it </w:t>
      </w:r>
      <w:proofErr w:type="gramStart"/>
      <w:r>
        <w:t>back</w:t>
      </w:r>
      <w:proofErr w:type="gramEnd"/>
    </w:p>
    <w:p w14:paraId="010A7D2E" w14:textId="77777777" w:rsidR="00855FF8" w:rsidRDefault="00855FF8" w:rsidP="00855FF8">
      <w:hyperlink r:id="rId5" w:history="1">
        <w:r>
          <w:rPr>
            <w:rStyle w:val="Hyperlink"/>
          </w:rPr>
          <w:t>https://www.nytimes.com/2024/01/02/business/india-economy-foreign-direct-investment.html?unlocked_article_code=1.UE0.Hlx7.3YZSGHV9DgLN&amp;smid=url-share</w:t>
        </w:r>
      </w:hyperlink>
    </w:p>
    <w:p w14:paraId="0A710C81" w14:textId="77777777" w:rsidR="00855FF8" w:rsidRDefault="00855FF8" w:rsidP="00855FF8"/>
    <w:p w14:paraId="2DF96C95" w14:textId="77777777" w:rsidR="00855FF8" w:rsidRDefault="00855FF8" w:rsidP="00855FF8"/>
    <w:p w14:paraId="54C76C8D" w14:textId="77777777" w:rsidR="00855FF8" w:rsidRDefault="00855FF8" w:rsidP="00855FF8">
      <w:r>
        <w:t>Wednesday articles</w:t>
      </w:r>
    </w:p>
    <w:p w14:paraId="019C4C4F" w14:textId="77777777" w:rsidR="00855FF8" w:rsidRDefault="00855FF8" w:rsidP="00855FF8"/>
    <w:p w14:paraId="64281DDB" w14:textId="77777777" w:rsidR="00855FF8" w:rsidRDefault="00855FF8" w:rsidP="00855FF8">
      <w:r>
        <w:t>Would American have fewer missing workers if it were more like France?</w:t>
      </w:r>
    </w:p>
    <w:p w14:paraId="720E4C60" w14:textId="77777777" w:rsidR="00855FF8" w:rsidRDefault="00855FF8" w:rsidP="00855FF8">
      <w:hyperlink r:id="rId6" w:history="1">
        <w:r>
          <w:rPr>
            <w:rStyle w:val="Hyperlink"/>
          </w:rPr>
          <w:t>https://www.nytimes.com/2016/06/21/upshot/would-america-have-fewer-missing-workers-if-it-were-more-like-france.html?unlocked_article_code=1.UE0.LgIM.1Gy6Yz_QUYAO&amp;smid=url-share</w:t>
        </w:r>
      </w:hyperlink>
    </w:p>
    <w:p w14:paraId="2994E0CF" w14:textId="77777777" w:rsidR="00855FF8" w:rsidRDefault="00855FF8" w:rsidP="00855FF8">
      <w:r>
        <w:t>European vs US labor markets</w:t>
      </w:r>
    </w:p>
    <w:p w14:paraId="4F812842" w14:textId="77777777" w:rsidR="00855FF8" w:rsidRDefault="00855FF8" w:rsidP="00855FF8"/>
    <w:p w14:paraId="28F25B9F" w14:textId="77777777" w:rsidR="00855FF8" w:rsidRDefault="00855FF8" w:rsidP="00855FF8">
      <w:r>
        <w:t>and</w:t>
      </w:r>
    </w:p>
    <w:p w14:paraId="74B1AEF6" w14:textId="77777777" w:rsidR="00855FF8" w:rsidRDefault="00855FF8" w:rsidP="00855FF8"/>
    <w:p w14:paraId="5F920927" w14:textId="77777777" w:rsidR="00855FF8" w:rsidRDefault="00855FF8" w:rsidP="00855FF8">
      <w:r>
        <w:t xml:space="preserve">Eurozone slipped into a mild </w:t>
      </w:r>
      <w:proofErr w:type="gramStart"/>
      <w:r>
        <w:t>recession</w:t>
      </w:r>
      <w:proofErr w:type="gramEnd"/>
    </w:p>
    <w:p w14:paraId="00760BB1" w14:textId="77777777" w:rsidR="00855FF8" w:rsidRDefault="00855FF8" w:rsidP="00855FF8">
      <w:hyperlink r:id="rId7" w:history="1">
        <w:r>
          <w:rPr>
            <w:rStyle w:val="Hyperlink"/>
          </w:rPr>
          <w:t>https://www.nytimes.com/2023/06/08/business/eurozone-recession-economy.html?unlocked_article_code=1.UE0.84xn.WjAQZCVsW-Bj&amp;smid=url-share</w:t>
        </w:r>
      </w:hyperlink>
    </w:p>
    <w:p w14:paraId="4BAB35B4" w14:textId="77777777" w:rsidR="00855FF8" w:rsidRDefault="00855FF8" w:rsidP="00855FF8">
      <w:r>
        <w:t>Business cycle: business investment, public investment, consumer spending, growth</w:t>
      </w:r>
    </w:p>
    <w:p w14:paraId="02382146" w14:textId="77777777" w:rsidR="00855FF8" w:rsidRDefault="00855FF8" w:rsidP="00855FF8"/>
    <w:p w14:paraId="3E612211" w14:textId="77777777" w:rsidR="00855FF8" w:rsidRDefault="00855FF8" w:rsidP="00855FF8">
      <w:r>
        <w:t>and</w:t>
      </w:r>
    </w:p>
    <w:p w14:paraId="2F64C364" w14:textId="77777777" w:rsidR="00855FF8" w:rsidRDefault="00855FF8" w:rsidP="00855FF8"/>
    <w:p w14:paraId="47A89C4F" w14:textId="77777777" w:rsidR="00855FF8" w:rsidRDefault="00855FF8" w:rsidP="00855FF8">
      <w:hyperlink r:id="rId8" w:history="1">
        <w:r>
          <w:rPr>
            <w:rStyle w:val="Hyperlink"/>
          </w:rPr>
          <w:t>https://www.euronews.com/business/2023/10/02/eurozone-unemployment-still-at-its-lowest-level-in-august-at-64</w:t>
        </w:r>
      </w:hyperlink>
    </w:p>
    <w:p w14:paraId="57A83CDB" w14:textId="4618FEC4" w:rsidR="00AF5ED5" w:rsidRDefault="00855FF8">
      <w:r>
        <w:t>Varying U rates across Europe, across demographic group</w:t>
      </w:r>
    </w:p>
    <w:sectPr w:rsidR="00AF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F8"/>
    <w:rsid w:val="002E765F"/>
    <w:rsid w:val="005A085E"/>
    <w:rsid w:val="00855FF8"/>
    <w:rsid w:val="00AF5ED5"/>
    <w:rsid w:val="00C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B250C"/>
  <w15:chartTrackingRefBased/>
  <w15:docId w15:val="{BE62D4F1-F61E-E344-8CCE-411D24C0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F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news.com/business/2023/10/02/eurozone-unemployment-still-at-its-lowest-level-in-august-at-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ytimes.com/2023/06/08/business/eurozone-recession-economy.html?unlocked_article_code=1.UE0.84xn.WjAQZCVsW-Bj&amp;smid=url-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2016/06/21/upshot/would-america-have-fewer-missing-workers-if-it-were-more-like-france.html?unlocked_article_code=1.UE0.LgIM.1Gy6Yz_QUYAO&amp;smid=url-share" TargetMode="External"/><Relationship Id="rId5" Type="http://schemas.openxmlformats.org/officeDocument/2006/relationships/hyperlink" Target="https://www.nytimes.com/2024/01/02/business/india-economy-foreign-direct-investment.html?unlocked_article_code=1.UE0.Hlx7.3YZSGHV9DgLN&amp;smid=url-shar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ytimes.com/2023/04/03/opinion/2020s-lost-decade-economic-growth.html?unlocked_article_code=1.UE0.QiYQ.yCHpwFht3St4&amp;smid=url-sha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Carolyn</dc:creator>
  <cp:keywords/>
  <dc:description/>
  <cp:lastModifiedBy>Craven, Carolyn</cp:lastModifiedBy>
  <cp:revision>1</cp:revision>
  <dcterms:created xsi:type="dcterms:W3CDTF">2024-02-09T10:54:00Z</dcterms:created>
  <dcterms:modified xsi:type="dcterms:W3CDTF">2024-02-09T10:55:00Z</dcterms:modified>
</cp:coreProperties>
</file>