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950" w:rsidRPr="00C06F30" w:rsidRDefault="00C06F30" w:rsidP="00C06F30">
      <w:pPr>
        <w:pStyle w:val="Heading1"/>
      </w:pPr>
      <w:r w:rsidRPr="00C06F30">
        <w:t>Teaching observation form</w:t>
      </w:r>
      <w:r w:rsidR="00636CB3">
        <w:t xml:space="preserve"> #1: interaction</w:t>
      </w:r>
      <w:r w:rsidR="00946795">
        <w:t xml:space="preserve"> (Learning Assignment #1)</w:t>
      </w:r>
    </w:p>
    <w:p w:rsidR="00636CB3" w:rsidRPr="00F755EC" w:rsidRDefault="00B62269" w:rsidP="00636CB3">
      <w:pPr>
        <w:rPr>
          <w:rFonts w:ascii="Calibri" w:hAnsi="Calibri"/>
        </w:rPr>
      </w:pPr>
      <w:r w:rsidRPr="00B62269">
        <w:rPr>
          <w:rFonts w:ascii="Calibri" w:hAnsi="Calibri"/>
          <w:b/>
        </w:rPr>
        <w:t>Background.</w:t>
      </w:r>
      <w:r>
        <w:rPr>
          <w:rFonts w:ascii="Calibri" w:hAnsi="Calibri"/>
        </w:rPr>
        <w:t xml:space="preserve"> </w:t>
      </w:r>
      <w:r w:rsidR="00636CB3" w:rsidRPr="00F755EC">
        <w:rPr>
          <w:rFonts w:ascii="Calibri" w:hAnsi="Calibri"/>
        </w:rPr>
        <w:t>The basic aim of the pedagogical observation is to learn from other teachers’ teaching practices by making observations and reflecting their pedagogical decision making and reasoning. In other words</w:t>
      </w:r>
      <w:r w:rsidR="00636CB3">
        <w:rPr>
          <w:rFonts w:ascii="Calibri" w:hAnsi="Calibri"/>
        </w:rPr>
        <w:t>,</w:t>
      </w:r>
      <w:r w:rsidR="00636CB3" w:rsidRPr="00F755EC">
        <w:rPr>
          <w:rFonts w:ascii="Calibri" w:hAnsi="Calibri"/>
        </w:rPr>
        <w:t xml:space="preserve"> you participate in others’ teaching sessions and follow, analyse and evaluate pedagogical solutions and their consequences in the teaching session. The aim is to expand your own pedagogical view and reflect what ideas you could get from these experiences to your own teaching practices. </w:t>
      </w:r>
    </w:p>
    <w:p w:rsidR="0046170C" w:rsidRDefault="0046170C" w:rsidP="0046170C">
      <w:pPr>
        <w:rPr>
          <w:rFonts w:ascii="Calibri" w:hAnsi="Calibri"/>
        </w:rPr>
      </w:pPr>
      <w:r w:rsidRPr="00F755EC">
        <w:rPr>
          <w:rFonts w:ascii="Calibri" w:hAnsi="Calibri"/>
          <w:b/>
        </w:rPr>
        <w:t>First observation</w:t>
      </w:r>
      <w:r w:rsidR="00946795">
        <w:rPr>
          <w:rFonts w:ascii="Calibri" w:hAnsi="Calibri"/>
        </w:rPr>
        <w:t xml:space="preserve"> (Learning Assignment #1</w:t>
      </w:r>
      <w:r w:rsidRPr="00F755EC">
        <w:rPr>
          <w:rFonts w:ascii="Calibri" w:hAnsi="Calibri"/>
        </w:rPr>
        <w:t xml:space="preserve">) </w:t>
      </w:r>
      <w:r w:rsidRPr="00F755EC">
        <w:rPr>
          <w:rFonts w:ascii="Calibri" w:hAnsi="Calibri"/>
          <w:b/>
        </w:rPr>
        <w:t>– focus on interaction</w:t>
      </w:r>
      <w:r>
        <w:rPr>
          <w:rFonts w:ascii="Calibri" w:hAnsi="Calibri"/>
          <w:b/>
        </w:rPr>
        <w:t xml:space="preserve">. </w:t>
      </w:r>
      <w:r w:rsidRPr="00F755EC">
        <w:rPr>
          <w:rFonts w:ascii="Calibri" w:hAnsi="Calibri"/>
        </w:rPr>
        <w:t xml:space="preserve">Visit an exercise class where you act as an observer. </w:t>
      </w:r>
      <w:r>
        <w:rPr>
          <w:rFonts w:ascii="Calibri" w:hAnsi="Calibri"/>
        </w:rPr>
        <w:t xml:space="preserve">Observing means that you enter the class before it starts, you sit silently somewhere in the back of class and follow what happens there. </w:t>
      </w:r>
      <w:r w:rsidRPr="00F755EC">
        <w:rPr>
          <w:rFonts w:ascii="Calibri" w:hAnsi="Calibri"/>
        </w:rPr>
        <w:t>If possible, visit a class of one of yo</w:t>
      </w:r>
      <w:r>
        <w:rPr>
          <w:rFonts w:ascii="Calibri" w:hAnsi="Calibri"/>
        </w:rPr>
        <w:t xml:space="preserve">ur group members (another teaching assistant). However, you can also observe </w:t>
      </w:r>
      <w:r w:rsidR="00946795">
        <w:rPr>
          <w:rFonts w:ascii="Calibri" w:hAnsi="Calibri"/>
        </w:rPr>
        <w:t>any other</w:t>
      </w:r>
      <w:r>
        <w:rPr>
          <w:rFonts w:ascii="Calibri" w:hAnsi="Calibri"/>
        </w:rPr>
        <w:t xml:space="preserve"> class</w:t>
      </w:r>
      <w:r w:rsidR="002F7226">
        <w:rPr>
          <w:rFonts w:ascii="Calibri" w:hAnsi="Calibri"/>
        </w:rPr>
        <w:t xml:space="preserve">. </w:t>
      </w:r>
      <w:r>
        <w:rPr>
          <w:rFonts w:ascii="Calibri" w:hAnsi="Calibri"/>
        </w:rPr>
        <w:t>Please, ask beforehand that it is OK that you</w:t>
      </w:r>
      <w:r w:rsidR="00946795">
        <w:rPr>
          <w:rFonts w:ascii="Calibri" w:hAnsi="Calibri"/>
        </w:rPr>
        <w:t xml:space="preserve"> are making</w:t>
      </w:r>
      <w:r>
        <w:rPr>
          <w:rFonts w:ascii="Calibri" w:hAnsi="Calibri"/>
        </w:rPr>
        <w:t xml:space="preserve"> observation</w:t>
      </w:r>
      <w:r w:rsidR="00946795">
        <w:rPr>
          <w:rFonts w:ascii="Calibri" w:hAnsi="Calibri"/>
        </w:rPr>
        <w:t>s</w:t>
      </w:r>
      <w:r>
        <w:rPr>
          <w:rFonts w:ascii="Calibri" w:hAnsi="Calibri"/>
        </w:rPr>
        <w:t xml:space="preserve"> in this class. You can tell the instructor that you are doing this observation as a part of Aalto SCI teaching assistant training. </w:t>
      </w:r>
    </w:p>
    <w:p w:rsidR="002958B9" w:rsidRDefault="00636CB3">
      <w:pPr>
        <w:rPr>
          <w:rFonts w:ascii="Calibri" w:hAnsi="Calibri"/>
        </w:rPr>
      </w:pPr>
      <w:r w:rsidRPr="00F755EC">
        <w:rPr>
          <w:rFonts w:ascii="Calibri" w:hAnsi="Calibri"/>
        </w:rPr>
        <w:t xml:space="preserve">Focus on </w:t>
      </w:r>
      <w:r w:rsidRPr="00844AD2">
        <w:rPr>
          <w:rFonts w:ascii="Calibri" w:hAnsi="Calibri"/>
          <w:b/>
        </w:rPr>
        <w:t>interaction</w:t>
      </w:r>
      <w:r w:rsidRPr="00F755EC">
        <w:rPr>
          <w:rFonts w:ascii="Calibri" w:hAnsi="Calibri"/>
        </w:rPr>
        <w:t xml:space="preserve"> in the classroom and note down at least the following: </w:t>
      </w:r>
    </w:p>
    <w:p w:rsidR="002958B9" w:rsidRPr="002958B9" w:rsidRDefault="00636CB3" w:rsidP="002958B9">
      <w:pPr>
        <w:pStyle w:val="ListParagraph"/>
        <w:numPr>
          <w:ilvl w:val="0"/>
          <w:numId w:val="3"/>
        </w:numPr>
        <w:rPr>
          <w:rFonts w:ascii="Calibri" w:hAnsi="Calibri"/>
        </w:rPr>
      </w:pPr>
      <w:r w:rsidRPr="002958B9">
        <w:rPr>
          <w:rFonts w:ascii="Calibri" w:hAnsi="Calibri"/>
        </w:rPr>
        <w:t xml:space="preserve">How </w:t>
      </w:r>
      <w:proofErr w:type="gramStart"/>
      <w:r w:rsidRPr="002958B9">
        <w:rPr>
          <w:rFonts w:ascii="Calibri" w:hAnsi="Calibri"/>
        </w:rPr>
        <w:t>was it created</w:t>
      </w:r>
      <w:proofErr w:type="gramEnd"/>
      <w:r w:rsidRPr="002958B9">
        <w:rPr>
          <w:rFonts w:ascii="Calibri" w:hAnsi="Calibri"/>
        </w:rPr>
        <w:t xml:space="preserve">? </w:t>
      </w:r>
    </w:p>
    <w:p w:rsidR="002958B9" w:rsidRPr="002958B9" w:rsidRDefault="00636CB3" w:rsidP="002958B9">
      <w:pPr>
        <w:pStyle w:val="ListParagraph"/>
        <w:numPr>
          <w:ilvl w:val="0"/>
          <w:numId w:val="3"/>
        </w:numPr>
        <w:rPr>
          <w:rFonts w:ascii="Calibri" w:hAnsi="Calibri"/>
        </w:rPr>
      </w:pPr>
      <w:r w:rsidRPr="002958B9">
        <w:rPr>
          <w:rFonts w:ascii="Calibri" w:hAnsi="Calibri"/>
        </w:rPr>
        <w:t xml:space="preserve">What approaches </w:t>
      </w:r>
      <w:proofErr w:type="gramStart"/>
      <w:r w:rsidRPr="002958B9">
        <w:rPr>
          <w:rFonts w:ascii="Calibri" w:hAnsi="Calibri"/>
        </w:rPr>
        <w:t>were used</w:t>
      </w:r>
      <w:proofErr w:type="gramEnd"/>
      <w:r w:rsidRPr="002958B9">
        <w:rPr>
          <w:rFonts w:ascii="Calibri" w:hAnsi="Calibri"/>
        </w:rPr>
        <w:t xml:space="preserve">? </w:t>
      </w:r>
    </w:p>
    <w:p w:rsidR="002958B9" w:rsidRDefault="00636CB3" w:rsidP="002958B9">
      <w:pPr>
        <w:pStyle w:val="ListParagraph"/>
        <w:numPr>
          <w:ilvl w:val="0"/>
          <w:numId w:val="3"/>
        </w:numPr>
        <w:rPr>
          <w:rFonts w:ascii="Calibri" w:hAnsi="Calibri"/>
        </w:rPr>
      </w:pPr>
      <w:r w:rsidRPr="002958B9">
        <w:rPr>
          <w:rFonts w:ascii="Calibri" w:hAnsi="Calibri"/>
        </w:rPr>
        <w:t xml:space="preserve">Which aspects </w:t>
      </w:r>
      <w:r w:rsidR="00946795">
        <w:rPr>
          <w:rFonts w:ascii="Calibri" w:hAnsi="Calibri"/>
        </w:rPr>
        <w:t xml:space="preserve">did </w:t>
      </w:r>
      <w:r w:rsidRPr="002958B9">
        <w:rPr>
          <w:rFonts w:ascii="Calibri" w:hAnsi="Calibri"/>
        </w:rPr>
        <w:t>you f</w:t>
      </w:r>
      <w:r w:rsidR="00946795">
        <w:rPr>
          <w:rFonts w:ascii="Calibri" w:hAnsi="Calibri"/>
        </w:rPr>
        <w:t>ind to s</w:t>
      </w:r>
      <w:r w:rsidRPr="002958B9">
        <w:rPr>
          <w:rFonts w:ascii="Calibri" w:hAnsi="Calibri"/>
        </w:rPr>
        <w:t>upport</w:t>
      </w:r>
      <w:bookmarkStart w:id="0" w:name="_GoBack"/>
      <w:bookmarkEnd w:id="0"/>
      <w:r w:rsidRPr="002958B9">
        <w:rPr>
          <w:rFonts w:ascii="Calibri" w:hAnsi="Calibri"/>
        </w:rPr>
        <w:t xml:space="preserve"> students' learning process? </w:t>
      </w:r>
    </w:p>
    <w:p w:rsidR="001D55B0" w:rsidRPr="002958B9" w:rsidRDefault="001D55B0" w:rsidP="001D55B0">
      <w:pPr>
        <w:pStyle w:val="ListParagraph"/>
        <w:rPr>
          <w:rFonts w:ascii="Calibri" w:hAnsi="Calibri"/>
        </w:rPr>
      </w:pPr>
    </w:p>
    <w:p w:rsidR="00636CB3" w:rsidRDefault="00636CB3" w:rsidP="00636CB3">
      <w:r w:rsidRPr="00F755EC">
        <w:rPr>
          <w:rFonts w:ascii="Calibri" w:hAnsi="Calibri"/>
        </w:rPr>
        <w:t>You can add reflections and insights of your own.</w:t>
      </w:r>
      <w:r w:rsidR="0046170C">
        <w:rPr>
          <w:rFonts w:ascii="Calibri" w:hAnsi="Calibri"/>
        </w:rPr>
        <w:t xml:space="preserve"> </w:t>
      </w:r>
      <w:r w:rsidR="002F7226">
        <w:rPr>
          <w:rFonts w:ascii="Calibri" w:hAnsi="Calibri"/>
        </w:rPr>
        <w:t>Include</w:t>
      </w:r>
      <w:r w:rsidR="0046170C">
        <w:rPr>
          <w:rFonts w:ascii="Calibri" w:hAnsi="Calibri"/>
        </w:rPr>
        <w:t xml:space="preserve"> some basic information of the observed session</w:t>
      </w:r>
      <w:r w:rsidR="002F7226">
        <w:rPr>
          <w:rFonts w:ascii="Calibri" w:hAnsi="Calibri"/>
        </w:rPr>
        <w:t>,</w:t>
      </w:r>
      <w:r w:rsidR="0046170C">
        <w:rPr>
          <w:rFonts w:ascii="Calibri" w:hAnsi="Calibri"/>
        </w:rPr>
        <w:t xml:space="preserve"> which may influence on the interaction (size, room, background of students, </w:t>
      </w:r>
      <w:proofErr w:type="spellStart"/>
      <w:r w:rsidR="0046170C">
        <w:rPr>
          <w:rFonts w:ascii="Calibri" w:hAnsi="Calibri"/>
        </w:rPr>
        <w:t>etc</w:t>
      </w:r>
      <w:proofErr w:type="spellEnd"/>
      <w:r w:rsidR="0046170C">
        <w:rPr>
          <w:rFonts w:ascii="Calibri" w:hAnsi="Calibri"/>
        </w:rPr>
        <w:t>).</w:t>
      </w:r>
      <w:r>
        <w:rPr>
          <w:rFonts w:ascii="Calibri" w:hAnsi="Calibri"/>
        </w:rPr>
        <w:t xml:space="preserve"> P</w:t>
      </w:r>
      <w:r w:rsidRPr="00F755EC">
        <w:rPr>
          <w:rFonts w:ascii="Calibri" w:hAnsi="Calibri"/>
        </w:rPr>
        <w:t xml:space="preserve">ay attention to pedagogical aspects, try to avoid descriptive repetition and reporting of actions in the session but evaluate and analyse their meaning. </w:t>
      </w:r>
      <w:r w:rsidR="002F7226">
        <w:t>Submit your reflections</w:t>
      </w:r>
      <w:r w:rsidR="001D55B0">
        <w:t xml:space="preserve"> </w:t>
      </w:r>
      <w:r>
        <w:t>in MyCourses "Returning of Teaching observation #1" with the name of the observed peer/teacher removed.</w:t>
      </w:r>
      <w:r w:rsidR="0046170C">
        <w:t xml:space="preserve"> O</w:t>
      </w:r>
      <w:r>
        <w:t>ptionally, give your feedback to your peer / the teacher</w:t>
      </w:r>
      <w:r w:rsidR="0046170C">
        <w:t xml:space="preserve"> (page 2</w:t>
      </w:r>
      <w:r w:rsidR="001D55B0">
        <w:t>)</w:t>
      </w:r>
      <w:r>
        <w:t xml:space="preserve">. Be specific, positive and give constructive feedback. </w:t>
      </w:r>
    </w:p>
    <w:p w:rsidR="002F7226" w:rsidRDefault="002F7226" w:rsidP="00946795">
      <w:pPr>
        <w:pBdr>
          <w:top w:val="single" w:sz="4" w:space="1" w:color="auto"/>
          <w:left w:val="single" w:sz="4" w:space="4" w:color="auto"/>
          <w:bottom w:val="single" w:sz="4" w:space="1" w:color="auto"/>
          <w:right w:val="single" w:sz="4" w:space="4" w:color="auto"/>
        </w:pBdr>
        <w:rPr>
          <w:i/>
        </w:rPr>
      </w:pPr>
      <w:r>
        <w:rPr>
          <w:i/>
        </w:rPr>
        <w:t>Your name:</w:t>
      </w:r>
    </w:p>
    <w:p w:rsidR="006D2865" w:rsidRDefault="006D2865" w:rsidP="00946795">
      <w:pPr>
        <w:pBdr>
          <w:top w:val="single" w:sz="4" w:space="1" w:color="auto"/>
          <w:left w:val="single" w:sz="4" w:space="4" w:color="auto"/>
          <w:bottom w:val="single" w:sz="4" w:space="1" w:color="auto"/>
          <w:right w:val="single" w:sz="4" w:space="4" w:color="auto"/>
          <w:between w:val="single" w:sz="4" w:space="1" w:color="auto"/>
          <w:bar w:val="single" w:sz="4" w:color="auto"/>
        </w:pBdr>
        <w:rPr>
          <w:i/>
        </w:rPr>
      </w:pPr>
    </w:p>
    <w:p w:rsidR="00946795" w:rsidRDefault="00946795" w:rsidP="00946795">
      <w:pPr>
        <w:pBdr>
          <w:top w:val="single" w:sz="4" w:space="1" w:color="auto"/>
          <w:left w:val="single" w:sz="4" w:space="4" w:color="auto"/>
          <w:bottom w:val="single" w:sz="4" w:space="1" w:color="auto"/>
          <w:right w:val="single" w:sz="4" w:space="4" w:color="auto"/>
        </w:pBdr>
        <w:rPr>
          <w:i/>
        </w:rPr>
      </w:pPr>
      <w:r>
        <w:rPr>
          <w:i/>
        </w:rPr>
        <w:t>Your observations:</w:t>
      </w:r>
    </w:p>
    <w:p w:rsidR="00946795" w:rsidRDefault="00946795" w:rsidP="00946795">
      <w:pPr>
        <w:pBdr>
          <w:top w:val="single" w:sz="4" w:space="1" w:color="auto"/>
          <w:left w:val="single" w:sz="4" w:space="4" w:color="auto"/>
          <w:bottom w:val="single" w:sz="4" w:space="1" w:color="auto"/>
          <w:right w:val="single" w:sz="4" w:space="4" w:color="auto"/>
        </w:pBdr>
        <w:rPr>
          <w:i/>
        </w:rPr>
      </w:pPr>
    </w:p>
    <w:p w:rsidR="00946795" w:rsidRDefault="00946795" w:rsidP="00946795">
      <w:pPr>
        <w:pBdr>
          <w:top w:val="single" w:sz="4" w:space="1" w:color="auto"/>
          <w:left w:val="single" w:sz="4" w:space="4" w:color="auto"/>
          <w:bottom w:val="single" w:sz="4" w:space="1" w:color="auto"/>
          <w:right w:val="single" w:sz="4" w:space="4" w:color="auto"/>
        </w:pBdr>
        <w:rPr>
          <w:i/>
        </w:rPr>
      </w:pPr>
    </w:p>
    <w:p w:rsidR="00946795" w:rsidRDefault="00946795" w:rsidP="00946795">
      <w:pPr>
        <w:pBdr>
          <w:top w:val="single" w:sz="4" w:space="1" w:color="auto"/>
          <w:left w:val="single" w:sz="4" w:space="4" w:color="auto"/>
          <w:bottom w:val="single" w:sz="4" w:space="1" w:color="auto"/>
          <w:right w:val="single" w:sz="4" w:space="4" w:color="auto"/>
        </w:pBdr>
        <w:rPr>
          <w:i/>
        </w:rPr>
      </w:pPr>
    </w:p>
    <w:p w:rsidR="00946795" w:rsidRDefault="00946795" w:rsidP="00946795">
      <w:pPr>
        <w:pBdr>
          <w:top w:val="single" w:sz="4" w:space="1" w:color="auto"/>
          <w:left w:val="single" w:sz="4" w:space="4" w:color="auto"/>
          <w:bottom w:val="single" w:sz="4" w:space="1" w:color="auto"/>
          <w:right w:val="single" w:sz="4" w:space="4" w:color="auto"/>
        </w:pBdr>
        <w:rPr>
          <w:i/>
        </w:rPr>
      </w:pPr>
    </w:p>
    <w:p w:rsidR="00946795" w:rsidRDefault="00946795" w:rsidP="00946795">
      <w:pPr>
        <w:pBdr>
          <w:top w:val="single" w:sz="4" w:space="1" w:color="auto"/>
          <w:left w:val="single" w:sz="4" w:space="4" w:color="auto"/>
          <w:bottom w:val="single" w:sz="4" w:space="1" w:color="auto"/>
          <w:right w:val="single" w:sz="4" w:space="4" w:color="auto"/>
        </w:pBdr>
        <w:rPr>
          <w:i/>
        </w:rPr>
      </w:pPr>
    </w:p>
    <w:p w:rsidR="00946795" w:rsidRDefault="00946795" w:rsidP="00946795">
      <w:pPr>
        <w:pBdr>
          <w:top w:val="single" w:sz="4" w:space="1" w:color="auto"/>
          <w:left w:val="single" w:sz="4" w:space="4" w:color="auto"/>
          <w:bottom w:val="single" w:sz="4" w:space="1" w:color="auto"/>
          <w:right w:val="single" w:sz="4" w:space="4" w:color="auto"/>
        </w:pBdr>
        <w:rPr>
          <w:i/>
        </w:rPr>
      </w:pPr>
    </w:p>
    <w:p w:rsidR="00946795" w:rsidRDefault="00946795" w:rsidP="00946795">
      <w:pPr>
        <w:pBdr>
          <w:top w:val="single" w:sz="4" w:space="1" w:color="auto"/>
          <w:left w:val="single" w:sz="4" w:space="4" w:color="auto"/>
          <w:bottom w:val="single" w:sz="4" w:space="1" w:color="auto"/>
          <w:right w:val="single" w:sz="4" w:space="4" w:color="auto"/>
        </w:pBdr>
        <w:rPr>
          <w:i/>
        </w:rPr>
      </w:pPr>
    </w:p>
    <w:p w:rsidR="00946795" w:rsidRDefault="00946795" w:rsidP="00946795">
      <w:pPr>
        <w:pBdr>
          <w:top w:val="single" w:sz="4" w:space="1" w:color="auto"/>
          <w:left w:val="single" w:sz="4" w:space="4" w:color="auto"/>
          <w:bottom w:val="single" w:sz="4" w:space="1" w:color="auto"/>
          <w:right w:val="single" w:sz="4" w:space="4" w:color="auto"/>
        </w:pBdr>
        <w:rPr>
          <w:i/>
        </w:rPr>
      </w:pPr>
    </w:p>
    <w:p w:rsidR="00946795" w:rsidRDefault="00946795" w:rsidP="00946795">
      <w:pPr>
        <w:pBdr>
          <w:top w:val="single" w:sz="4" w:space="1" w:color="auto"/>
          <w:left w:val="single" w:sz="4" w:space="4" w:color="auto"/>
          <w:bottom w:val="single" w:sz="4" w:space="1" w:color="auto"/>
          <w:right w:val="single" w:sz="4" w:space="4" w:color="auto"/>
        </w:pBdr>
        <w:rPr>
          <w:i/>
        </w:rPr>
      </w:pPr>
    </w:p>
    <w:p w:rsidR="00946795" w:rsidRDefault="00946795" w:rsidP="00946795">
      <w:pPr>
        <w:pBdr>
          <w:top w:val="single" w:sz="4" w:space="1" w:color="auto"/>
          <w:left w:val="single" w:sz="4" w:space="4" w:color="auto"/>
          <w:bottom w:val="single" w:sz="4" w:space="1" w:color="auto"/>
          <w:right w:val="single" w:sz="4" w:space="4" w:color="auto"/>
        </w:pBdr>
        <w:rPr>
          <w:i/>
        </w:rPr>
      </w:pPr>
    </w:p>
    <w:p w:rsidR="00946795" w:rsidRDefault="00946795" w:rsidP="00946795">
      <w:pPr>
        <w:pBdr>
          <w:top w:val="single" w:sz="4" w:space="1" w:color="auto"/>
          <w:left w:val="single" w:sz="4" w:space="4" w:color="auto"/>
          <w:bottom w:val="single" w:sz="4" w:space="1" w:color="auto"/>
          <w:right w:val="single" w:sz="4" w:space="4" w:color="auto"/>
        </w:pBdr>
        <w:rPr>
          <w:i/>
        </w:rPr>
      </w:pPr>
    </w:p>
    <w:p w:rsidR="00946795" w:rsidRDefault="00946795" w:rsidP="00946795">
      <w:pPr>
        <w:pBdr>
          <w:top w:val="single" w:sz="4" w:space="1" w:color="auto"/>
          <w:left w:val="single" w:sz="4" w:space="4" w:color="auto"/>
          <w:bottom w:val="single" w:sz="4" w:space="1" w:color="auto"/>
          <w:right w:val="single" w:sz="4" w:space="4" w:color="auto"/>
        </w:pBdr>
        <w:rPr>
          <w:i/>
        </w:rPr>
      </w:pPr>
    </w:p>
    <w:p w:rsidR="00946795" w:rsidRPr="000D7086" w:rsidRDefault="00946795">
      <w:pPr>
        <w:rPr>
          <w:i/>
        </w:rPr>
      </w:pPr>
    </w:p>
    <w:p w:rsidR="006D2865" w:rsidRDefault="006D2865" w:rsidP="006D2865">
      <w:r>
        <w:br w:type="page"/>
      </w:r>
    </w:p>
    <w:p w:rsidR="00636CB3" w:rsidRPr="000D7086" w:rsidRDefault="00636CB3" w:rsidP="00636CB3">
      <w:pPr>
        <w:rPr>
          <w:i/>
        </w:rPr>
      </w:pPr>
      <w:r>
        <w:rPr>
          <w:i/>
        </w:rPr>
        <w:lastRenderedPageBreak/>
        <w:t xml:space="preserve">Aalto SCI Teaching </w:t>
      </w:r>
      <w:r w:rsidR="00946795">
        <w:rPr>
          <w:i/>
        </w:rPr>
        <w:t>assistant training</w:t>
      </w:r>
      <w:r w:rsidR="001D55B0">
        <w:rPr>
          <w:i/>
        </w:rPr>
        <w:t>:</w:t>
      </w:r>
      <w:r>
        <w:rPr>
          <w:i/>
        </w:rPr>
        <w:t xml:space="preserve"> </w:t>
      </w:r>
      <w:r w:rsidR="00946795">
        <w:rPr>
          <w:i/>
        </w:rPr>
        <w:t>You may</w:t>
      </w:r>
      <w:r w:rsidRPr="000D7086">
        <w:rPr>
          <w:i/>
        </w:rPr>
        <w:t xml:space="preserve"> also write constructive feedback from the observation. You may give it to the teacher on paper or orally, if you want, or leave that as an exercise for you. </w:t>
      </w:r>
    </w:p>
    <w:p w:rsidR="00C06F30" w:rsidRDefault="006D2865" w:rsidP="006D2865">
      <w:pPr>
        <w:pStyle w:val="Heading1"/>
      </w:pPr>
      <w:r>
        <w:t>Feedback of teaching</w:t>
      </w:r>
      <w:r w:rsidR="0046170C">
        <w:t xml:space="preserve"> to the instructor</w:t>
      </w:r>
    </w:p>
    <w:p w:rsidR="006D2865" w:rsidRDefault="006D2865" w:rsidP="006D2865">
      <w:r>
        <w:t>Course, type and topic of the session:  _________________________________________________</w:t>
      </w:r>
    </w:p>
    <w:p w:rsidR="006D2865" w:rsidRDefault="006D2865" w:rsidP="006D2865">
      <w:r>
        <w:t>Date:  ____________                               _________________________________________________</w:t>
      </w:r>
    </w:p>
    <w:p w:rsidR="006D2865" w:rsidRDefault="006D2865" w:rsidP="006D2865">
      <w:r>
        <w:t>Teacher:  _________________________________________________________________________</w:t>
      </w:r>
    </w:p>
    <w:p w:rsidR="006D2865" w:rsidRDefault="000D7086" w:rsidP="006D2865">
      <w:r>
        <w:t>Observant</w:t>
      </w:r>
      <w:r w:rsidR="006D2865">
        <w:t>:  ______________________________________________________________________</w:t>
      </w:r>
    </w:p>
    <w:p w:rsidR="00636CB3" w:rsidRDefault="00636CB3" w:rsidP="006D2865"/>
    <w:p w:rsidR="006D2865" w:rsidRPr="006D2865" w:rsidRDefault="006D2865">
      <w:pPr>
        <w:rPr>
          <w:b/>
        </w:rPr>
      </w:pPr>
      <w:r w:rsidRPr="006D2865">
        <w:rPr>
          <w:b/>
        </w:rPr>
        <w:t>Strengths</w:t>
      </w:r>
      <w:r>
        <w:rPr>
          <w:b/>
        </w:rPr>
        <w:t>:</w:t>
      </w:r>
    </w:p>
    <w:tbl>
      <w:tblPr>
        <w:tblStyle w:val="TableGrid"/>
        <w:tblW w:w="0" w:type="auto"/>
        <w:tblLook w:val="04A0" w:firstRow="1" w:lastRow="0" w:firstColumn="1" w:lastColumn="0" w:noHBand="0" w:noVBand="1"/>
      </w:tblPr>
      <w:tblGrid>
        <w:gridCol w:w="8784"/>
      </w:tblGrid>
      <w:tr w:rsidR="006D2865" w:rsidTr="006D2865">
        <w:trPr>
          <w:trHeight w:val="1998"/>
        </w:trPr>
        <w:tc>
          <w:tcPr>
            <w:tcW w:w="8784" w:type="dxa"/>
          </w:tcPr>
          <w:p w:rsidR="006D2865" w:rsidRDefault="006D2865"/>
          <w:p w:rsidR="006D2865" w:rsidRDefault="006D2865"/>
        </w:tc>
      </w:tr>
    </w:tbl>
    <w:p w:rsidR="006D2865" w:rsidRPr="006D2865" w:rsidRDefault="006D2865">
      <w:pPr>
        <w:rPr>
          <w:sz w:val="16"/>
          <w:szCs w:val="16"/>
        </w:rPr>
      </w:pPr>
    </w:p>
    <w:p w:rsidR="006D2865" w:rsidRPr="006D2865" w:rsidRDefault="006D2865">
      <w:pPr>
        <w:rPr>
          <w:b/>
        </w:rPr>
      </w:pPr>
      <w:r w:rsidRPr="006D2865">
        <w:rPr>
          <w:b/>
        </w:rPr>
        <w:t>Development areas and suggestions:</w:t>
      </w:r>
    </w:p>
    <w:tbl>
      <w:tblPr>
        <w:tblStyle w:val="TableGrid"/>
        <w:tblW w:w="0" w:type="auto"/>
        <w:tblLook w:val="04A0" w:firstRow="1" w:lastRow="0" w:firstColumn="1" w:lastColumn="0" w:noHBand="0" w:noVBand="1"/>
      </w:tblPr>
      <w:tblGrid>
        <w:gridCol w:w="8784"/>
      </w:tblGrid>
      <w:tr w:rsidR="006D2865" w:rsidTr="006D2865">
        <w:trPr>
          <w:trHeight w:val="1996"/>
        </w:trPr>
        <w:tc>
          <w:tcPr>
            <w:tcW w:w="8784" w:type="dxa"/>
          </w:tcPr>
          <w:p w:rsidR="006D2865" w:rsidRDefault="006D2865" w:rsidP="00562F1A"/>
          <w:p w:rsidR="006D2865" w:rsidRDefault="006D2865" w:rsidP="00562F1A"/>
        </w:tc>
      </w:tr>
    </w:tbl>
    <w:p w:rsidR="006D2865" w:rsidRDefault="006D2865"/>
    <w:p w:rsidR="00287723" w:rsidRDefault="00287723"/>
    <w:p w:rsidR="00287723" w:rsidRDefault="00287723">
      <w:r>
        <w:t>As a reminder, some elements of constructive and unconstructive feedback.</w:t>
      </w:r>
    </w:p>
    <w:tbl>
      <w:tblPr>
        <w:tblW w:w="0" w:type="auto"/>
        <w:tblCellMar>
          <w:left w:w="0" w:type="dxa"/>
          <w:right w:w="0" w:type="dxa"/>
        </w:tblCellMar>
        <w:tblLook w:val="0600" w:firstRow="0" w:lastRow="0" w:firstColumn="0" w:lastColumn="0" w:noHBand="1" w:noVBand="1"/>
      </w:tblPr>
      <w:tblGrid>
        <w:gridCol w:w="4385"/>
        <w:gridCol w:w="4621"/>
      </w:tblGrid>
      <w:tr w:rsidR="00C06F30" w:rsidRPr="00C06F30" w:rsidTr="001F6097">
        <w:trPr>
          <w:trHeight w:val="543"/>
        </w:trPr>
        <w:tc>
          <w:tcPr>
            <w:tcW w:w="4385" w:type="dxa"/>
            <w:tcBorders>
              <w:top w:val="single" w:sz="8" w:space="0" w:color="00965E"/>
              <w:left w:val="single" w:sz="8" w:space="0" w:color="00965E"/>
              <w:bottom w:val="single" w:sz="8" w:space="0" w:color="00965E"/>
              <w:right w:val="single" w:sz="8" w:space="0" w:color="00965E"/>
            </w:tcBorders>
            <w:shd w:val="clear" w:color="auto" w:fill="E7EFEA"/>
            <w:tcMar>
              <w:top w:w="60" w:type="dxa"/>
              <w:left w:w="147" w:type="dxa"/>
              <w:bottom w:w="60" w:type="dxa"/>
              <w:right w:w="147" w:type="dxa"/>
            </w:tcMar>
            <w:vAlign w:val="center"/>
            <w:hideMark/>
          </w:tcPr>
          <w:p w:rsidR="00C06F30" w:rsidRPr="00C06F30" w:rsidRDefault="00C06F30" w:rsidP="00C06F30">
            <w:pPr>
              <w:kinsoku w:val="0"/>
              <w:overflowPunct w:val="0"/>
              <w:spacing w:after="0" w:line="240" w:lineRule="auto"/>
              <w:textAlignment w:val="baseline"/>
              <w:rPr>
                <w:rFonts w:ascii="Arial" w:eastAsia="Times New Roman" w:hAnsi="Arial" w:cs="Arial"/>
                <w:i/>
                <w:szCs w:val="36"/>
                <w:lang w:eastAsia="en-GB"/>
              </w:rPr>
            </w:pPr>
            <w:r w:rsidRPr="00C06F30">
              <w:rPr>
                <w:rFonts w:ascii="Arial" w:eastAsia="Times New Roman" w:hAnsi="Arial" w:cs="Arial"/>
                <w:b/>
                <w:bCs/>
                <w:i/>
                <w:color w:val="000000" w:themeColor="dark1"/>
                <w:kern w:val="24"/>
                <w:szCs w:val="36"/>
                <w:lang w:eastAsia="en-GB"/>
              </w:rPr>
              <w:t>Constructive</w:t>
            </w:r>
          </w:p>
        </w:tc>
        <w:tc>
          <w:tcPr>
            <w:tcW w:w="4621" w:type="dxa"/>
            <w:tcBorders>
              <w:top w:val="single" w:sz="8" w:space="0" w:color="00965E"/>
              <w:left w:val="single" w:sz="8" w:space="0" w:color="00965E"/>
              <w:bottom w:val="single" w:sz="8" w:space="0" w:color="00965E"/>
              <w:right w:val="single" w:sz="8" w:space="0" w:color="00965E"/>
            </w:tcBorders>
            <w:shd w:val="clear" w:color="auto" w:fill="F9ADB3"/>
            <w:tcMar>
              <w:top w:w="60" w:type="dxa"/>
              <w:left w:w="147" w:type="dxa"/>
              <w:bottom w:w="60" w:type="dxa"/>
              <w:right w:w="147" w:type="dxa"/>
            </w:tcMar>
            <w:vAlign w:val="center"/>
            <w:hideMark/>
          </w:tcPr>
          <w:p w:rsidR="00C06F30" w:rsidRPr="00C06F30" w:rsidRDefault="00C06F30" w:rsidP="00C06F30">
            <w:pPr>
              <w:kinsoku w:val="0"/>
              <w:overflowPunct w:val="0"/>
              <w:spacing w:after="0" w:line="240" w:lineRule="auto"/>
              <w:textAlignment w:val="baseline"/>
              <w:rPr>
                <w:rFonts w:ascii="Arial" w:eastAsia="Times New Roman" w:hAnsi="Arial" w:cs="Arial"/>
                <w:i/>
                <w:szCs w:val="36"/>
                <w:lang w:eastAsia="en-GB"/>
              </w:rPr>
            </w:pPr>
            <w:r w:rsidRPr="00C06F30">
              <w:rPr>
                <w:rFonts w:ascii="Arial" w:eastAsia="Times New Roman" w:hAnsi="Arial" w:cs="Arial"/>
                <w:b/>
                <w:bCs/>
                <w:i/>
                <w:color w:val="000000" w:themeColor="dark1"/>
                <w:kern w:val="24"/>
                <w:szCs w:val="36"/>
                <w:lang w:eastAsia="en-GB"/>
              </w:rPr>
              <w:t>Unconstructive/ destructive</w:t>
            </w:r>
          </w:p>
        </w:tc>
      </w:tr>
      <w:tr w:rsidR="00C06F30" w:rsidRPr="00C06F30" w:rsidTr="001F6097">
        <w:trPr>
          <w:trHeight w:val="411"/>
        </w:trPr>
        <w:tc>
          <w:tcPr>
            <w:tcW w:w="4385" w:type="dxa"/>
            <w:tcBorders>
              <w:top w:val="single" w:sz="8" w:space="0" w:color="00965E"/>
              <w:left w:val="single" w:sz="8" w:space="0" w:color="00965E"/>
              <w:bottom w:val="single" w:sz="8" w:space="0" w:color="00965E"/>
              <w:right w:val="single" w:sz="8" w:space="0" w:color="00965E"/>
            </w:tcBorders>
            <w:shd w:val="clear" w:color="auto" w:fill="E7EFEA"/>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color w:val="000000" w:themeColor="dark1"/>
                <w:kern w:val="24"/>
                <w:szCs w:val="30"/>
                <w:lang w:eastAsia="en-GB"/>
              </w:rPr>
              <w:t xml:space="preserve">Is about an </w:t>
            </w:r>
            <w:r w:rsidRPr="00C06F30">
              <w:rPr>
                <w:rFonts w:ascii="Arial" w:eastAsia="Times New Roman" w:hAnsi="Arial" w:cs="Arial"/>
                <w:b/>
                <w:bCs/>
                <w:color w:val="000000" w:themeColor="dark1"/>
                <w:kern w:val="24"/>
                <w:szCs w:val="30"/>
                <w:lang w:eastAsia="en-GB"/>
              </w:rPr>
              <w:t>issue/action</w:t>
            </w:r>
          </w:p>
        </w:tc>
        <w:tc>
          <w:tcPr>
            <w:tcW w:w="4621" w:type="dxa"/>
            <w:tcBorders>
              <w:top w:val="single" w:sz="8" w:space="0" w:color="00965E"/>
              <w:left w:val="single" w:sz="8" w:space="0" w:color="00965E"/>
              <w:bottom w:val="single" w:sz="8" w:space="0" w:color="00965E"/>
              <w:right w:val="single" w:sz="8" w:space="0" w:color="00965E"/>
            </w:tcBorders>
            <w:shd w:val="clear" w:color="auto" w:fill="F9ADB3"/>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color w:val="000000" w:themeColor="dark1"/>
                <w:kern w:val="24"/>
                <w:szCs w:val="30"/>
                <w:lang w:eastAsia="en-GB"/>
              </w:rPr>
              <w:t xml:space="preserve">Is about a </w:t>
            </w:r>
            <w:r w:rsidRPr="00C06F30">
              <w:rPr>
                <w:rFonts w:ascii="Arial" w:eastAsia="Times New Roman" w:hAnsi="Arial" w:cs="Arial"/>
                <w:b/>
                <w:bCs/>
                <w:color w:val="000000" w:themeColor="dark1"/>
                <w:kern w:val="24"/>
                <w:szCs w:val="30"/>
                <w:lang w:eastAsia="en-GB"/>
              </w:rPr>
              <w:t>person</w:t>
            </w:r>
          </w:p>
        </w:tc>
      </w:tr>
      <w:tr w:rsidR="00C06F30" w:rsidRPr="00C06F30" w:rsidTr="001F6097">
        <w:trPr>
          <w:trHeight w:val="305"/>
        </w:trPr>
        <w:tc>
          <w:tcPr>
            <w:tcW w:w="4385" w:type="dxa"/>
            <w:tcBorders>
              <w:top w:val="single" w:sz="8" w:space="0" w:color="00965E"/>
              <w:left w:val="single" w:sz="8" w:space="0" w:color="00965E"/>
              <w:bottom w:val="single" w:sz="8" w:space="0" w:color="00965E"/>
              <w:right w:val="single" w:sz="8" w:space="0" w:color="00965E"/>
            </w:tcBorders>
            <w:shd w:val="clear" w:color="auto" w:fill="E7EFEA"/>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color w:val="000000" w:themeColor="dark1"/>
                <w:kern w:val="24"/>
                <w:szCs w:val="30"/>
                <w:lang w:eastAsia="en-GB"/>
              </w:rPr>
              <w:t xml:space="preserve">Justifies the </w:t>
            </w:r>
            <w:r w:rsidRPr="00C06F30">
              <w:rPr>
                <w:rFonts w:ascii="Arial" w:eastAsia="Times New Roman" w:hAnsi="Arial" w:cs="Arial"/>
                <w:b/>
                <w:bCs/>
                <w:color w:val="000000" w:themeColor="dark1"/>
                <w:kern w:val="24"/>
                <w:szCs w:val="30"/>
                <w:lang w:eastAsia="en-GB"/>
              </w:rPr>
              <w:t xml:space="preserve">views </w:t>
            </w:r>
          </w:p>
        </w:tc>
        <w:tc>
          <w:tcPr>
            <w:tcW w:w="4621" w:type="dxa"/>
            <w:tcBorders>
              <w:top w:val="single" w:sz="8" w:space="0" w:color="00965E"/>
              <w:left w:val="single" w:sz="8" w:space="0" w:color="00965E"/>
              <w:bottom w:val="single" w:sz="8" w:space="0" w:color="00965E"/>
              <w:right w:val="single" w:sz="8" w:space="0" w:color="00965E"/>
            </w:tcBorders>
            <w:shd w:val="clear" w:color="auto" w:fill="F9ADB3"/>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color w:val="000000" w:themeColor="dark1"/>
                <w:kern w:val="24"/>
                <w:szCs w:val="30"/>
                <w:lang w:eastAsia="en-GB"/>
              </w:rPr>
              <w:t xml:space="preserve">Contains </w:t>
            </w:r>
            <w:r w:rsidRPr="00C06F30">
              <w:rPr>
                <w:rFonts w:ascii="Arial" w:eastAsia="Times New Roman" w:hAnsi="Arial" w:cs="Arial"/>
                <w:b/>
                <w:bCs/>
                <w:color w:val="000000" w:themeColor="dark1"/>
                <w:kern w:val="24"/>
                <w:szCs w:val="30"/>
                <w:lang w:eastAsia="en-GB"/>
              </w:rPr>
              <w:t>judgements</w:t>
            </w:r>
            <w:r w:rsidRPr="00C06F30">
              <w:rPr>
                <w:rFonts w:ascii="Arial" w:eastAsia="Times New Roman" w:hAnsi="Arial" w:cs="Arial"/>
                <w:color w:val="000000" w:themeColor="dark1"/>
                <w:kern w:val="24"/>
                <w:szCs w:val="30"/>
                <w:lang w:eastAsia="en-GB"/>
              </w:rPr>
              <w:t xml:space="preserve"> (good/bad)</w:t>
            </w:r>
          </w:p>
        </w:tc>
      </w:tr>
      <w:tr w:rsidR="00C06F30" w:rsidRPr="00C06F30" w:rsidTr="001F6097">
        <w:trPr>
          <w:trHeight w:val="269"/>
        </w:trPr>
        <w:tc>
          <w:tcPr>
            <w:tcW w:w="4385" w:type="dxa"/>
            <w:tcBorders>
              <w:top w:val="single" w:sz="8" w:space="0" w:color="00965E"/>
              <w:left w:val="single" w:sz="8" w:space="0" w:color="00965E"/>
              <w:bottom w:val="single" w:sz="8" w:space="0" w:color="00965E"/>
              <w:right w:val="single" w:sz="8" w:space="0" w:color="00965E"/>
            </w:tcBorders>
            <w:shd w:val="clear" w:color="auto" w:fill="E7EFEA"/>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color w:val="000000" w:themeColor="dark1"/>
                <w:kern w:val="24"/>
                <w:szCs w:val="30"/>
                <w:lang w:eastAsia="en-GB"/>
              </w:rPr>
              <w:t xml:space="preserve">Is useful for </w:t>
            </w:r>
            <w:r w:rsidRPr="00C06F30">
              <w:rPr>
                <w:rFonts w:ascii="Arial" w:eastAsia="Times New Roman" w:hAnsi="Arial" w:cs="Arial"/>
                <w:b/>
                <w:bCs/>
                <w:color w:val="000000" w:themeColor="dark1"/>
                <w:kern w:val="24"/>
                <w:szCs w:val="30"/>
                <w:lang w:eastAsia="en-GB"/>
              </w:rPr>
              <w:t>development</w:t>
            </w:r>
          </w:p>
        </w:tc>
        <w:tc>
          <w:tcPr>
            <w:tcW w:w="4621" w:type="dxa"/>
            <w:tcBorders>
              <w:top w:val="single" w:sz="8" w:space="0" w:color="00965E"/>
              <w:left w:val="single" w:sz="8" w:space="0" w:color="00965E"/>
              <w:bottom w:val="single" w:sz="8" w:space="0" w:color="00965E"/>
              <w:right w:val="single" w:sz="8" w:space="0" w:color="00965E"/>
            </w:tcBorders>
            <w:shd w:val="clear" w:color="auto" w:fill="F9ADB3"/>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b/>
                <w:bCs/>
                <w:color w:val="000000" w:themeColor="dark1"/>
                <w:kern w:val="24"/>
                <w:szCs w:val="30"/>
                <w:lang w:eastAsia="en-GB"/>
              </w:rPr>
              <w:t>Does</w:t>
            </w:r>
            <w:r w:rsidRPr="00C06F30">
              <w:rPr>
                <w:rFonts w:ascii="Arial" w:eastAsia="Times New Roman" w:hAnsi="Arial" w:cs="Arial"/>
                <w:color w:val="000000" w:themeColor="dark1"/>
                <w:kern w:val="24"/>
                <w:szCs w:val="30"/>
                <w:lang w:eastAsia="en-GB"/>
              </w:rPr>
              <w:t xml:space="preserve"> </w:t>
            </w:r>
            <w:r w:rsidRPr="00C06F30">
              <w:rPr>
                <w:rFonts w:ascii="Arial" w:eastAsia="Times New Roman" w:hAnsi="Arial" w:cs="Arial"/>
                <w:b/>
                <w:bCs/>
                <w:color w:val="000000" w:themeColor="dark1"/>
                <w:kern w:val="24"/>
                <w:szCs w:val="30"/>
                <w:lang w:eastAsia="en-GB"/>
              </w:rPr>
              <w:t>not</w:t>
            </w:r>
            <w:r w:rsidRPr="00C06F30">
              <w:rPr>
                <w:rFonts w:ascii="Arial" w:eastAsia="Times New Roman" w:hAnsi="Arial" w:cs="Arial"/>
                <w:color w:val="000000" w:themeColor="dark1"/>
                <w:kern w:val="24"/>
                <w:szCs w:val="30"/>
                <w:lang w:eastAsia="en-GB"/>
              </w:rPr>
              <w:t xml:space="preserve"> necessarily </w:t>
            </w:r>
            <w:r w:rsidRPr="00C06F30">
              <w:rPr>
                <w:rFonts w:ascii="Arial" w:eastAsia="Times New Roman" w:hAnsi="Arial" w:cs="Arial"/>
                <w:b/>
                <w:bCs/>
                <w:color w:val="000000" w:themeColor="dark1"/>
                <w:kern w:val="24"/>
                <w:szCs w:val="30"/>
                <w:lang w:eastAsia="en-GB"/>
              </w:rPr>
              <w:t>benefit</w:t>
            </w:r>
            <w:r w:rsidRPr="00C06F30">
              <w:rPr>
                <w:rFonts w:ascii="Arial" w:eastAsia="Times New Roman" w:hAnsi="Arial" w:cs="Arial"/>
                <w:color w:val="000000" w:themeColor="dark1"/>
                <w:kern w:val="24"/>
                <w:szCs w:val="30"/>
                <w:lang w:eastAsia="en-GB"/>
              </w:rPr>
              <w:t xml:space="preserve"> anyone</w:t>
            </w:r>
          </w:p>
        </w:tc>
      </w:tr>
      <w:tr w:rsidR="00C06F30" w:rsidRPr="00C06F30" w:rsidTr="001F6097">
        <w:trPr>
          <w:trHeight w:val="714"/>
        </w:trPr>
        <w:tc>
          <w:tcPr>
            <w:tcW w:w="4385" w:type="dxa"/>
            <w:tcBorders>
              <w:top w:val="single" w:sz="8" w:space="0" w:color="00965E"/>
              <w:left w:val="single" w:sz="8" w:space="0" w:color="00965E"/>
              <w:bottom w:val="single" w:sz="8" w:space="0" w:color="00965E"/>
              <w:right w:val="single" w:sz="8" w:space="0" w:color="00965E"/>
            </w:tcBorders>
            <w:shd w:val="clear" w:color="auto" w:fill="E7EFEA"/>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b/>
                <w:bCs/>
                <w:color w:val="000000" w:themeColor="dark1"/>
                <w:kern w:val="24"/>
                <w:szCs w:val="30"/>
                <w:lang w:eastAsia="en-GB"/>
              </w:rPr>
              <w:t xml:space="preserve">Takes into account </w:t>
            </w:r>
            <w:r w:rsidRPr="00C06F30">
              <w:rPr>
                <w:rFonts w:ascii="Arial" w:eastAsia="Times New Roman" w:hAnsi="Arial" w:cs="Arial"/>
                <w:color w:val="000000" w:themeColor="dark1"/>
                <w:kern w:val="24"/>
                <w:szCs w:val="30"/>
                <w:lang w:eastAsia="en-GB"/>
              </w:rPr>
              <w:t>the recipient’s state of development, situation, ability to receive feedback etc.</w:t>
            </w:r>
          </w:p>
        </w:tc>
        <w:tc>
          <w:tcPr>
            <w:tcW w:w="4621" w:type="dxa"/>
            <w:tcBorders>
              <w:top w:val="single" w:sz="8" w:space="0" w:color="00965E"/>
              <w:left w:val="single" w:sz="8" w:space="0" w:color="00965E"/>
              <w:bottom w:val="single" w:sz="8" w:space="0" w:color="00965E"/>
              <w:right w:val="single" w:sz="8" w:space="0" w:color="00965E"/>
            </w:tcBorders>
            <w:shd w:val="clear" w:color="auto" w:fill="F9ADB3"/>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b/>
                <w:bCs/>
                <w:color w:val="000000" w:themeColor="dark1"/>
                <w:kern w:val="24"/>
                <w:szCs w:val="30"/>
                <w:lang w:eastAsia="en-GB"/>
              </w:rPr>
              <w:t>Does not take</w:t>
            </w:r>
            <w:r w:rsidRPr="00C06F30">
              <w:rPr>
                <w:rFonts w:ascii="Arial" w:eastAsia="Times New Roman" w:hAnsi="Arial" w:cs="Arial"/>
                <w:color w:val="000000" w:themeColor="dark1"/>
                <w:kern w:val="24"/>
                <w:szCs w:val="30"/>
                <w:lang w:eastAsia="en-GB"/>
              </w:rPr>
              <w:t xml:space="preserve"> the recipient into account, is given only from the evaluator’s perspective</w:t>
            </w:r>
          </w:p>
        </w:tc>
      </w:tr>
      <w:tr w:rsidR="00C06F30" w:rsidRPr="00C06F30" w:rsidTr="001F6097">
        <w:trPr>
          <w:trHeight w:val="528"/>
        </w:trPr>
        <w:tc>
          <w:tcPr>
            <w:tcW w:w="4385" w:type="dxa"/>
            <w:tcBorders>
              <w:top w:val="single" w:sz="8" w:space="0" w:color="00965E"/>
              <w:left w:val="single" w:sz="8" w:space="0" w:color="00965E"/>
              <w:bottom w:val="single" w:sz="8" w:space="0" w:color="00965E"/>
              <w:right w:val="single" w:sz="8" w:space="0" w:color="00965E"/>
            </w:tcBorders>
            <w:shd w:val="clear" w:color="auto" w:fill="E7EFEA"/>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color w:val="000000" w:themeColor="dark1"/>
                <w:kern w:val="24"/>
                <w:szCs w:val="30"/>
                <w:lang w:eastAsia="en-GB"/>
              </w:rPr>
              <w:t xml:space="preserve">States </w:t>
            </w:r>
            <w:r w:rsidRPr="00C06F30">
              <w:rPr>
                <w:rFonts w:ascii="Arial" w:eastAsia="Times New Roman" w:hAnsi="Arial" w:cs="Arial"/>
                <w:b/>
                <w:bCs/>
                <w:color w:val="000000" w:themeColor="dark1"/>
                <w:kern w:val="24"/>
                <w:szCs w:val="30"/>
                <w:lang w:eastAsia="en-GB"/>
              </w:rPr>
              <w:t>observations</w:t>
            </w:r>
          </w:p>
        </w:tc>
        <w:tc>
          <w:tcPr>
            <w:tcW w:w="4621" w:type="dxa"/>
            <w:tcBorders>
              <w:top w:val="single" w:sz="8" w:space="0" w:color="00965E"/>
              <w:left w:val="single" w:sz="8" w:space="0" w:color="00965E"/>
              <w:bottom w:val="single" w:sz="8" w:space="0" w:color="00965E"/>
              <w:right w:val="single" w:sz="8" w:space="0" w:color="00965E"/>
            </w:tcBorders>
            <w:shd w:val="clear" w:color="auto" w:fill="F9ADB3"/>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color w:val="000000" w:themeColor="dark1"/>
                <w:kern w:val="24"/>
                <w:szCs w:val="30"/>
                <w:lang w:eastAsia="en-GB"/>
              </w:rPr>
              <w:t xml:space="preserve">Makes </w:t>
            </w:r>
            <w:r w:rsidRPr="00C06F30">
              <w:rPr>
                <w:rFonts w:ascii="Arial" w:eastAsia="Times New Roman" w:hAnsi="Arial" w:cs="Arial"/>
                <w:b/>
                <w:bCs/>
                <w:color w:val="000000" w:themeColor="dark1"/>
                <w:kern w:val="24"/>
                <w:szCs w:val="30"/>
                <w:lang w:eastAsia="en-GB"/>
              </w:rPr>
              <w:t>subjective conclusions / interpretations</w:t>
            </w:r>
          </w:p>
        </w:tc>
      </w:tr>
      <w:tr w:rsidR="00C06F30" w:rsidRPr="00C06F30" w:rsidTr="001F6097">
        <w:trPr>
          <w:trHeight w:val="708"/>
        </w:trPr>
        <w:tc>
          <w:tcPr>
            <w:tcW w:w="4385" w:type="dxa"/>
            <w:tcBorders>
              <w:top w:val="single" w:sz="8" w:space="0" w:color="00965E"/>
              <w:left w:val="single" w:sz="8" w:space="0" w:color="00965E"/>
              <w:bottom w:val="single" w:sz="8" w:space="0" w:color="00965E"/>
              <w:right w:val="single" w:sz="8" w:space="0" w:color="00965E"/>
            </w:tcBorders>
            <w:shd w:val="clear" w:color="auto" w:fill="E7EFEA"/>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b/>
                <w:bCs/>
                <w:color w:val="000000" w:themeColor="dark1"/>
                <w:kern w:val="24"/>
                <w:szCs w:val="30"/>
                <w:lang w:eastAsia="en-GB"/>
              </w:rPr>
              <w:t>Two-way process</w:t>
            </w:r>
            <w:r w:rsidRPr="00C06F30">
              <w:rPr>
                <w:rFonts w:ascii="Arial" w:eastAsia="Times New Roman" w:hAnsi="Arial" w:cs="Arial"/>
                <w:color w:val="000000" w:themeColor="dark1"/>
                <w:kern w:val="24"/>
                <w:szCs w:val="30"/>
                <w:lang w:eastAsia="en-GB"/>
              </w:rPr>
              <w:t>, the recipient has an opportunity of responding</w:t>
            </w:r>
          </w:p>
        </w:tc>
        <w:tc>
          <w:tcPr>
            <w:tcW w:w="4621" w:type="dxa"/>
            <w:tcBorders>
              <w:top w:val="single" w:sz="8" w:space="0" w:color="00965E"/>
              <w:left w:val="single" w:sz="8" w:space="0" w:color="00965E"/>
              <w:bottom w:val="single" w:sz="8" w:space="0" w:color="00965E"/>
              <w:right w:val="single" w:sz="8" w:space="0" w:color="00965E"/>
            </w:tcBorders>
            <w:shd w:val="clear" w:color="auto" w:fill="F9ADB3"/>
            <w:tcMar>
              <w:top w:w="60" w:type="dxa"/>
              <w:left w:w="147" w:type="dxa"/>
              <w:bottom w:w="60" w:type="dxa"/>
              <w:right w:w="147" w:type="dxa"/>
            </w:tcMar>
            <w:hideMark/>
          </w:tcPr>
          <w:p w:rsidR="00C06F30" w:rsidRPr="00C06F30" w:rsidRDefault="00C06F30" w:rsidP="00C06F30">
            <w:pPr>
              <w:kinsoku w:val="0"/>
              <w:overflowPunct w:val="0"/>
              <w:spacing w:after="0" w:line="240" w:lineRule="auto"/>
              <w:textAlignment w:val="baseline"/>
              <w:rPr>
                <w:rFonts w:ascii="Arial" w:eastAsia="Times New Roman" w:hAnsi="Arial" w:cs="Arial"/>
                <w:szCs w:val="36"/>
                <w:lang w:eastAsia="en-GB"/>
              </w:rPr>
            </w:pPr>
            <w:r w:rsidRPr="00C06F30">
              <w:rPr>
                <w:rFonts w:ascii="Arial" w:eastAsia="Times New Roman" w:hAnsi="Arial" w:cs="Arial"/>
                <w:b/>
                <w:bCs/>
                <w:color w:val="000000" w:themeColor="dark1"/>
                <w:kern w:val="24"/>
                <w:szCs w:val="30"/>
                <w:lang w:eastAsia="en-GB"/>
              </w:rPr>
              <w:t xml:space="preserve">One-way process, </w:t>
            </w:r>
            <w:r w:rsidRPr="00C06F30">
              <w:rPr>
                <w:rFonts w:ascii="Arial" w:eastAsia="Times New Roman" w:hAnsi="Arial" w:cs="Arial"/>
                <w:color w:val="000000" w:themeColor="dark1"/>
                <w:kern w:val="24"/>
                <w:szCs w:val="30"/>
                <w:lang w:eastAsia="en-GB"/>
              </w:rPr>
              <w:t>no chance to answer or reflect.</w:t>
            </w:r>
          </w:p>
        </w:tc>
      </w:tr>
    </w:tbl>
    <w:p w:rsidR="00C06F30" w:rsidRPr="00C06F30" w:rsidRDefault="00C06F30"/>
    <w:sectPr w:rsidR="00C06F30" w:rsidRPr="00C06F30" w:rsidSect="00636C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543E"/>
    <w:multiLevelType w:val="hybridMultilevel"/>
    <w:tmpl w:val="1362EE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D3077EA"/>
    <w:multiLevelType w:val="hybridMultilevel"/>
    <w:tmpl w:val="4BD229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76CF30BB"/>
    <w:multiLevelType w:val="hybridMultilevel"/>
    <w:tmpl w:val="6AD278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30"/>
    <w:rsid w:val="00014954"/>
    <w:rsid w:val="0002207D"/>
    <w:rsid w:val="0005088E"/>
    <w:rsid w:val="00061D85"/>
    <w:rsid w:val="00066702"/>
    <w:rsid w:val="00083666"/>
    <w:rsid w:val="000930B3"/>
    <w:rsid w:val="000A38FF"/>
    <w:rsid w:val="000B076B"/>
    <w:rsid w:val="000C12DE"/>
    <w:rsid w:val="000D7086"/>
    <w:rsid w:val="000E6DC9"/>
    <w:rsid w:val="000F332D"/>
    <w:rsid w:val="00100A78"/>
    <w:rsid w:val="00107DAC"/>
    <w:rsid w:val="00141E9E"/>
    <w:rsid w:val="00151815"/>
    <w:rsid w:val="001B12CD"/>
    <w:rsid w:val="001B2B2F"/>
    <w:rsid w:val="001B719C"/>
    <w:rsid w:val="001C5C38"/>
    <w:rsid w:val="001D55B0"/>
    <w:rsid w:val="001E0EB7"/>
    <w:rsid w:val="001F07F3"/>
    <w:rsid w:val="001F6097"/>
    <w:rsid w:val="002065C1"/>
    <w:rsid w:val="00216480"/>
    <w:rsid w:val="002618E3"/>
    <w:rsid w:val="00272FA3"/>
    <w:rsid w:val="00287723"/>
    <w:rsid w:val="00293FF4"/>
    <w:rsid w:val="002958B9"/>
    <w:rsid w:val="002973FF"/>
    <w:rsid w:val="002A7037"/>
    <w:rsid w:val="002F7226"/>
    <w:rsid w:val="00301086"/>
    <w:rsid w:val="00301405"/>
    <w:rsid w:val="00315071"/>
    <w:rsid w:val="00316354"/>
    <w:rsid w:val="00317A2C"/>
    <w:rsid w:val="00332BED"/>
    <w:rsid w:val="00340B01"/>
    <w:rsid w:val="00350F7F"/>
    <w:rsid w:val="0035491D"/>
    <w:rsid w:val="00375DB8"/>
    <w:rsid w:val="003B79D3"/>
    <w:rsid w:val="003C3E4E"/>
    <w:rsid w:val="003D55F4"/>
    <w:rsid w:val="003D6F63"/>
    <w:rsid w:val="003E5186"/>
    <w:rsid w:val="00423142"/>
    <w:rsid w:val="00426D08"/>
    <w:rsid w:val="00430B4F"/>
    <w:rsid w:val="004317D9"/>
    <w:rsid w:val="004330CA"/>
    <w:rsid w:val="004407CC"/>
    <w:rsid w:val="00441684"/>
    <w:rsid w:val="00451B1D"/>
    <w:rsid w:val="0046170C"/>
    <w:rsid w:val="004745DE"/>
    <w:rsid w:val="00474D16"/>
    <w:rsid w:val="00492D6A"/>
    <w:rsid w:val="004A00DD"/>
    <w:rsid w:val="004B2DB1"/>
    <w:rsid w:val="004C63B3"/>
    <w:rsid w:val="004E5F6F"/>
    <w:rsid w:val="004F1533"/>
    <w:rsid w:val="004F56BC"/>
    <w:rsid w:val="004F7A6C"/>
    <w:rsid w:val="004F7FDB"/>
    <w:rsid w:val="00520D9A"/>
    <w:rsid w:val="00530BDF"/>
    <w:rsid w:val="00572399"/>
    <w:rsid w:val="00573580"/>
    <w:rsid w:val="00577370"/>
    <w:rsid w:val="00581CE8"/>
    <w:rsid w:val="00587836"/>
    <w:rsid w:val="005A35E6"/>
    <w:rsid w:val="005B3966"/>
    <w:rsid w:val="005B4339"/>
    <w:rsid w:val="005B78AE"/>
    <w:rsid w:val="005D36EE"/>
    <w:rsid w:val="005E2218"/>
    <w:rsid w:val="005E28B5"/>
    <w:rsid w:val="005F3B66"/>
    <w:rsid w:val="005F571D"/>
    <w:rsid w:val="00634B2C"/>
    <w:rsid w:val="00636232"/>
    <w:rsid w:val="00636CB3"/>
    <w:rsid w:val="00645231"/>
    <w:rsid w:val="00647EBB"/>
    <w:rsid w:val="00667C7F"/>
    <w:rsid w:val="0067267B"/>
    <w:rsid w:val="00681067"/>
    <w:rsid w:val="00696546"/>
    <w:rsid w:val="006C3530"/>
    <w:rsid w:val="006D1985"/>
    <w:rsid w:val="006D2865"/>
    <w:rsid w:val="006E1C99"/>
    <w:rsid w:val="006F33B9"/>
    <w:rsid w:val="006F3EC8"/>
    <w:rsid w:val="00723000"/>
    <w:rsid w:val="007457B9"/>
    <w:rsid w:val="00745A2A"/>
    <w:rsid w:val="00753097"/>
    <w:rsid w:val="00786B2A"/>
    <w:rsid w:val="0079406A"/>
    <w:rsid w:val="007C48DD"/>
    <w:rsid w:val="007C7930"/>
    <w:rsid w:val="00834BDD"/>
    <w:rsid w:val="008362DB"/>
    <w:rsid w:val="0087635F"/>
    <w:rsid w:val="008865EC"/>
    <w:rsid w:val="0089171E"/>
    <w:rsid w:val="00896026"/>
    <w:rsid w:val="008C1473"/>
    <w:rsid w:val="008D4D0B"/>
    <w:rsid w:val="008F6559"/>
    <w:rsid w:val="00901066"/>
    <w:rsid w:val="00946795"/>
    <w:rsid w:val="009927FB"/>
    <w:rsid w:val="009A2923"/>
    <w:rsid w:val="009B52FA"/>
    <w:rsid w:val="009C5923"/>
    <w:rsid w:val="009D6C9C"/>
    <w:rsid w:val="009E36E8"/>
    <w:rsid w:val="009F4906"/>
    <w:rsid w:val="00A06D0C"/>
    <w:rsid w:val="00A07E77"/>
    <w:rsid w:val="00A3264D"/>
    <w:rsid w:val="00A3697D"/>
    <w:rsid w:val="00A52D7E"/>
    <w:rsid w:val="00A606E9"/>
    <w:rsid w:val="00A63499"/>
    <w:rsid w:val="00A66E9A"/>
    <w:rsid w:val="00AA1060"/>
    <w:rsid w:val="00AA144F"/>
    <w:rsid w:val="00AA7C99"/>
    <w:rsid w:val="00AB551D"/>
    <w:rsid w:val="00AD3A42"/>
    <w:rsid w:val="00B03E5D"/>
    <w:rsid w:val="00B2606D"/>
    <w:rsid w:val="00B3690B"/>
    <w:rsid w:val="00B3775D"/>
    <w:rsid w:val="00B62269"/>
    <w:rsid w:val="00B63A11"/>
    <w:rsid w:val="00B844AB"/>
    <w:rsid w:val="00B87F99"/>
    <w:rsid w:val="00B910A7"/>
    <w:rsid w:val="00BD4469"/>
    <w:rsid w:val="00BD60EE"/>
    <w:rsid w:val="00BD6CE2"/>
    <w:rsid w:val="00BE5484"/>
    <w:rsid w:val="00BE6997"/>
    <w:rsid w:val="00BE75CC"/>
    <w:rsid w:val="00BE7B40"/>
    <w:rsid w:val="00C06F30"/>
    <w:rsid w:val="00C35981"/>
    <w:rsid w:val="00C44353"/>
    <w:rsid w:val="00C61605"/>
    <w:rsid w:val="00C75EE2"/>
    <w:rsid w:val="00C84500"/>
    <w:rsid w:val="00C919FC"/>
    <w:rsid w:val="00C948E1"/>
    <w:rsid w:val="00C95AA5"/>
    <w:rsid w:val="00CC046F"/>
    <w:rsid w:val="00CC385B"/>
    <w:rsid w:val="00CC7B15"/>
    <w:rsid w:val="00CD73B7"/>
    <w:rsid w:val="00CE0E5D"/>
    <w:rsid w:val="00CE5AD6"/>
    <w:rsid w:val="00CE6A57"/>
    <w:rsid w:val="00CF15A3"/>
    <w:rsid w:val="00CF5290"/>
    <w:rsid w:val="00D15265"/>
    <w:rsid w:val="00D20C2E"/>
    <w:rsid w:val="00D238EC"/>
    <w:rsid w:val="00D40F03"/>
    <w:rsid w:val="00D47CAC"/>
    <w:rsid w:val="00D5250F"/>
    <w:rsid w:val="00D57B48"/>
    <w:rsid w:val="00D65CE8"/>
    <w:rsid w:val="00D704CF"/>
    <w:rsid w:val="00D82865"/>
    <w:rsid w:val="00D9153D"/>
    <w:rsid w:val="00DA628B"/>
    <w:rsid w:val="00DA7DE8"/>
    <w:rsid w:val="00DB1219"/>
    <w:rsid w:val="00DB6579"/>
    <w:rsid w:val="00DE46CE"/>
    <w:rsid w:val="00E13E68"/>
    <w:rsid w:val="00E175E9"/>
    <w:rsid w:val="00E17B3A"/>
    <w:rsid w:val="00E24F04"/>
    <w:rsid w:val="00E70701"/>
    <w:rsid w:val="00E86C6B"/>
    <w:rsid w:val="00E910CC"/>
    <w:rsid w:val="00EA6D89"/>
    <w:rsid w:val="00EB3950"/>
    <w:rsid w:val="00EC26E5"/>
    <w:rsid w:val="00ED02F6"/>
    <w:rsid w:val="00ED224A"/>
    <w:rsid w:val="00F1081E"/>
    <w:rsid w:val="00F3520A"/>
    <w:rsid w:val="00F72381"/>
    <w:rsid w:val="00F94CD0"/>
    <w:rsid w:val="00FA6597"/>
    <w:rsid w:val="00FD208C"/>
    <w:rsid w:val="00FE0CFB"/>
    <w:rsid w:val="00FE143D"/>
    <w:rsid w:val="00FE1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E03F6"/>
  <w15:chartTrackingRefBased/>
  <w15:docId w15:val="{EBCFE8C5-9AD3-425C-AECF-4CD894E3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6F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F3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06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6F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A3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5E6"/>
    <w:rPr>
      <w:rFonts w:ascii="Segoe UI" w:hAnsi="Segoe UI" w:cs="Segoe UI"/>
      <w:sz w:val="18"/>
      <w:szCs w:val="18"/>
    </w:rPr>
  </w:style>
  <w:style w:type="paragraph" w:styleId="ListParagraph">
    <w:name w:val="List Paragraph"/>
    <w:basedOn w:val="Normal"/>
    <w:uiPriority w:val="34"/>
    <w:qFormat/>
    <w:rsid w:val="00636CB3"/>
    <w:pPr>
      <w:spacing w:after="0" w:line="240" w:lineRule="auto"/>
      <w:ind w:left="720"/>
      <w:contextualSpacing/>
    </w:pPr>
    <w:rPr>
      <w:rFonts w:ascii="Arial" w:eastAsia="Times New Roman" w:hAnsi="Arial" w:cs="Times New Roman"/>
      <w:lang w:val="en-US"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07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6F3B0-C1D8-4D10-B7B6-67991D9A1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362</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Parviainen Jukka</dc:creator>
  <cp:keywords/>
  <dc:description/>
  <cp:lastModifiedBy>Parviainen Jukka</cp:lastModifiedBy>
  <cp:revision>5</cp:revision>
  <cp:lastPrinted>2017-09-15T13:22:00Z</cp:lastPrinted>
  <dcterms:created xsi:type="dcterms:W3CDTF">2017-09-15T13:33:00Z</dcterms:created>
  <dcterms:modified xsi:type="dcterms:W3CDTF">2018-01-05T13:06:00Z</dcterms:modified>
</cp:coreProperties>
</file>