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F5A" w:rsidRDefault="00744480">
      <w:r>
        <w:t xml:space="preserve">Harjoitustehtävät </w:t>
      </w:r>
    </w:p>
    <w:p w:rsidR="00744480" w:rsidRDefault="00744480"/>
    <w:p w:rsidR="00744480" w:rsidRDefault="00744480"/>
    <w:p w:rsidR="00744480" w:rsidRDefault="00744480" w:rsidP="005E3F5A">
      <w:pPr>
        <w:rPr>
          <w:b/>
        </w:rPr>
      </w:pPr>
    </w:p>
    <w:p w:rsidR="00F900FF" w:rsidRDefault="005E3F5A" w:rsidP="005E3F5A">
      <w:pPr>
        <w:rPr>
          <w:b/>
        </w:rPr>
      </w:pPr>
      <w:r w:rsidRPr="00576BC3">
        <w:rPr>
          <w:b/>
        </w:rPr>
        <w:t xml:space="preserve">Vastaukset </w:t>
      </w:r>
      <w:r w:rsidR="00F900FF">
        <w:rPr>
          <w:b/>
        </w:rPr>
        <w:t xml:space="preserve">tulee </w:t>
      </w:r>
      <w:r w:rsidRPr="00576BC3">
        <w:rPr>
          <w:b/>
        </w:rPr>
        <w:t>kirjoittaa t</w:t>
      </w:r>
      <w:r w:rsidR="00F900FF">
        <w:rPr>
          <w:b/>
        </w:rPr>
        <w:t xml:space="preserve">entin </w:t>
      </w:r>
      <w:r w:rsidRPr="00576BC3">
        <w:rPr>
          <w:b/>
        </w:rPr>
        <w:t>kysymyspaper</w:t>
      </w:r>
      <w:r w:rsidR="00F900FF">
        <w:rPr>
          <w:b/>
        </w:rPr>
        <w:t xml:space="preserve">eihin niille varattuun kohtaan. </w:t>
      </w:r>
      <w:r w:rsidRPr="00576BC3">
        <w:rPr>
          <w:b/>
        </w:rPr>
        <w:t xml:space="preserve"> Monivalintatehtävät </w:t>
      </w:r>
      <w:r w:rsidR="007205A6">
        <w:rPr>
          <w:b/>
        </w:rPr>
        <w:t>1 ja 2 sekä tehtävä 6</w:t>
      </w:r>
      <w:r>
        <w:rPr>
          <w:b/>
        </w:rPr>
        <w:t xml:space="preserve"> </w:t>
      </w:r>
      <w:r w:rsidRPr="00576BC3">
        <w:rPr>
          <w:b/>
        </w:rPr>
        <w:t xml:space="preserve">on vastattava </w:t>
      </w:r>
      <w:r w:rsidRPr="005D70D3">
        <w:rPr>
          <w:b/>
          <w:u w:val="single"/>
        </w:rPr>
        <w:t>vastauslomakkeeseen</w:t>
      </w:r>
      <w:r w:rsidR="00F900FF">
        <w:rPr>
          <w:b/>
        </w:rPr>
        <w:t>.</w:t>
      </w:r>
      <w:r w:rsidRPr="00576BC3">
        <w:rPr>
          <w:b/>
        </w:rPr>
        <w:t xml:space="preserve"> </w:t>
      </w:r>
    </w:p>
    <w:p w:rsidR="00F900FF" w:rsidRDefault="00F900FF" w:rsidP="005E3F5A">
      <w:pPr>
        <w:rPr>
          <w:b/>
        </w:rPr>
      </w:pPr>
      <w:bookmarkStart w:id="0" w:name="_GoBack"/>
      <w:bookmarkEnd w:id="0"/>
    </w:p>
    <w:p w:rsidR="00F900FF" w:rsidRPr="00F900FF" w:rsidRDefault="00F900FF" w:rsidP="00F900FF">
      <w:pPr>
        <w:rPr>
          <w:sz w:val="16"/>
          <w:szCs w:val="18"/>
        </w:rPr>
      </w:pPr>
      <w:r w:rsidRPr="00F900FF">
        <w:rPr>
          <w:b/>
          <w:bCs/>
          <w:sz w:val="20"/>
          <w:szCs w:val="18"/>
        </w:rPr>
        <w:t>Tehtävän 1 vastauslomake</w:t>
      </w:r>
    </w:p>
    <w:p w:rsidR="00F900FF" w:rsidRPr="00F900FF" w:rsidRDefault="00F900FF" w:rsidP="00F900FF">
      <w:pPr>
        <w:rPr>
          <w:sz w:val="13"/>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900"/>
        <w:gridCol w:w="900"/>
        <w:gridCol w:w="900"/>
        <w:gridCol w:w="900"/>
        <w:gridCol w:w="1260"/>
      </w:tblGrid>
      <w:tr w:rsidR="00F900FF" w:rsidRPr="00F900FF" w:rsidTr="00282C93">
        <w:trPr>
          <w:trHeight w:val="463"/>
        </w:trPr>
        <w:tc>
          <w:tcPr>
            <w:tcW w:w="1150" w:type="dxa"/>
          </w:tcPr>
          <w:p w:rsidR="00F900FF" w:rsidRPr="00F900FF" w:rsidRDefault="00F900FF" w:rsidP="00282C93">
            <w:pPr>
              <w:pStyle w:val="Heading1"/>
              <w:rPr>
                <w:sz w:val="20"/>
                <w:szCs w:val="18"/>
                <w:u w:val="none"/>
              </w:rPr>
            </w:pPr>
            <w:r w:rsidRPr="00F900FF">
              <w:rPr>
                <w:sz w:val="20"/>
                <w:szCs w:val="18"/>
                <w:u w:val="none"/>
              </w:rPr>
              <w:t>Kohta</w:t>
            </w:r>
          </w:p>
        </w:tc>
        <w:tc>
          <w:tcPr>
            <w:tcW w:w="900" w:type="dxa"/>
          </w:tcPr>
          <w:p w:rsidR="00F900FF" w:rsidRPr="00F900FF" w:rsidRDefault="00F900FF" w:rsidP="00282C93">
            <w:pPr>
              <w:pStyle w:val="Heading1"/>
              <w:rPr>
                <w:sz w:val="20"/>
                <w:szCs w:val="18"/>
                <w:u w:val="none"/>
              </w:rPr>
            </w:pPr>
            <w:r w:rsidRPr="00F900FF">
              <w:rPr>
                <w:sz w:val="20"/>
                <w:szCs w:val="18"/>
                <w:u w:val="none"/>
              </w:rPr>
              <w:t>a</w:t>
            </w:r>
          </w:p>
        </w:tc>
        <w:tc>
          <w:tcPr>
            <w:tcW w:w="900" w:type="dxa"/>
          </w:tcPr>
          <w:p w:rsidR="00F900FF" w:rsidRPr="00F900FF" w:rsidRDefault="00F900FF" w:rsidP="00282C93">
            <w:pPr>
              <w:pStyle w:val="Heading1"/>
              <w:rPr>
                <w:sz w:val="20"/>
                <w:szCs w:val="18"/>
                <w:u w:val="none"/>
              </w:rPr>
            </w:pPr>
            <w:r w:rsidRPr="00F900FF">
              <w:rPr>
                <w:sz w:val="20"/>
                <w:szCs w:val="18"/>
                <w:u w:val="none"/>
              </w:rPr>
              <w:t>b</w:t>
            </w:r>
          </w:p>
        </w:tc>
        <w:tc>
          <w:tcPr>
            <w:tcW w:w="900" w:type="dxa"/>
          </w:tcPr>
          <w:p w:rsidR="00F900FF" w:rsidRPr="00F900FF" w:rsidRDefault="00F900FF" w:rsidP="00282C93">
            <w:pPr>
              <w:pStyle w:val="Heading1"/>
              <w:rPr>
                <w:sz w:val="20"/>
                <w:szCs w:val="18"/>
                <w:u w:val="none"/>
              </w:rPr>
            </w:pPr>
            <w:r w:rsidRPr="00F900FF">
              <w:rPr>
                <w:sz w:val="20"/>
                <w:szCs w:val="18"/>
                <w:u w:val="none"/>
              </w:rPr>
              <w:t>c</w:t>
            </w:r>
          </w:p>
        </w:tc>
        <w:tc>
          <w:tcPr>
            <w:tcW w:w="900" w:type="dxa"/>
          </w:tcPr>
          <w:p w:rsidR="00F900FF" w:rsidRPr="00F900FF" w:rsidRDefault="00F900FF" w:rsidP="00282C93">
            <w:pPr>
              <w:pStyle w:val="Heading1"/>
              <w:rPr>
                <w:sz w:val="20"/>
                <w:szCs w:val="18"/>
                <w:u w:val="none"/>
              </w:rPr>
            </w:pPr>
            <w:r w:rsidRPr="00F900FF">
              <w:rPr>
                <w:sz w:val="20"/>
                <w:szCs w:val="18"/>
                <w:u w:val="none"/>
              </w:rPr>
              <w:t>d</w:t>
            </w:r>
          </w:p>
        </w:tc>
        <w:tc>
          <w:tcPr>
            <w:tcW w:w="1260" w:type="dxa"/>
          </w:tcPr>
          <w:p w:rsidR="00F900FF" w:rsidRPr="00F900FF" w:rsidRDefault="00F900FF" w:rsidP="00282C93">
            <w:pPr>
              <w:pStyle w:val="Heading1"/>
              <w:rPr>
                <w:sz w:val="20"/>
                <w:szCs w:val="18"/>
                <w:u w:val="none"/>
              </w:rPr>
            </w:pPr>
            <w:r w:rsidRPr="00F900FF">
              <w:rPr>
                <w:sz w:val="20"/>
                <w:szCs w:val="18"/>
                <w:u w:val="none"/>
              </w:rPr>
              <w:t>e (tyhjä)</w:t>
            </w: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2</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3</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4</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5</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6</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7</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8</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9</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10</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11</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12</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13</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14</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15</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bl>
    <w:p w:rsidR="00F900FF" w:rsidRDefault="00F900FF" w:rsidP="00F900FF">
      <w:pPr>
        <w:rPr>
          <w:b/>
          <w:bCs/>
          <w:sz w:val="16"/>
          <w:szCs w:val="15"/>
        </w:rPr>
      </w:pPr>
    </w:p>
    <w:p w:rsidR="00F900FF" w:rsidRPr="00F900FF" w:rsidRDefault="00F900FF" w:rsidP="00F900FF">
      <w:pPr>
        <w:rPr>
          <w:b/>
          <w:bCs/>
          <w:sz w:val="20"/>
          <w:szCs w:val="18"/>
        </w:rPr>
      </w:pPr>
      <w:r w:rsidRPr="00F900FF">
        <w:rPr>
          <w:b/>
          <w:bCs/>
          <w:sz w:val="20"/>
          <w:szCs w:val="18"/>
        </w:rPr>
        <w:t>Tehtävän 2 vastauslomake</w:t>
      </w:r>
    </w:p>
    <w:p w:rsidR="00F900FF" w:rsidRPr="00F900FF" w:rsidRDefault="00F900FF" w:rsidP="00F900FF">
      <w:pPr>
        <w:rPr>
          <w:sz w:val="13"/>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900"/>
        <w:gridCol w:w="900"/>
        <w:gridCol w:w="900"/>
        <w:gridCol w:w="900"/>
        <w:gridCol w:w="1260"/>
      </w:tblGrid>
      <w:tr w:rsidR="00F900FF" w:rsidRPr="00F900FF" w:rsidTr="00282C93">
        <w:trPr>
          <w:trHeight w:val="463"/>
        </w:trPr>
        <w:tc>
          <w:tcPr>
            <w:tcW w:w="1150" w:type="dxa"/>
          </w:tcPr>
          <w:p w:rsidR="00F900FF" w:rsidRPr="00F900FF" w:rsidRDefault="00F900FF" w:rsidP="00282C93">
            <w:pPr>
              <w:pStyle w:val="Heading1"/>
              <w:rPr>
                <w:sz w:val="20"/>
                <w:szCs w:val="18"/>
                <w:u w:val="none"/>
              </w:rPr>
            </w:pPr>
            <w:r w:rsidRPr="00F900FF">
              <w:rPr>
                <w:sz w:val="20"/>
                <w:szCs w:val="18"/>
                <w:u w:val="none"/>
              </w:rPr>
              <w:t>Kohta</w:t>
            </w:r>
          </w:p>
        </w:tc>
        <w:tc>
          <w:tcPr>
            <w:tcW w:w="900" w:type="dxa"/>
          </w:tcPr>
          <w:p w:rsidR="00F900FF" w:rsidRPr="00F900FF" w:rsidRDefault="00F900FF" w:rsidP="00282C93">
            <w:pPr>
              <w:pStyle w:val="Heading1"/>
              <w:rPr>
                <w:sz w:val="20"/>
                <w:szCs w:val="18"/>
                <w:u w:val="none"/>
              </w:rPr>
            </w:pPr>
            <w:r w:rsidRPr="00F900FF">
              <w:rPr>
                <w:sz w:val="20"/>
                <w:szCs w:val="18"/>
                <w:u w:val="none"/>
              </w:rPr>
              <w:t>a</w:t>
            </w:r>
          </w:p>
        </w:tc>
        <w:tc>
          <w:tcPr>
            <w:tcW w:w="900" w:type="dxa"/>
          </w:tcPr>
          <w:p w:rsidR="00F900FF" w:rsidRPr="00F900FF" w:rsidRDefault="00F900FF" w:rsidP="00282C93">
            <w:pPr>
              <w:pStyle w:val="Heading1"/>
              <w:rPr>
                <w:sz w:val="20"/>
                <w:szCs w:val="18"/>
                <w:u w:val="none"/>
              </w:rPr>
            </w:pPr>
            <w:r w:rsidRPr="00F900FF">
              <w:rPr>
                <w:sz w:val="20"/>
                <w:szCs w:val="18"/>
                <w:u w:val="none"/>
              </w:rPr>
              <w:t>b</w:t>
            </w:r>
          </w:p>
        </w:tc>
        <w:tc>
          <w:tcPr>
            <w:tcW w:w="900" w:type="dxa"/>
          </w:tcPr>
          <w:p w:rsidR="00F900FF" w:rsidRPr="00F900FF" w:rsidRDefault="00F900FF" w:rsidP="00282C93">
            <w:pPr>
              <w:pStyle w:val="Heading1"/>
              <w:rPr>
                <w:sz w:val="20"/>
                <w:szCs w:val="18"/>
                <w:u w:val="none"/>
              </w:rPr>
            </w:pPr>
            <w:r w:rsidRPr="00F900FF">
              <w:rPr>
                <w:sz w:val="20"/>
                <w:szCs w:val="18"/>
                <w:u w:val="none"/>
              </w:rPr>
              <w:t>c</w:t>
            </w:r>
          </w:p>
        </w:tc>
        <w:tc>
          <w:tcPr>
            <w:tcW w:w="900" w:type="dxa"/>
          </w:tcPr>
          <w:p w:rsidR="00F900FF" w:rsidRPr="00F900FF" w:rsidRDefault="00F900FF" w:rsidP="00282C93">
            <w:pPr>
              <w:pStyle w:val="Heading1"/>
              <w:rPr>
                <w:sz w:val="20"/>
                <w:szCs w:val="18"/>
                <w:u w:val="none"/>
              </w:rPr>
            </w:pPr>
            <w:r w:rsidRPr="00F900FF">
              <w:rPr>
                <w:sz w:val="20"/>
                <w:szCs w:val="18"/>
                <w:u w:val="none"/>
              </w:rPr>
              <w:t>d</w:t>
            </w:r>
          </w:p>
        </w:tc>
        <w:tc>
          <w:tcPr>
            <w:tcW w:w="1260" w:type="dxa"/>
          </w:tcPr>
          <w:p w:rsidR="00F900FF" w:rsidRPr="00F900FF" w:rsidRDefault="00F900FF" w:rsidP="00282C93">
            <w:pPr>
              <w:pStyle w:val="Heading1"/>
              <w:rPr>
                <w:sz w:val="20"/>
                <w:szCs w:val="18"/>
                <w:u w:val="none"/>
              </w:rPr>
            </w:pPr>
            <w:r w:rsidRPr="00F900FF">
              <w:rPr>
                <w:sz w:val="20"/>
                <w:szCs w:val="18"/>
                <w:u w:val="none"/>
              </w:rPr>
              <w:t>e (tyhjä)</w:t>
            </w: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2</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3</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4</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5</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6</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7</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8</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9</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10</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11</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12</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13</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14</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r w:rsidR="00F900FF" w:rsidRPr="00F900FF" w:rsidTr="00282C93">
        <w:trPr>
          <w:trHeight w:val="334"/>
        </w:trPr>
        <w:tc>
          <w:tcPr>
            <w:tcW w:w="1150" w:type="dxa"/>
          </w:tcPr>
          <w:p w:rsidR="00F900FF" w:rsidRPr="00F900FF" w:rsidRDefault="00F900FF" w:rsidP="00282C93">
            <w:pPr>
              <w:pStyle w:val="Heading1"/>
              <w:rPr>
                <w:sz w:val="20"/>
                <w:szCs w:val="18"/>
                <w:u w:val="none"/>
              </w:rPr>
            </w:pPr>
            <w:r w:rsidRPr="00F900FF">
              <w:rPr>
                <w:sz w:val="20"/>
                <w:szCs w:val="18"/>
                <w:u w:val="none"/>
              </w:rPr>
              <w:t>15</w:t>
            </w: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900" w:type="dxa"/>
          </w:tcPr>
          <w:p w:rsidR="00F900FF" w:rsidRPr="00F900FF" w:rsidRDefault="00F900FF" w:rsidP="00282C93">
            <w:pPr>
              <w:pStyle w:val="Heading1"/>
              <w:rPr>
                <w:sz w:val="6"/>
                <w:szCs w:val="15"/>
                <w:u w:val="none"/>
              </w:rPr>
            </w:pPr>
          </w:p>
        </w:tc>
        <w:tc>
          <w:tcPr>
            <w:tcW w:w="1260" w:type="dxa"/>
          </w:tcPr>
          <w:p w:rsidR="00F900FF" w:rsidRPr="00F900FF" w:rsidRDefault="00F900FF" w:rsidP="00282C93">
            <w:pPr>
              <w:pStyle w:val="Heading1"/>
              <w:rPr>
                <w:sz w:val="6"/>
                <w:szCs w:val="15"/>
                <w:u w:val="none"/>
              </w:rPr>
            </w:pPr>
          </w:p>
        </w:tc>
      </w:tr>
    </w:tbl>
    <w:p w:rsidR="00F900FF" w:rsidRPr="00F900FF" w:rsidRDefault="00F900FF" w:rsidP="00F900FF">
      <w:pPr>
        <w:rPr>
          <w:sz w:val="13"/>
          <w:szCs w:val="15"/>
        </w:rPr>
      </w:pPr>
    </w:p>
    <w:p w:rsidR="005E3F5A" w:rsidRPr="00F900FF" w:rsidRDefault="007205A6" w:rsidP="005E3F5A">
      <w:pPr>
        <w:rPr>
          <w:sz w:val="18"/>
          <w:szCs w:val="20"/>
        </w:rPr>
      </w:pPr>
      <w:r w:rsidRPr="00F900FF">
        <w:rPr>
          <w:b/>
          <w:sz w:val="21"/>
          <w:szCs w:val="20"/>
        </w:rPr>
        <w:lastRenderedPageBreak/>
        <w:t>Tehtävä 6</w:t>
      </w:r>
      <w:r w:rsidR="005E3F5A" w:rsidRPr="00F900FF">
        <w:rPr>
          <w:b/>
          <w:sz w:val="21"/>
          <w:szCs w:val="20"/>
        </w:rPr>
        <w:t xml:space="preserve"> vastauslomake</w:t>
      </w:r>
    </w:p>
    <w:p w:rsidR="005E3F5A" w:rsidRDefault="005E3F5A" w:rsidP="005E3F5A"/>
    <w:p w:rsidR="005E3F5A" w:rsidRDefault="005E3F5A" w:rsidP="005E3F5A">
      <w:pPr>
        <w:pBdr>
          <w:bottom w:val="single" w:sz="12" w:space="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7"/>
        <w:gridCol w:w="1751"/>
        <w:gridCol w:w="1469"/>
        <w:gridCol w:w="1719"/>
      </w:tblGrid>
      <w:tr w:rsidR="005E3F5A">
        <w:tc>
          <w:tcPr>
            <w:tcW w:w="3850" w:type="dxa"/>
          </w:tcPr>
          <w:p w:rsidR="005E3F5A" w:rsidRDefault="005E3F5A" w:rsidP="005E3F5A">
            <w:pPr>
              <w:rPr>
                <w:b/>
                <w:bCs/>
              </w:rPr>
            </w:pPr>
          </w:p>
          <w:p w:rsidR="005E3F5A" w:rsidRPr="006C55B2" w:rsidRDefault="005E3F5A" w:rsidP="005E3F5A">
            <w:pPr>
              <w:rPr>
                <w:b/>
                <w:bCs/>
              </w:rPr>
            </w:pPr>
            <w:r w:rsidRPr="006C55B2">
              <w:rPr>
                <w:b/>
                <w:bCs/>
              </w:rPr>
              <w:t>Selite</w:t>
            </w:r>
          </w:p>
        </w:tc>
        <w:tc>
          <w:tcPr>
            <w:tcW w:w="2160" w:type="dxa"/>
          </w:tcPr>
          <w:p w:rsidR="005E3F5A" w:rsidRPr="006C55B2" w:rsidRDefault="005E3F5A" w:rsidP="005E3F5A">
            <w:pPr>
              <w:rPr>
                <w:b/>
                <w:bCs/>
              </w:rPr>
            </w:pPr>
          </w:p>
          <w:p w:rsidR="005E3F5A" w:rsidRPr="006C55B2" w:rsidRDefault="005E3F5A" w:rsidP="005E3F5A">
            <w:pPr>
              <w:rPr>
                <w:b/>
                <w:bCs/>
              </w:rPr>
            </w:pPr>
            <w:r w:rsidRPr="006C55B2">
              <w:rPr>
                <w:b/>
                <w:bCs/>
              </w:rPr>
              <w:t>EVL</w:t>
            </w:r>
          </w:p>
        </w:tc>
        <w:tc>
          <w:tcPr>
            <w:tcW w:w="1800" w:type="dxa"/>
          </w:tcPr>
          <w:p w:rsidR="005E3F5A" w:rsidRPr="006C55B2" w:rsidRDefault="005E3F5A" w:rsidP="005E3F5A">
            <w:pPr>
              <w:rPr>
                <w:b/>
                <w:bCs/>
              </w:rPr>
            </w:pPr>
          </w:p>
          <w:p w:rsidR="005E3F5A" w:rsidRPr="006C55B2" w:rsidRDefault="005E3F5A" w:rsidP="005E3F5A">
            <w:pPr>
              <w:rPr>
                <w:b/>
                <w:bCs/>
              </w:rPr>
            </w:pPr>
            <w:r w:rsidRPr="006C55B2">
              <w:rPr>
                <w:b/>
                <w:bCs/>
              </w:rPr>
              <w:t>MVL</w:t>
            </w:r>
          </w:p>
        </w:tc>
        <w:tc>
          <w:tcPr>
            <w:tcW w:w="2176" w:type="dxa"/>
          </w:tcPr>
          <w:p w:rsidR="005E3F5A" w:rsidRPr="006C55B2" w:rsidRDefault="005E3F5A" w:rsidP="005E3F5A">
            <w:pPr>
              <w:rPr>
                <w:b/>
                <w:bCs/>
              </w:rPr>
            </w:pPr>
          </w:p>
          <w:p w:rsidR="005E3F5A" w:rsidRDefault="005E3F5A" w:rsidP="005E3F5A">
            <w:pPr>
              <w:rPr>
                <w:b/>
                <w:bCs/>
              </w:rPr>
            </w:pPr>
            <w:r>
              <w:rPr>
                <w:b/>
                <w:bCs/>
              </w:rPr>
              <w:t>TVL</w:t>
            </w:r>
          </w:p>
        </w:tc>
      </w:tr>
      <w:tr w:rsidR="005E3F5A">
        <w:tc>
          <w:tcPr>
            <w:tcW w:w="3850" w:type="dxa"/>
          </w:tcPr>
          <w:p w:rsidR="005E3F5A" w:rsidRDefault="005E3F5A" w:rsidP="005E3F5A"/>
          <w:p w:rsidR="005E3F5A" w:rsidRDefault="005E3F5A" w:rsidP="005E3F5A">
            <w:r>
              <w:t>Tilikauden voitto</w:t>
            </w:r>
          </w:p>
        </w:tc>
        <w:tc>
          <w:tcPr>
            <w:tcW w:w="2160" w:type="dxa"/>
          </w:tcPr>
          <w:p w:rsidR="005E3F5A" w:rsidRDefault="005E3F5A" w:rsidP="005E3F5A"/>
          <w:p w:rsidR="005E3F5A" w:rsidRDefault="005E3F5A" w:rsidP="005E3F5A">
            <w:pPr>
              <w:jc w:val="right"/>
            </w:pPr>
            <w:r>
              <w:t>70.000</w:t>
            </w:r>
          </w:p>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Pr>
              <w:rPr>
                <w:b/>
                <w:bCs/>
              </w:rPr>
            </w:pPr>
            <w:r>
              <w:rPr>
                <w:b/>
                <w:bCs/>
              </w:rPr>
              <w:t>Verotuksessa vähennyskelvottomat lisäykset tilikauden voittoon:</w:t>
            </w:r>
          </w:p>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Pr>
              <w:rPr>
                <w:b/>
                <w:bCs/>
              </w:rPr>
            </w:pPr>
            <w:r>
              <w:rPr>
                <w:b/>
                <w:bCs/>
              </w:rPr>
              <w:t>Verotuksessa verovapaat vähennykset tilikauden voitosta:</w:t>
            </w:r>
          </w:p>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Pr>
              <w:rPr>
                <w:b/>
                <w:bCs/>
              </w:rPr>
            </w:pPr>
            <w:r>
              <w:rPr>
                <w:b/>
                <w:bCs/>
              </w:rPr>
              <w:t>Tulolähteen välillä tapahtuvat siirrot:</w:t>
            </w:r>
          </w:p>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r>
              <w:rPr>
                <w:b/>
                <w:bCs/>
              </w:rPr>
              <w:t>Muut erät (vähennykset / li</w:t>
            </w:r>
            <w:r>
              <w:t>s</w:t>
            </w:r>
            <w:r>
              <w:rPr>
                <w:b/>
                <w:bCs/>
              </w:rPr>
              <w:t>äykset):</w:t>
            </w:r>
          </w:p>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 w:rsidR="005E3F5A" w:rsidRDefault="005E3F5A" w:rsidP="005E3F5A"/>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r w:rsidR="005E3F5A">
        <w:tc>
          <w:tcPr>
            <w:tcW w:w="3850" w:type="dxa"/>
          </w:tcPr>
          <w:p w:rsidR="005E3F5A" w:rsidRDefault="005E3F5A" w:rsidP="005E3F5A">
            <w:pPr>
              <w:rPr>
                <w:b/>
                <w:bCs/>
              </w:rPr>
            </w:pPr>
            <w:r>
              <w:rPr>
                <w:b/>
                <w:bCs/>
              </w:rPr>
              <w:t>Verovuoden verotettava tulo tulolähteittäin</w:t>
            </w:r>
          </w:p>
        </w:tc>
        <w:tc>
          <w:tcPr>
            <w:tcW w:w="2160" w:type="dxa"/>
          </w:tcPr>
          <w:p w:rsidR="005E3F5A" w:rsidRDefault="005E3F5A" w:rsidP="005E3F5A"/>
        </w:tc>
        <w:tc>
          <w:tcPr>
            <w:tcW w:w="1800" w:type="dxa"/>
          </w:tcPr>
          <w:p w:rsidR="005E3F5A" w:rsidRDefault="005E3F5A" w:rsidP="005E3F5A"/>
        </w:tc>
        <w:tc>
          <w:tcPr>
            <w:tcW w:w="2176" w:type="dxa"/>
          </w:tcPr>
          <w:p w:rsidR="005E3F5A" w:rsidRDefault="005E3F5A" w:rsidP="005E3F5A"/>
        </w:tc>
      </w:tr>
    </w:tbl>
    <w:p w:rsidR="005E3F5A" w:rsidRDefault="005E3F5A">
      <w:pPr>
        <w:rPr>
          <w:b/>
          <w:bCs/>
          <w:sz w:val="28"/>
        </w:rPr>
      </w:pPr>
      <w:r>
        <w:rPr>
          <w:b/>
          <w:bCs/>
          <w:sz w:val="28"/>
        </w:rPr>
        <w:br w:type="page"/>
      </w:r>
    </w:p>
    <w:p w:rsidR="00F900FF" w:rsidRDefault="00F900FF" w:rsidP="00F900FF">
      <w:pPr>
        <w:pStyle w:val="Heading1"/>
      </w:pPr>
      <w:r>
        <w:lastRenderedPageBreak/>
        <w:t>Tehtävä 1</w:t>
      </w:r>
    </w:p>
    <w:p w:rsidR="00F900FF" w:rsidRDefault="00F900FF" w:rsidP="00F900FF">
      <w:pPr>
        <w:autoSpaceDE w:val="0"/>
        <w:autoSpaceDN w:val="0"/>
        <w:adjustRightInd w:val="0"/>
      </w:pPr>
    </w:p>
    <w:p w:rsidR="00F900FF" w:rsidRDefault="00F900FF" w:rsidP="00F900FF">
      <w:pPr>
        <w:autoSpaceDE w:val="0"/>
        <w:autoSpaceDN w:val="0"/>
        <w:adjustRightInd w:val="0"/>
      </w:pPr>
      <w:r>
        <w:t xml:space="preserve">Valitse seuraavista oikea vaihtoehto ja merkitse se </w:t>
      </w:r>
      <w:r w:rsidRPr="001C0C25">
        <w:rPr>
          <w:u w:val="single"/>
        </w:rPr>
        <w:t>erilliseen vastauslomakkeeseen.</w:t>
      </w:r>
      <w:r>
        <w:t xml:space="preserve"> (</w:t>
      </w:r>
      <w:r>
        <w:rPr>
          <w:rFonts w:cs="Arial"/>
          <w:b/>
          <w:bCs/>
        </w:rPr>
        <w:t xml:space="preserve">Oikeita vaihtoehtoja voi olla </w:t>
      </w:r>
      <w:r w:rsidRPr="00C71992">
        <w:rPr>
          <w:rFonts w:cs="Arial"/>
          <w:b/>
          <w:bCs/>
          <w:u w:val="single"/>
        </w:rPr>
        <w:t>vain yksi</w:t>
      </w:r>
      <w:r>
        <w:t xml:space="preserve">). </w:t>
      </w:r>
    </w:p>
    <w:p w:rsidR="00F900FF" w:rsidRDefault="00F900FF" w:rsidP="00F900FF">
      <w:pPr>
        <w:autoSpaceDE w:val="0"/>
        <w:autoSpaceDN w:val="0"/>
        <w:adjustRightInd w:val="0"/>
      </w:pPr>
    </w:p>
    <w:p w:rsidR="00F900FF" w:rsidRDefault="00F900FF" w:rsidP="00F900FF">
      <w:pPr>
        <w:autoSpaceDE w:val="0"/>
        <w:autoSpaceDN w:val="0"/>
        <w:adjustRightInd w:val="0"/>
      </w:pPr>
      <w:r>
        <w:t xml:space="preserve">Jos et halua vastata tiettyyn kohtaan, valitse kirjain e) ”En halua vastata tähän kohtaan.” Tällöin saat tästä kohdasta 0 pistettä. </w:t>
      </w:r>
    </w:p>
    <w:p w:rsidR="00F900FF" w:rsidRDefault="00F900FF" w:rsidP="00F900FF">
      <w:pPr>
        <w:autoSpaceDE w:val="0"/>
        <w:autoSpaceDN w:val="0"/>
        <w:adjustRightInd w:val="0"/>
      </w:pPr>
    </w:p>
    <w:p w:rsidR="00F900FF" w:rsidRDefault="00F900FF" w:rsidP="00F900FF">
      <w:pPr>
        <w:autoSpaceDE w:val="0"/>
        <w:autoSpaceDN w:val="0"/>
        <w:adjustRightInd w:val="0"/>
        <w:rPr>
          <w:rFonts w:cs="Arial"/>
          <w:b/>
          <w:bCs/>
        </w:rPr>
      </w:pPr>
      <w:r>
        <w:t xml:space="preserve">Jos valitset oikean vastausvaihtoehdon, saat kohdasta 2 pistettä. </w:t>
      </w:r>
      <w:r>
        <w:rPr>
          <w:rFonts w:cs="Arial"/>
        </w:rPr>
        <w:t xml:space="preserve">Jotta vastauksesta saisi 2 pistettä, </w:t>
      </w:r>
      <w:r>
        <w:rPr>
          <w:rFonts w:cs="Arial"/>
          <w:b/>
          <w:bCs/>
        </w:rPr>
        <w:t xml:space="preserve">sen on oltava kokonaisuudessaan oikein. </w:t>
      </w:r>
      <w:r>
        <w:rPr>
          <w:rFonts w:cs="Arial"/>
        </w:rPr>
        <w:t xml:space="preserve">Jotta vastaus olisi oikein, siihen on oltava merkittynä </w:t>
      </w:r>
      <w:r>
        <w:rPr>
          <w:rFonts w:cs="Arial"/>
          <w:b/>
          <w:bCs/>
        </w:rPr>
        <w:t xml:space="preserve">ainoastaan oikea vaihtoehto. </w:t>
      </w:r>
    </w:p>
    <w:p w:rsidR="00F900FF" w:rsidRDefault="00F900FF" w:rsidP="00F900FF">
      <w:pPr>
        <w:autoSpaceDE w:val="0"/>
        <w:autoSpaceDN w:val="0"/>
        <w:adjustRightInd w:val="0"/>
        <w:rPr>
          <w:rFonts w:cs="Arial"/>
          <w:b/>
          <w:bCs/>
        </w:rPr>
      </w:pPr>
    </w:p>
    <w:p w:rsidR="00F900FF" w:rsidRDefault="00F900FF" w:rsidP="00F900FF">
      <w:pPr>
        <w:autoSpaceDE w:val="0"/>
        <w:autoSpaceDN w:val="0"/>
        <w:adjustRightInd w:val="0"/>
      </w:pPr>
      <w:r>
        <w:t>Jos vastaus on väärin, sinulta vähennetään 1 piste. Vähennys tehdään ainoastaan tämän kysymyksen kokonaispistemäärästä. Kysymys arvostellaan siten kokonaispistein 0–30. Ei sanallisia selityksiä!</w:t>
      </w:r>
    </w:p>
    <w:p w:rsidR="00F900FF" w:rsidRDefault="00F900FF" w:rsidP="00F900FF">
      <w:pPr>
        <w:rPr>
          <w:rFonts w:cs="Arial"/>
        </w:rPr>
      </w:pPr>
    </w:p>
    <w:p w:rsidR="00F900FF" w:rsidRDefault="00F900FF" w:rsidP="00F900FF">
      <w:r>
        <w:t>1. Mikä seuraavista väitteistä on oikein?</w:t>
      </w:r>
    </w:p>
    <w:p w:rsidR="00F900FF" w:rsidRDefault="00F900FF" w:rsidP="00F900FF">
      <w:pPr>
        <w:numPr>
          <w:ilvl w:val="0"/>
          <w:numId w:val="4"/>
        </w:numPr>
      </w:pPr>
      <w:r>
        <w:t>Ansiotuloista vähennetään tulonhankkimisvähennys, jos verovelvollinen esittää ennen verotuksen päättymistä tätä koskevan vaatimuksen.</w:t>
      </w:r>
    </w:p>
    <w:p w:rsidR="00F900FF" w:rsidRDefault="00F900FF" w:rsidP="00F900FF">
      <w:pPr>
        <w:numPr>
          <w:ilvl w:val="0"/>
          <w:numId w:val="4"/>
        </w:numPr>
      </w:pPr>
      <w:r>
        <w:t>Rojalti verotetaan aina pääomatuloa.</w:t>
      </w:r>
    </w:p>
    <w:p w:rsidR="00F900FF" w:rsidRDefault="00F900FF" w:rsidP="00F900FF">
      <w:pPr>
        <w:numPr>
          <w:ilvl w:val="0"/>
          <w:numId w:val="4"/>
        </w:numPr>
      </w:pPr>
      <w:r>
        <w:t xml:space="preserve">Osakeyhtiön osakkeelle ei lasketa matemaattista arvoa, koska varallisuusverotuksesta luovuttiin vuoden 2006 alusta. </w:t>
      </w:r>
    </w:p>
    <w:p w:rsidR="00F900FF" w:rsidRDefault="00F900FF" w:rsidP="00F900FF">
      <w:pPr>
        <w:numPr>
          <w:ilvl w:val="0"/>
          <w:numId w:val="4"/>
        </w:numPr>
      </w:pPr>
      <w:r>
        <w:t>ns. osakaslaina voidaan verottaa tietyissä tilanteissa yhtiön osakkaalla pääomatulona.</w:t>
      </w:r>
    </w:p>
    <w:p w:rsidR="00F900FF" w:rsidRDefault="00F900FF" w:rsidP="00F900FF">
      <w:pPr>
        <w:numPr>
          <w:ilvl w:val="0"/>
          <w:numId w:val="4"/>
        </w:numPr>
      </w:pPr>
      <w:r>
        <w:t>En halua vastata tähän kohtaan.</w:t>
      </w:r>
    </w:p>
    <w:p w:rsidR="00F900FF" w:rsidRDefault="00F900FF" w:rsidP="00F900FF"/>
    <w:p w:rsidR="00F900FF" w:rsidRDefault="00F900FF" w:rsidP="00F900FF">
      <w:r>
        <w:t>2. Mikä seuraavista väitteitä on oikein?</w:t>
      </w:r>
    </w:p>
    <w:p w:rsidR="00F900FF" w:rsidRDefault="00F900FF" w:rsidP="00F900FF">
      <w:pPr>
        <w:numPr>
          <w:ilvl w:val="0"/>
          <w:numId w:val="1"/>
        </w:numPr>
      </w:pPr>
      <w:r>
        <w:t>Sijoitusrahastot maksavat veroa suhteellisen verokannan mukaan, vuoden 2005 alusta alkaen 26 %:n mukaisesti</w:t>
      </w:r>
    </w:p>
    <w:p w:rsidR="00F900FF" w:rsidRDefault="00F900FF" w:rsidP="00F900FF">
      <w:pPr>
        <w:numPr>
          <w:ilvl w:val="0"/>
          <w:numId w:val="1"/>
        </w:numPr>
      </w:pPr>
      <w:r>
        <w:t>Verotusyhtymä ja elinkeinoyhtymä eivät ole erillisiä verovelvollisia.</w:t>
      </w:r>
    </w:p>
    <w:p w:rsidR="00F900FF" w:rsidRDefault="00F900FF" w:rsidP="00F900FF">
      <w:pPr>
        <w:numPr>
          <w:ilvl w:val="0"/>
          <w:numId w:val="1"/>
        </w:numPr>
      </w:pPr>
      <w:r>
        <w:t xml:space="preserve">Suomessa on voimassa puolisoiden yhteisverotus. </w:t>
      </w:r>
    </w:p>
    <w:p w:rsidR="00F900FF" w:rsidRDefault="00F900FF" w:rsidP="00F900FF">
      <w:pPr>
        <w:numPr>
          <w:ilvl w:val="0"/>
          <w:numId w:val="1"/>
        </w:numPr>
      </w:pPr>
      <w:r>
        <w:t>Puhdas tulo lasketaan kaikilla verovelvollisilla erikseen tulolajeittain.</w:t>
      </w:r>
    </w:p>
    <w:p w:rsidR="00F900FF" w:rsidRDefault="00F900FF" w:rsidP="00F900FF">
      <w:pPr>
        <w:numPr>
          <w:ilvl w:val="0"/>
          <w:numId w:val="1"/>
        </w:numPr>
      </w:pPr>
      <w:r>
        <w:t>En halua vastata tähän kohtaan.</w:t>
      </w:r>
    </w:p>
    <w:p w:rsidR="00F900FF" w:rsidRDefault="00F900FF" w:rsidP="00F900FF"/>
    <w:p w:rsidR="00F900FF" w:rsidRDefault="00F900FF" w:rsidP="00F900FF">
      <w:r>
        <w:t>3. Mikä seuraavista väitteistä on väärin?</w:t>
      </w:r>
    </w:p>
    <w:p w:rsidR="00F900FF" w:rsidRDefault="00F900FF" w:rsidP="00F900FF">
      <w:pPr>
        <w:numPr>
          <w:ilvl w:val="0"/>
          <w:numId w:val="3"/>
        </w:numPr>
      </w:pPr>
      <w:r>
        <w:t xml:space="preserve">Jos omaisuus on omistettu vähintään 10 vuotta, luovutushinnasta vähennetään </w:t>
      </w:r>
      <w:r w:rsidRPr="00D363A7">
        <w:t>vähintään</w:t>
      </w:r>
      <w:r>
        <w:rPr>
          <w:color w:val="FF0000"/>
        </w:rPr>
        <w:t xml:space="preserve"> </w:t>
      </w:r>
      <w:r>
        <w:t>40 % (hankintameno-olettama).</w:t>
      </w:r>
    </w:p>
    <w:p w:rsidR="00F900FF" w:rsidRDefault="00F900FF" w:rsidP="00F900FF">
      <w:pPr>
        <w:numPr>
          <w:ilvl w:val="0"/>
          <w:numId w:val="3"/>
        </w:numPr>
      </w:pPr>
      <w:r>
        <w:t xml:space="preserve">Hankintameno-olettamaa käytetään kaikkien tuloverotuksessa verovelvollisten verotuksessa, ellei verovelvollinen toisin vaadi. </w:t>
      </w:r>
    </w:p>
    <w:p w:rsidR="00F900FF" w:rsidRDefault="00F900FF" w:rsidP="00F900FF">
      <w:pPr>
        <w:numPr>
          <w:ilvl w:val="0"/>
          <w:numId w:val="3"/>
        </w:numPr>
      </w:pPr>
      <w:r>
        <w:t xml:space="preserve">Arvopapereiden luovutukseen voidaan </w:t>
      </w:r>
      <w:proofErr w:type="spellStart"/>
      <w:r>
        <w:t>sovelletaa</w:t>
      </w:r>
      <w:proofErr w:type="spellEnd"/>
      <w:r>
        <w:t xml:space="preserve"> </w:t>
      </w:r>
      <w:proofErr w:type="spellStart"/>
      <w:r>
        <w:t>fifo</w:t>
      </w:r>
      <w:proofErr w:type="spellEnd"/>
      <w:r>
        <w:t>-periaatetta, jonka mukaan ensin ostetut osakkeet katsotaan myydyksi ensin.</w:t>
      </w:r>
    </w:p>
    <w:p w:rsidR="00F900FF" w:rsidRDefault="00F900FF" w:rsidP="00F900FF">
      <w:pPr>
        <w:numPr>
          <w:ilvl w:val="0"/>
          <w:numId w:val="3"/>
        </w:numPr>
      </w:pPr>
      <w:r>
        <w:t>Vähäiset luovutusvoitot ovat verovapaita.</w:t>
      </w:r>
    </w:p>
    <w:p w:rsidR="00F900FF" w:rsidRDefault="00F900FF" w:rsidP="00F900FF">
      <w:pPr>
        <w:numPr>
          <w:ilvl w:val="0"/>
          <w:numId w:val="3"/>
        </w:numPr>
      </w:pPr>
      <w:r>
        <w:t>En halua vastata tähän kohtaan.</w:t>
      </w:r>
    </w:p>
    <w:p w:rsidR="00F900FF" w:rsidRDefault="00F900FF" w:rsidP="00F900FF"/>
    <w:p w:rsidR="00F900FF" w:rsidRDefault="00F900FF" w:rsidP="00F900FF">
      <w:r>
        <w:t xml:space="preserve">4. Mitkä seuraavista </w:t>
      </w:r>
      <w:r w:rsidRPr="00D363A7">
        <w:t>tuloverolain mukaisen toiminnan</w:t>
      </w:r>
      <w:r>
        <w:rPr>
          <w:color w:val="FF0000"/>
        </w:rPr>
        <w:t xml:space="preserve"> </w:t>
      </w:r>
      <w:r>
        <w:t>tuloista voi olla ansiotuloa?</w:t>
      </w:r>
    </w:p>
    <w:p w:rsidR="00F900FF" w:rsidRDefault="00F900FF" w:rsidP="00F900FF">
      <w:pPr>
        <w:numPr>
          <w:ilvl w:val="0"/>
          <w:numId w:val="2"/>
        </w:numPr>
      </w:pPr>
      <w:r>
        <w:t>Vuokratulo</w:t>
      </w:r>
    </w:p>
    <w:p w:rsidR="00F900FF" w:rsidRDefault="00F900FF" w:rsidP="00F900FF">
      <w:pPr>
        <w:numPr>
          <w:ilvl w:val="0"/>
          <w:numId w:val="2"/>
        </w:numPr>
      </w:pPr>
      <w:r>
        <w:t>Korkotulo</w:t>
      </w:r>
    </w:p>
    <w:p w:rsidR="00F900FF" w:rsidRDefault="004A0C97" w:rsidP="00F900FF">
      <w:pPr>
        <w:numPr>
          <w:ilvl w:val="0"/>
          <w:numId w:val="2"/>
        </w:numPr>
      </w:pPr>
      <w:r>
        <w:t>Noteeraamattoman osakeyhtiön jakama osinko</w:t>
      </w:r>
    </w:p>
    <w:p w:rsidR="00F900FF" w:rsidRDefault="00F900FF" w:rsidP="00F900FF">
      <w:pPr>
        <w:numPr>
          <w:ilvl w:val="0"/>
          <w:numId w:val="2"/>
        </w:numPr>
      </w:pPr>
      <w:r>
        <w:t>Maa-aineksen myyntitulo.</w:t>
      </w:r>
    </w:p>
    <w:p w:rsidR="00F900FF" w:rsidRDefault="00F900FF" w:rsidP="00F900FF">
      <w:pPr>
        <w:numPr>
          <w:ilvl w:val="0"/>
          <w:numId w:val="2"/>
        </w:numPr>
      </w:pPr>
      <w:r>
        <w:t>En halua vastata tähän kohtaan.</w:t>
      </w:r>
    </w:p>
    <w:p w:rsidR="00F900FF" w:rsidRDefault="00F900FF" w:rsidP="00F900FF"/>
    <w:p w:rsidR="00F900FF" w:rsidRDefault="00F900FF" w:rsidP="00F900FF">
      <w:r>
        <w:t>5. Osakeyhtiön nettovaroihin ei lueta</w:t>
      </w:r>
    </w:p>
    <w:p w:rsidR="00F900FF" w:rsidRDefault="00F900FF" w:rsidP="00F900FF">
      <w:pPr>
        <w:numPr>
          <w:ilvl w:val="0"/>
          <w:numId w:val="5"/>
        </w:numPr>
      </w:pPr>
      <w:r>
        <w:t>30 % maksettujen palkkojen määrästä.</w:t>
      </w:r>
    </w:p>
    <w:p w:rsidR="00F900FF" w:rsidRDefault="00F900FF" w:rsidP="00F900FF">
      <w:pPr>
        <w:numPr>
          <w:ilvl w:val="0"/>
          <w:numId w:val="5"/>
        </w:numPr>
      </w:pPr>
      <w:r>
        <w:t>henkilökohtaisen tulolähteen omaisuutta.</w:t>
      </w:r>
    </w:p>
    <w:p w:rsidR="00F900FF" w:rsidRDefault="00F900FF" w:rsidP="00F900FF">
      <w:pPr>
        <w:numPr>
          <w:ilvl w:val="0"/>
          <w:numId w:val="5"/>
        </w:numPr>
      </w:pPr>
      <w:r>
        <w:t>kiinteistöjä.</w:t>
      </w:r>
    </w:p>
    <w:p w:rsidR="00F900FF" w:rsidRDefault="00F900FF" w:rsidP="00F900FF">
      <w:pPr>
        <w:numPr>
          <w:ilvl w:val="0"/>
          <w:numId w:val="5"/>
        </w:numPr>
      </w:pPr>
      <w:r>
        <w:t>asuntoja.</w:t>
      </w:r>
    </w:p>
    <w:p w:rsidR="00F900FF" w:rsidRDefault="00F900FF" w:rsidP="00F900FF">
      <w:pPr>
        <w:numPr>
          <w:ilvl w:val="0"/>
          <w:numId w:val="5"/>
        </w:numPr>
      </w:pPr>
      <w:r>
        <w:t>En halua vastata tähän kohtaan.</w:t>
      </w:r>
    </w:p>
    <w:p w:rsidR="00F900FF" w:rsidRDefault="00F900FF" w:rsidP="00F900FF">
      <w:r>
        <w:lastRenderedPageBreak/>
        <w:t>6. Liisa on hankkinut 100 000 eurolla omistukseensa asumiskäyttöön soveltuvan kiinteistön 1.2.2010. Varainsiirtoveroa Liisa maksoi 4 000 euroa. Kuuden vuoden aikana koko kiinteistö on ollut vuokrattuna ja se on tuottanut vuokratuloa yhteensä 60 000 euroa. Liisa on myynyt kiinteistön 1.3.2016 hintaan 200 000 euroa. Kiinteistössä ei tehty Liisan omistusaikana perusparannuksia, mutta kiinteistöveroa Liisa on omistusaikanaan maksanut yhteensä 6 000 euroa. Liisan verotettava luovutusvoitto on</w:t>
      </w:r>
    </w:p>
    <w:p w:rsidR="00F900FF" w:rsidRDefault="00F900FF" w:rsidP="00F900FF">
      <w:pPr>
        <w:numPr>
          <w:ilvl w:val="0"/>
          <w:numId w:val="6"/>
        </w:numPr>
      </w:pPr>
      <w:r>
        <w:t>160 000 €.</w:t>
      </w:r>
    </w:p>
    <w:p w:rsidR="00F900FF" w:rsidRDefault="00F900FF" w:rsidP="00F900FF">
      <w:pPr>
        <w:numPr>
          <w:ilvl w:val="0"/>
          <w:numId w:val="6"/>
        </w:numPr>
      </w:pPr>
      <w:r>
        <w:t>120 000 €.</w:t>
      </w:r>
    </w:p>
    <w:p w:rsidR="00F900FF" w:rsidRDefault="00F900FF" w:rsidP="00F900FF">
      <w:pPr>
        <w:numPr>
          <w:ilvl w:val="0"/>
          <w:numId w:val="6"/>
        </w:numPr>
      </w:pPr>
      <w:r>
        <w:t>96 000 €.</w:t>
      </w:r>
    </w:p>
    <w:p w:rsidR="00F900FF" w:rsidRDefault="00F900FF" w:rsidP="00F900FF">
      <w:pPr>
        <w:numPr>
          <w:ilvl w:val="0"/>
          <w:numId w:val="6"/>
        </w:numPr>
      </w:pPr>
      <w:r>
        <w:t>90 000 €.</w:t>
      </w:r>
    </w:p>
    <w:p w:rsidR="00F900FF" w:rsidRDefault="00F900FF" w:rsidP="00F900FF">
      <w:pPr>
        <w:numPr>
          <w:ilvl w:val="0"/>
          <w:numId w:val="6"/>
        </w:numPr>
      </w:pPr>
      <w:r>
        <w:t>En halua vastata tähän kohtaan.</w:t>
      </w:r>
    </w:p>
    <w:p w:rsidR="00F900FF" w:rsidRDefault="00F900FF" w:rsidP="00F900FF"/>
    <w:p w:rsidR="00F900FF" w:rsidRDefault="00F900FF" w:rsidP="00F900FF">
      <w:r>
        <w:t xml:space="preserve">7. Jouni on saanut lahjaksi osakkeita 1992. Lahjan arvo oli alle 2 000 euroa, joten Jouni ei maksanut lahjasta lahjaveroa eikä varainsiirtoveroa. Jouni on myynyt osakkeet 2015 kesällä 200 000 euron hinnasta. Jounin verotettava luovutusvoitto on </w:t>
      </w:r>
    </w:p>
    <w:p w:rsidR="00F900FF" w:rsidRDefault="00F900FF" w:rsidP="00F900FF">
      <w:pPr>
        <w:numPr>
          <w:ilvl w:val="0"/>
          <w:numId w:val="7"/>
        </w:numPr>
      </w:pPr>
      <w:r>
        <w:t>198 000 €.</w:t>
      </w:r>
    </w:p>
    <w:p w:rsidR="00F900FF" w:rsidRDefault="00F900FF" w:rsidP="00F900FF">
      <w:pPr>
        <w:numPr>
          <w:ilvl w:val="0"/>
          <w:numId w:val="7"/>
        </w:numPr>
      </w:pPr>
      <w:r>
        <w:t>160 000 €.</w:t>
      </w:r>
    </w:p>
    <w:p w:rsidR="00F900FF" w:rsidRDefault="00F900FF" w:rsidP="00F900FF">
      <w:pPr>
        <w:numPr>
          <w:ilvl w:val="0"/>
          <w:numId w:val="7"/>
        </w:numPr>
      </w:pPr>
      <w:r>
        <w:t>120 000 €.</w:t>
      </w:r>
    </w:p>
    <w:p w:rsidR="00F900FF" w:rsidRDefault="00F900FF" w:rsidP="00F900FF">
      <w:pPr>
        <w:numPr>
          <w:ilvl w:val="0"/>
          <w:numId w:val="7"/>
        </w:numPr>
      </w:pPr>
      <w:r>
        <w:t>0 €.</w:t>
      </w:r>
    </w:p>
    <w:p w:rsidR="00F900FF" w:rsidRDefault="00F900FF" w:rsidP="00F900FF">
      <w:pPr>
        <w:numPr>
          <w:ilvl w:val="0"/>
          <w:numId w:val="7"/>
        </w:numPr>
      </w:pPr>
      <w:r>
        <w:t>En halua vastata tähän kohtaan.</w:t>
      </w:r>
    </w:p>
    <w:p w:rsidR="00F900FF" w:rsidRDefault="00F900FF" w:rsidP="00F900FF"/>
    <w:p w:rsidR="00F900FF" w:rsidRDefault="00F900FF" w:rsidP="00F900FF">
      <w:r>
        <w:t>8. Virtasen pariskunta luovutti perheen vakituisen kotina käytetyn asunnon 600 000 euron hintaan. Asunto oli hankittu 1992 hintaan 300 000 euroa. Asuntoa ei kunnostettu perheen yli kymmenen vuoden asumisen aikana, vaan arvonnousu johtui pelkästään yleisestä hintakehityksestä. Varainsiirtoveroa ei ensiasuntona maksettu. Pariskunnan yhteinen verotettava luovutusvoitto on</w:t>
      </w:r>
    </w:p>
    <w:p w:rsidR="00F900FF" w:rsidRDefault="00F900FF" w:rsidP="00F900FF">
      <w:pPr>
        <w:numPr>
          <w:ilvl w:val="0"/>
          <w:numId w:val="8"/>
        </w:numPr>
      </w:pPr>
      <w:r>
        <w:t>300 000 €.</w:t>
      </w:r>
    </w:p>
    <w:p w:rsidR="00F900FF" w:rsidRDefault="00F900FF" w:rsidP="00F900FF">
      <w:pPr>
        <w:numPr>
          <w:ilvl w:val="0"/>
          <w:numId w:val="8"/>
        </w:numPr>
      </w:pPr>
      <w:r>
        <w:t>480 000 €.</w:t>
      </w:r>
    </w:p>
    <w:p w:rsidR="00F900FF" w:rsidRDefault="00F900FF" w:rsidP="00F900FF">
      <w:pPr>
        <w:numPr>
          <w:ilvl w:val="0"/>
          <w:numId w:val="8"/>
        </w:numPr>
      </w:pPr>
      <w:r>
        <w:t>360 000 €.</w:t>
      </w:r>
    </w:p>
    <w:p w:rsidR="00F900FF" w:rsidRDefault="00F900FF" w:rsidP="00F900FF">
      <w:pPr>
        <w:numPr>
          <w:ilvl w:val="0"/>
          <w:numId w:val="8"/>
        </w:numPr>
      </w:pPr>
      <w:r>
        <w:t>0 €.</w:t>
      </w:r>
    </w:p>
    <w:p w:rsidR="00F900FF" w:rsidRDefault="00F900FF" w:rsidP="00F900FF">
      <w:pPr>
        <w:numPr>
          <w:ilvl w:val="0"/>
          <w:numId w:val="8"/>
        </w:numPr>
      </w:pPr>
      <w:r>
        <w:t>En halua vastata tähän kohtaan.</w:t>
      </w:r>
    </w:p>
    <w:p w:rsidR="00F900FF" w:rsidRDefault="00F900FF" w:rsidP="00F900FF"/>
    <w:p w:rsidR="00F900FF" w:rsidRDefault="00F900FF" w:rsidP="00F900FF">
      <w:r>
        <w:t xml:space="preserve">9. Kun henkilö lahjoittaa rahaa sisarelleen 17 000 euroa, </w:t>
      </w:r>
    </w:p>
    <w:p w:rsidR="00F900FF" w:rsidRDefault="00F900FF" w:rsidP="00F900FF">
      <w:pPr>
        <w:numPr>
          <w:ilvl w:val="0"/>
          <w:numId w:val="10"/>
        </w:numPr>
      </w:pPr>
      <w:r>
        <w:t>lahjaveroa ei määrätä.</w:t>
      </w:r>
    </w:p>
    <w:p w:rsidR="00F900FF" w:rsidRDefault="00F900FF" w:rsidP="00F900FF">
      <w:pPr>
        <w:numPr>
          <w:ilvl w:val="0"/>
          <w:numId w:val="10"/>
        </w:numPr>
      </w:pPr>
      <w:r>
        <w:t>lahjavero voidaan huojentaa.</w:t>
      </w:r>
    </w:p>
    <w:p w:rsidR="00F900FF" w:rsidRDefault="00F900FF" w:rsidP="00F900FF">
      <w:pPr>
        <w:numPr>
          <w:ilvl w:val="0"/>
          <w:numId w:val="10"/>
        </w:numPr>
      </w:pPr>
      <w:r>
        <w:t xml:space="preserve">lahjavero määrätään veroasteikon mukaan </w:t>
      </w:r>
    </w:p>
    <w:p w:rsidR="00F900FF" w:rsidRDefault="00F900FF" w:rsidP="00F900FF">
      <w:pPr>
        <w:numPr>
          <w:ilvl w:val="0"/>
          <w:numId w:val="10"/>
        </w:numPr>
      </w:pPr>
      <w:r>
        <w:t>lahja on verosta vapaa.</w:t>
      </w:r>
    </w:p>
    <w:p w:rsidR="00F900FF" w:rsidRDefault="00F900FF" w:rsidP="00F900FF">
      <w:pPr>
        <w:numPr>
          <w:ilvl w:val="0"/>
          <w:numId w:val="10"/>
        </w:numPr>
      </w:pPr>
      <w:r>
        <w:t>En halua vastata tähän kohtaan.</w:t>
      </w:r>
    </w:p>
    <w:p w:rsidR="00F900FF" w:rsidRDefault="00F900FF" w:rsidP="00F900FF"/>
    <w:p w:rsidR="00F900FF" w:rsidRDefault="00F900FF" w:rsidP="00F900FF">
      <w:r>
        <w:t>10. Varainsiirtovero, kun luonnollinen henkilö ostaa 100 000 arvoisen julkisesti noteeratun osakkeen pörssissä</w:t>
      </w:r>
    </w:p>
    <w:p w:rsidR="00F900FF" w:rsidRDefault="00F900FF" w:rsidP="00F900FF">
      <w:pPr>
        <w:numPr>
          <w:ilvl w:val="0"/>
          <w:numId w:val="11"/>
        </w:numPr>
      </w:pPr>
      <w:r>
        <w:t>0 €.</w:t>
      </w:r>
    </w:p>
    <w:p w:rsidR="00F900FF" w:rsidRDefault="00F900FF" w:rsidP="00F900FF">
      <w:pPr>
        <w:numPr>
          <w:ilvl w:val="0"/>
          <w:numId w:val="11"/>
        </w:numPr>
      </w:pPr>
      <w:r>
        <w:t>1 600 €.</w:t>
      </w:r>
    </w:p>
    <w:p w:rsidR="00F900FF" w:rsidRDefault="00F900FF" w:rsidP="00F900FF">
      <w:pPr>
        <w:numPr>
          <w:ilvl w:val="0"/>
          <w:numId w:val="11"/>
        </w:numPr>
      </w:pPr>
      <w:r>
        <w:t>2 000 €.</w:t>
      </w:r>
    </w:p>
    <w:p w:rsidR="00F900FF" w:rsidRDefault="00F900FF" w:rsidP="00F900FF">
      <w:pPr>
        <w:numPr>
          <w:ilvl w:val="0"/>
          <w:numId w:val="11"/>
        </w:numPr>
      </w:pPr>
      <w:r>
        <w:t>4 000 €.</w:t>
      </w:r>
    </w:p>
    <w:p w:rsidR="00F900FF" w:rsidRDefault="00F900FF" w:rsidP="00F900FF">
      <w:pPr>
        <w:numPr>
          <w:ilvl w:val="0"/>
          <w:numId w:val="11"/>
        </w:numPr>
      </w:pPr>
      <w:r>
        <w:t>En halua vastata tähän kohtaan.</w:t>
      </w:r>
    </w:p>
    <w:p w:rsidR="00F900FF" w:rsidRDefault="00F900FF" w:rsidP="00F900FF"/>
    <w:p w:rsidR="00F900FF" w:rsidRDefault="00F900FF" w:rsidP="00F900FF">
      <w:r>
        <w:t xml:space="preserve">11. Arvonlisäverotuksessa </w:t>
      </w:r>
    </w:p>
    <w:p w:rsidR="00F900FF" w:rsidRDefault="00F900FF" w:rsidP="00F900FF">
      <w:pPr>
        <w:numPr>
          <w:ilvl w:val="0"/>
          <w:numId w:val="12"/>
        </w:numPr>
      </w:pPr>
      <w:r>
        <w:t>kiinteistöjen ja niihin kohdistuvien oikeuksien luovutus on pääsääntöisesti verotonta.</w:t>
      </w:r>
    </w:p>
    <w:p w:rsidR="00F900FF" w:rsidRDefault="00F900FF" w:rsidP="00F900FF">
      <w:pPr>
        <w:numPr>
          <w:ilvl w:val="0"/>
          <w:numId w:val="12"/>
        </w:numPr>
      </w:pPr>
      <w:r>
        <w:t>kiinteistöihin kohdistuvat työt ovat pääsääntöisesti verotonta.</w:t>
      </w:r>
    </w:p>
    <w:p w:rsidR="00F900FF" w:rsidRDefault="00F900FF" w:rsidP="00F900FF">
      <w:pPr>
        <w:numPr>
          <w:ilvl w:val="0"/>
          <w:numId w:val="12"/>
        </w:numPr>
      </w:pPr>
      <w:r>
        <w:t xml:space="preserve">valtio ei ole arvonlisäverollinen missään tilanteessa. </w:t>
      </w:r>
    </w:p>
    <w:p w:rsidR="00F900FF" w:rsidRDefault="00F900FF" w:rsidP="00F900FF">
      <w:pPr>
        <w:numPr>
          <w:ilvl w:val="0"/>
          <w:numId w:val="12"/>
        </w:numPr>
      </w:pPr>
      <w:r>
        <w:t xml:space="preserve">yleishyödyllinen yhteisö kuten yhdistys ei ole arvonlisäverollinen missään tilanteessa. </w:t>
      </w:r>
    </w:p>
    <w:p w:rsidR="00F900FF" w:rsidRDefault="00F900FF" w:rsidP="00F900FF">
      <w:pPr>
        <w:numPr>
          <w:ilvl w:val="0"/>
          <w:numId w:val="12"/>
        </w:numPr>
      </w:pPr>
      <w:r>
        <w:t>En halua vastata tähän kohtaan.</w:t>
      </w:r>
    </w:p>
    <w:p w:rsidR="00F900FF" w:rsidRDefault="00F900FF" w:rsidP="00F900FF"/>
    <w:p w:rsidR="00F900FF" w:rsidRDefault="00F900FF" w:rsidP="00F900FF"/>
    <w:p w:rsidR="00C267F5" w:rsidRDefault="00C267F5" w:rsidP="00F900FF"/>
    <w:p w:rsidR="00F900FF" w:rsidRDefault="00F900FF" w:rsidP="00F900FF">
      <w:r>
        <w:lastRenderedPageBreak/>
        <w:t xml:space="preserve">12. Tuloverotuksessa tulolähteitä on </w:t>
      </w:r>
    </w:p>
    <w:p w:rsidR="00F900FF" w:rsidRDefault="00F900FF" w:rsidP="00F900FF">
      <w:pPr>
        <w:numPr>
          <w:ilvl w:val="0"/>
          <w:numId w:val="13"/>
        </w:numPr>
      </w:pPr>
      <w:r>
        <w:t>kaksi</w:t>
      </w:r>
    </w:p>
    <w:p w:rsidR="00F900FF" w:rsidRDefault="00F900FF" w:rsidP="00F900FF">
      <w:pPr>
        <w:numPr>
          <w:ilvl w:val="0"/>
          <w:numId w:val="13"/>
        </w:numPr>
      </w:pPr>
      <w:r>
        <w:t>kolme</w:t>
      </w:r>
    </w:p>
    <w:p w:rsidR="00F900FF" w:rsidRDefault="00F900FF" w:rsidP="00F900FF">
      <w:pPr>
        <w:numPr>
          <w:ilvl w:val="0"/>
          <w:numId w:val="13"/>
        </w:numPr>
      </w:pPr>
      <w:r>
        <w:t>neljä</w:t>
      </w:r>
    </w:p>
    <w:p w:rsidR="00F900FF" w:rsidRDefault="00F900FF" w:rsidP="00F900FF">
      <w:pPr>
        <w:numPr>
          <w:ilvl w:val="0"/>
          <w:numId w:val="13"/>
        </w:numPr>
      </w:pPr>
      <w:r>
        <w:t xml:space="preserve">ei ole </w:t>
      </w:r>
    </w:p>
    <w:p w:rsidR="00F900FF" w:rsidRDefault="00F900FF" w:rsidP="00F900FF">
      <w:pPr>
        <w:numPr>
          <w:ilvl w:val="0"/>
          <w:numId w:val="13"/>
        </w:numPr>
      </w:pPr>
      <w:r>
        <w:t>En halua vastata tähän kohtaan.</w:t>
      </w:r>
    </w:p>
    <w:p w:rsidR="00F900FF" w:rsidRDefault="00F900FF" w:rsidP="00F900FF"/>
    <w:p w:rsidR="00F900FF" w:rsidRDefault="00F900FF" w:rsidP="00F900FF">
      <w:r>
        <w:t xml:space="preserve">13. Tuloverotuksessa tulolajeja on </w:t>
      </w:r>
    </w:p>
    <w:p w:rsidR="00F900FF" w:rsidRDefault="00F900FF" w:rsidP="00F900FF">
      <w:pPr>
        <w:numPr>
          <w:ilvl w:val="0"/>
          <w:numId w:val="14"/>
        </w:numPr>
      </w:pPr>
      <w:r>
        <w:t>kaksi</w:t>
      </w:r>
    </w:p>
    <w:p w:rsidR="00F900FF" w:rsidRDefault="00F900FF" w:rsidP="00F900FF">
      <w:pPr>
        <w:numPr>
          <w:ilvl w:val="0"/>
          <w:numId w:val="14"/>
        </w:numPr>
      </w:pPr>
      <w:r>
        <w:t>kolme</w:t>
      </w:r>
    </w:p>
    <w:p w:rsidR="00F900FF" w:rsidRDefault="00F900FF" w:rsidP="00F900FF">
      <w:pPr>
        <w:numPr>
          <w:ilvl w:val="0"/>
          <w:numId w:val="14"/>
        </w:numPr>
      </w:pPr>
      <w:r>
        <w:t>neljä</w:t>
      </w:r>
    </w:p>
    <w:p w:rsidR="00F900FF" w:rsidRDefault="00F900FF" w:rsidP="00F900FF">
      <w:pPr>
        <w:numPr>
          <w:ilvl w:val="0"/>
          <w:numId w:val="14"/>
        </w:numPr>
      </w:pPr>
      <w:r>
        <w:t xml:space="preserve">ei ole </w:t>
      </w:r>
    </w:p>
    <w:p w:rsidR="00F900FF" w:rsidRDefault="00F900FF" w:rsidP="00F900FF">
      <w:pPr>
        <w:numPr>
          <w:ilvl w:val="0"/>
          <w:numId w:val="14"/>
        </w:numPr>
      </w:pPr>
      <w:r>
        <w:t>En halua vastata tähän kohtaan.</w:t>
      </w:r>
    </w:p>
    <w:p w:rsidR="00F900FF" w:rsidRDefault="00F900FF" w:rsidP="00F900FF"/>
    <w:p w:rsidR="00F900FF" w:rsidRDefault="00F900FF" w:rsidP="00F900FF">
      <w:r>
        <w:t>14. Yritys voi vähentää elinkeinotoiminnan verotettavasta tulosta</w:t>
      </w:r>
    </w:p>
    <w:p w:rsidR="00F900FF" w:rsidRDefault="00F900FF" w:rsidP="00F900FF">
      <w:pPr>
        <w:numPr>
          <w:ilvl w:val="0"/>
          <w:numId w:val="15"/>
        </w:numPr>
      </w:pPr>
      <w:r>
        <w:t>edustuskulut 100 prosenttisesti</w:t>
      </w:r>
    </w:p>
    <w:p w:rsidR="00F900FF" w:rsidRDefault="00F900FF" w:rsidP="00F900FF">
      <w:pPr>
        <w:numPr>
          <w:ilvl w:val="0"/>
          <w:numId w:val="15"/>
        </w:numPr>
      </w:pPr>
      <w:r>
        <w:t>antamansa rahalahjat ilman rajoitusta</w:t>
      </w:r>
    </w:p>
    <w:p w:rsidR="00F900FF" w:rsidRDefault="00F900FF" w:rsidP="00F900FF">
      <w:pPr>
        <w:numPr>
          <w:ilvl w:val="0"/>
          <w:numId w:val="15"/>
        </w:numPr>
      </w:pPr>
      <w:r>
        <w:t>maksamansa tuloveron</w:t>
      </w:r>
    </w:p>
    <w:p w:rsidR="00F900FF" w:rsidRDefault="00F900FF" w:rsidP="00F900FF">
      <w:pPr>
        <w:numPr>
          <w:ilvl w:val="0"/>
          <w:numId w:val="15"/>
        </w:numPr>
      </w:pPr>
      <w:r>
        <w:t>luontoisetujen järjestämisestä aiheutuneet menot</w:t>
      </w:r>
    </w:p>
    <w:p w:rsidR="00F900FF" w:rsidRDefault="00F900FF" w:rsidP="00F900FF">
      <w:pPr>
        <w:numPr>
          <w:ilvl w:val="0"/>
          <w:numId w:val="15"/>
        </w:numPr>
      </w:pPr>
      <w:r>
        <w:t>En halua vastata tähän kohtaan.</w:t>
      </w:r>
    </w:p>
    <w:p w:rsidR="00F900FF" w:rsidRDefault="00F900FF" w:rsidP="00F900FF"/>
    <w:p w:rsidR="00F900FF" w:rsidRDefault="00F900FF" w:rsidP="00F900FF">
      <w:r>
        <w:t xml:space="preserve">15. Sijoitusomaisuutta voi olla </w:t>
      </w:r>
    </w:p>
    <w:p w:rsidR="00F900FF" w:rsidRDefault="00F900FF" w:rsidP="00F900FF">
      <w:pPr>
        <w:numPr>
          <w:ilvl w:val="0"/>
          <w:numId w:val="16"/>
        </w:numPr>
      </w:pPr>
      <w:r>
        <w:t>pankilla.</w:t>
      </w:r>
    </w:p>
    <w:p w:rsidR="00F900FF" w:rsidRDefault="00F900FF" w:rsidP="00F900FF">
      <w:pPr>
        <w:numPr>
          <w:ilvl w:val="0"/>
          <w:numId w:val="16"/>
        </w:numPr>
      </w:pPr>
      <w:r>
        <w:t>sijoitusrahastolla.</w:t>
      </w:r>
    </w:p>
    <w:p w:rsidR="00F900FF" w:rsidRDefault="00F900FF" w:rsidP="00F900FF">
      <w:pPr>
        <w:numPr>
          <w:ilvl w:val="0"/>
          <w:numId w:val="16"/>
        </w:numPr>
      </w:pPr>
      <w:r>
        <w:t xml:space="preserve">kaikilla osakeyhtiöillä, joiden verotus lasketaan </w:t>
      </w:r>
      <w:proofErr w:type="spellStart"/>
      <w:r>
        <w:t>EVL:n</w:t>
      </w:r>
      <w:proofErr w:type="spellEnd"/>
      <w:r>
        <w:t xml:space="preserve"> mukaan.</w:t>
      </w:r>
    </w:p>
    <w:p w:rsidR="00F900FF" w:rsidRDefault="00F900FF" w:rsidP="00F900FF">
      <w:pPr>
        <w:numPr>
          <w:ilvl w:val="0"/>
          <w:numId w:val="16"/>
        </w:numPr>
      </w:pPr>
      <w:r>
        <w:t xml:space="preserve">kaikilla verovelvollisilla, joiden verotus lasketaan </w:t>
      </w:r>
      <w:proofErr w:type="spellStart"/>
      <w:r>
        <w:t>EVL:n</w:t>
      </w:r>
      <w:proofErr w:type="spellEnd"/>
      <w:r>
        <w:t xml:space="preserve"> mukaan.</w:t>
      </w:r>
    </w:p>
    <w:p w:rsidR="00F900FF" w:rsidRDefault="00F900FF" w:rsidP="00F900FF">
      <w:pPr>
        <w:numPr>
          <w:ilvl w:val="0"/>
          <w:numId w:val="16"/>
        </w:numPr>
      </w:pPr>
      <w:r>
        <w:t>En halua vastata tähän kohtaan.</w:t>
      </w:r>
      <w:r>
        <w:br w:type="page"/>
      </w:r>
    </w:p>
    <w:p w:rsidR="00F900FF" w:rsidRDefault="00F900FF" w:rsidP="00F900FF">
      <w:pPr>
        <w:pStyle w:val="Heading1"/>
        <w:autoSpaceDE/>
        <w:autoSpaceDN/>
        <w:adjustRightInd/>
      </w:pPr>
      <w:r>
        <w:lastRenderedPageBreak/>
        <w:t>Tehtävä 2</w:t>
      </w:r>
    </w:p>
    <w:p w:rsidR="00F900FF" w:rsidRDefault="00F900FF" w:rsidP="00F900FF"/>
    <w:p w:rsidR="00F900FF" w:rsidRDefault="00F900FF" w:rsidP="00F900FF">
      <w:pPr>
        <w:autoSpaceDE w:val="0"/>
        <w:autoSpaceDN w:val="0"/>
        <w:adjustRightInd w:val="0"/>
      </w:pPr>
      <w:r>
        <w:t xml:space="preserve">Valitse seuraavista oikea tai oikeat vaihtoehdot ja merkitse ne </w:t>
      </w:r>
      <w:r w:rsidRPr="001C0C25">
        <w:rPr>
          <w:u w:val="single"/>
        </w:rPr>
        <w:t>erilliseen vastauslomakkeeseen.</w:t>
      </w:r>
      <w:r>
        <w:t xml:space="preserve"> (</w:t>
      </w:r>
      <w:r>
        <w:rPr>
          <w:rFonts w:cs="Arial"/>
          <w:b/>
          <w:bCs/>
        </w:rPr>
        <w:t>Oikeita vaihtoehtoja voi olla 1-4</w:t>
      </w:r>
      <w:r>
        <w:t>). Huomio eri tehtävien lomakkeet!</w:t>
      </w:r>
    </w:p>
    <w:p w:rsidR="00F900FF" w:rsidRDefault="00F900FF" w:rsidP="00F900FF">
      <w:pPr>
        <w:autoSpaceDE w:val="0"/>
        <w:autoSpaceDN w:val="0"/>
        <w:adjustRightInd w:val="0"/>
      </w:pPr>
    </w:p>
    <w:p w:rsidR="00F900FF" w:rsidRDefault="00F900FF" w:rsidP="00F900FF">
      <w:pPr>
        <w:autoSpaceDE w:val="0"/>
        <w:autoSpaceDN w:val="0"/>
        <w:adjustRightInd w:val="0"/>
      </w:pPr>
      <w:r>
        <w:t xml:space="preserve">Jos et halua vastata tiettyyn kohtaan, valitse kirjain e) ”En halua vastata tähän kohtaan.” Tällöin saat tästä kohdasta 0 pistettä. </w:t>
      </w:r>
    </w:p>
    <w:p w:rsidR="00F900FF" w:rsidRDefault="00F900FF" w:rsidP="00F900FF">
      <w:pPr>
        <w:autoSpaceDE w:val="0"/>
        <w:autoSpaceDN w:val="0"/>
        <w:adjustRightInd w:val="0"/>
      </w:pPr>
    </w:p>
    <w:p w:rsidR="00F900FF" w:rsidRDefault="00F900FF" w:rsidP="00F900FF">
      <w:pPr>
        <w:autoSpaceDE w:val="0"/>
        <w:autoSpaceDN w:val="0"/>
        <w:adjustRightInd w:val="0"/>
        <w:rPr>
          <w:rFonts w:cs="Arial"/>
          <w:b/>
          <w:bCs/>
        </w:rPr>
      </w:pPr>
      <w:r>
        <w:t xml:space="preserve">Jos valitset oikean vastausvaihtoehdon tai oikeat vastausvaihtoehdot, saat kohdasta 2 pistettä. </w:t>
      </w:r>
      <w:r>
        <w:rPr>
          <w:rFonts w:cs="Arial"/>
        </w:rPr>
        <w:t xml:space="preserve">Jotta vastauksesta saisi 2 pistettä, </w:t>
      </w:r>
      <w:r>
        <w:rPr>
          <w:rFonts w:cs="Arial"/>
          <w:b/>
          <w:bCs/>
        </w:rPr>
        <w:t xml:space="preserve">sen on oltava kokonaisuudessaan oikein. </w:t>
      </w:r>
      <w:r>
        <w:rPr>
          <w:rFonts w:cs="Arial"/>
        </w:rPr>
        <w:t xml:space="preserve">Jotta vastaus olisi oikein, siihen on oltava merkittynä </w:t>
      </w:r>
      <w:r>
        <w:rPr>
          <w:rFonts w:cs="Arial"/>
          <w:b/>
          <w:bCs/>
        </w:rPr>
        <w:t xml:space="preserve">ainoastaan oikea tai oikeat vaihtoehdot. </w:t>
      </w:r>
    </w:p>
    <w:p w:rsidR="00F900FF" w:rsidRDefault="00F900FF" w:rsidP="00F900FF">
      <w:pPr>
        <w:autoSpaceDE w:val="0"/>
        <w:autoSpaceDN w:val="0"/>
        <w:adjustRightInd w:val="0"/>
        <w:rPr>
          <w:rFonts w:cs="Arial"/>
          <w:b/>
          <w:bCs/>
        </w:rPr>
      </w:pPr>
    </w:p>
    <w:p w:rsidR="00F900FF" w:rsidRDefault="00F900FF" w:rsidP="00F900FF">
      <w:pPr>
        <w:autoSpaceDE w:val="0"/>
        <w:autoSpaceDN w:val="0"/>
        <w:adjustRightInd w:val="0"/>
      </w:pPr>
      <w:r>
        <w:rPr>
          <w:rFonts w:cs="Arial"/>
        </w:rPr>
        <w:t xml:space="preserve">Mikäli näiden lisäksi on merkittynä yksi muu vaihtoehto tai jätetty yksi oikea vaihtoehto valitsematta, vastaus on kokonaisuudessaan väärin. </w:t>
      </w:r>
      <w:r>
        <w:t>Jos vastaus on väärin, sinulta vähennetään 1 piste. Vähennys tehdään ainoastaan tämän kysymyksen kokonaispistemäärästä. Kysymys arvostellaan siten kokonaispistein 0–30. Ei sanallisia selityksiä!</w:t>
      </w:r>
    </w:p>
    <w:p w:rsidR="00F900FF" w:rsidRPr="001C0C25" w:rsidRDefault="00F900FF" w:rsidP="00F900FF"/>
    <w:p w:rsidR="00F900FF" w:rsidRDefault="00F900FF" w:rsidP="00F900FF">
      <w:r>
        <w:t>1. Mikä / mitkä seuraavista ei ole tuloverotuksessa tuloa?</w:t>
      </w:r>
    </w:p>
    <w:p w:rsidR="00F900FF" w:rsidRDefault="00F900FF" w:rsidP="00F900FF">
      <w:pPr>
        <w:numPr>
          <w:ilvl w:val="0"/>
          <w:numId w:val="18"/>
        </w:numPr>
      </w:pPr>
      <w:r>
        <w:t>pääomansiirto</w:t>
      </w:r>
    </w:p>
    <w:p w:rsidR="00F900FF" w:rsidRDefault="00F900FF" w:rsidP="00F900FF">
      <w:pPr>
        <w:numPr>
          <w:ilvl w:val="0"/>
          <w:numId w:val="18"/>
        </w:numPr>
      </w:pPr>
      <w:r>
        <w:t>puolison saama elatussumma</w:t>
      </w:r>
    </w:p>
    <w:p w:rsidR="00F900FF" w:rsidRDefault="00F900FF" w:rsidP="00F900FF">
      <w:pPr>
        <w:numPr>
          <w:ilvl w:val="0"/>
          <w:numId w:val="18"/>
        </w:numPr>
      </w:pPr>
      <w:r>
        <w:t>omaisuuden osituksen perusteella maksettu tasinko</w:t>
      </w:r>
    </w:p>
    <w:p w:rsidR="00F900FF" w:rsidRDefault="00F900FF" w:rsidP="00F900FF">
      <w:pPr>
        <w:numPr>
          <w:ilvl w:val="0"/>
          <w:numId w:val="18"/>
        </w:numPr>
      </w:pPr>
      <w:r>
        <w:t>Perintönä saatu rahatalletus</w:t>
      </w:r>
    </w:p>
    <w:p w:rsidR="00F900FF" w:rsidRDefault="00F900FF" w:rsidP="00F900FF">
      <w:pPr>
        <w:numPr>
          <w:ilvl w:val="0"/>
          <w:numId w:val="18"/>
        </w:numPr>
      </w:pPr>
      <w:r>
        <w:t>En halua vastata tähän kohtaan.</w:t>
      </w:r>
    </w:p>
    <w:p w:rsidR="00F900FF" w:rsidRDefault="00F900FF" w:rsidP="00F900FF"/>
    <w:p w:rsidR="00F900FF" w:rsidRDefault="00F900FF" w:rsidP="00F900FF">
      <w:r>
        <w:t>2. Verotuki syntyy kun</w:t>
      </w:r>
    </w:p>
    <w:p w:rsidR="00F900FF" w:rsidRDefault="00F900FF" w:rsidP="00F900FF">
      <w:pPr>
        <w:numPr>
          <w:ilvl w:val="0"/>
          <w:numId w:val="17"/>
        </w:numPr>
      </w:pPr>
      <w:r>
        <w:t>verojärjestelmässä jossakin tapauksessa ohjausvaikutuksen aikaansaamiseksi poiketaan neutraalista verotuksesta.</w:t>
      </w:r>
    </w:p>
    <w:p w:rsidR="00F900FF" w:rsidRDefault="00F900FF" w:rsidP="00F900FF">
      <w:pPr>
        <w:numPr>
          <w:ilvl w:val="0"/>
          <w:numId w:val="17"/>
        </w:numPr>
      </w:pPr>
      <w:r>
        <w:t>neutraaliin verojärjestelmään tehdään poikkeus muun muassa hallinnollisen yksinkertaisuuden vaatimuksesta.</w:t>
      </w:r>
    </w:p>
    <w:p w:rsidR="00F900FF" w:rsidRDefault="00F900FF" w:rsidP="00F900FF">
      <w:pPr>
        <w:numPr>
          <w:ilvl w:val="0"/>
          <w:numId w:val="17"/>
        </w:numPr>
      </w:pPr>
      <w:r>
        <w:t xml:space="preserve">toimitettu verotus poikkeaa muiden vastaavassa tilanteessa olevien verovelvollisten verotuksesta esimerkiksi verotuksessa tapahtuneen virheen johdosta. </w:t>
      </w:r>
    </w:p>
    <w:p w:rsidR="00F900FF" w:rsidRDefault="00F900FF" w:rsidP="00F900FF">
      <w:pPr>
        <w:numPr>
          <w:ilvl w:val="0"/>
          <w:numId w:val="17"/>
        </w:numPr>
      </w:pPr>
      <w:r>
        <w:t>Suomen verotus on edullisempaa kuin toisen OECD:n jäsenvaltion verotus.</w:t>
      </w:r>
    </w:p>
    <w:p w:rsidR="00F900FF" w:rsidRDefault="00F900FF" w:rsidP="00F900FF">
      <w:pPr>
        <w:numPr>
          <w:ilvl w:val="0"/>
          <w:numId w:val="17"/>
        </w:numPr>
      </w:pPr>
      <w:r>
        <w:t>En halua vastata tähän kohtaan.</w:t>
      </w:r>
    </w:p>
    <w:p w:rsidR="00F900FF" w:rsidRDefault="00F900FF" w:rsidP="00F900FF"/>
    <w:p w:rsidR="00F900FF" w:rsidRDefault="00F900FF" w:rsidP="00F900FF">
      <w:r>
        <w:t>3. Mikä / mitkä seuraavista väitteistä pitää paikkansa?</w:t>
      </w:r>
    </w:p>
    <w:p w:rsidR="00F900FF" w:rsidRDefault="00F900FF" w:rsidP="00F900FF">
      <w:pPr>
        <w:numPr>
          <w:ilvl w:val="0"/>
          <w:numId w:val="19"/>
        </w:numPr>
      </w:pPr>
      <w:r>
        <w:t>Kunnallinen tulovero käsittää vain ansiotulojen verotuksen.</w:t>
      </w:r>
    </w:p>
    <w:p w:rsidR="00F900FF" w:rsidRDefault="00F900FF" w:rsidP="00F900FF">
      <w:pPr>
        <w:numPr>
          <w:ilvl w:val="0"/>
          <w:numId w:val="19"/>
        </w:numPr>
      </w:pPr>
      <w:r>
        <w:t>Pääomatulojen vero on suhteellista ja se menee kunnalle ja valtiolle.</w:t>
      </w:r>
    </w:p>
    <w:p w:rsidR="00F900FF" w:rsidRDefault="00F900FF" w:rsidP="00F900FF">
      <w:pPr>
        <w:numPr>
          <w:ilvl w:val="0"/>
          <w:numId w:val="19"/>
        </w:numPr>
      </w:pPr>
      <w:r>
        <w:t>Valtio kerää yhteisöveron ja jakaa osan sen tuloista kunnille ja seurakunnille.</w:t>
      </w:r>
    </w:p>
    <w:p w:rsidR="00F900FF" w:rsidRDefault="00F900FF" w:rsidP="00F900FF">
      <w:pPr>
        <w:numPr>
          <w:ilvl w:val="0"/>
          <w:numId w:val="19"/>
        </w:numPr>
      </w:pPr>
      <w:r>
        <w:t>Yhteisöt maksavat tuloveroa suhteellisen verokannan mukaan.</w:t>
      </w:r>
    </w:p>
    <w:p w:rsidR="00F900FF" w:rsidRDefault="00F900FF" w:rsidP="00F900FF">
      <w:pPr>
        <w:numPr>
          <w:ilvl w:val="0"/>
          <w:numId w:val="19"/>
        </w:numPr>
      </w:pPr>
      <w:r>
        <w:t>En halua vastata tähän kohtaan.</w:t>
      </w:r>
    </w:p>
    <w:p w:rsidR="00F900FF" w:rsidRDefault="00F900FF" w:rsidP="00F900FF"/>
    <w:p w:rsidR="00F900FF" w:rsidRDefault="00F900FF" w:rsidP="00F900FF">
      <w:r>
        <w:t xml:space="preserve">4. Valtion vuoden 2014 talousarvioesityksessä on verot ja veronluontoiset tulot yhteensä </w:t>
      </w:r>
    </w:p>
    <w:p w:rsidR="00F900FF" w:rsidRDefault="00F900FF" w:rsidP="00F900FF">
      <w:pPr>
        <w:numPr>
          <w:ilvl w:val="0"/>
          <w:numId w:val="20"/>
        </w:numPr>
      </w:pPr>
      <w:r>
        <w:t>noin 40 miljardia euroa.</w:t>
      </w:r>
    </w:p>
    <w:p w:rsidR="00F900FF" w:rsidRDefault="00F900FF" w:rsidP="00F900FF">
      <w:pPr>
        <w:numPr>
          <w:ilvl w:val="0"/>
          <w:numId w:val="20"/>
        </w:numPr>
      </w:pPr>
      <w:r>
        <w:t xml:space="preserve">noin 16 miljardia euroa. </w:t>
      </w:r>
    </w:p>
    <w:p w:rsidR="00F900FF" w:rsidRDefault="00F900FF" w:rsidP="00F900FF">
      <w:pPr>
        <w:numPr>
          <w:ilvl w:val="0"/>
          <w:numId w:val="20"/>
        </w:numPr>
      </w:pPr>
      <w:r>
        <w:t>noin 55 miljardia euroa.</w:t>
      </w:r>
    </w:p>
    <w:p w:rsidR="00F900FF" w:rsidRDefault="00F900FF" w:rsidP="00F900FF">
      <w:pPr>
        <w:numPr>
          <w:ilvl w:val="0"/>
          <w:numId w:val="20"/>
        </w:numPr>
      </w:pPr>
      <w:r>
        <w:t xml:space="preserve">noin 80 miljardia euroa. </w:t>
      </w:r>
    </w:p>
    <w:p w:rsidR="00F900FF" w:rsidRDefault="00F900FF" w:rsidP="00F900FF">
      <w:pPr>
        <w:numPr>
          <w:ilvl w:val="0"/>
          <w:numId w:val="20"/>
        </w:numPr>
      </w:pPr>
      <w:r>
        <w:t>En halua vastata tähän kohtaan.</w:t>
      </w:r>
    </w:p>
    <w:p w:rsidR="00F900FF" w:rsidRDefault="00F900FF" w:rsidP="00F900FF"/>
    <w:p w:rsidR="00F900FF" w:rsidRDefault="00F900FF" w:rsidP="00F900FF">
      <w:r>
        <w:t>5. Korkotulon lähdeverotusta sovelletaan</w:t>
      </w:r>
    </w:p>
    <w:p w:rsidR="00F900FF" w:rsidRDefault="00F900FF" w:rsidP="00F900FF">
      <w:pPr>
        <w:numPr>
          <w:ilvl w:val="0"/>
          <w:numId w:val="21"/>
        </w:numPr>
      </w:pPr>
      <w:r>
        <w:t>Suomessa asuvaan luonnolliseen henkilöön.</w:t>
      </w:r>
    </w:p>
    <w:p w:rsidR="00F900FF" w:rsidRDefault="00F900FF" w:rsidP="00F900FF">
      <w:pPr>
        <w:numPr>
          <w:ilvl w:val="0"/>
          <w:numId w:val="21"/>
        </w:numPr>
      </w:pPr>
      <w:r>
        <w:t>Suomessa verovelvolliseen yhteisöön.</w:t>
      </w:r>
    </w:p>
    <w:p w:rsidR="00F900FF" w:rsidRDefault="00F900FF" w:rsidP="00F900FF">
      <w:pPr>
        <w:numPr>
          <w:ilvl w:val="0"/>
          <w:numId w:val="21"/>
        </w:numPr>
      </w:pPr>
      <w:r>
        <w:t>Suomessa olevaan kommandiittiyhtiöön.</w:t>
      </w:r>
    </w:p>
    <w:p w:rsidR="00F900FF" w:rsidRDefault="00F900FF" w:rsidP="00F900FF">
      <w:pPr>
        <w:numPr>
          <w:ilvl w:val="0"/>
          <w:numId w:val="21"/>
        </w:numPr>
      </w:pPr>
      <w:r>
        <w:t>Ei mihinkään edellä olevista.</w:t>
      </w:r>
    </w:p>
    <w:p w:rsidR="00F900FF" w:rsidRDefault="00F900FF" w:rsidP="00F900FF">
      <w:pPr>
        <w:numPr>
          <w:ilvl w:val="0"/>
          <w:numId w:val="21"/>
        </w:numPr>
      </w:pPr>
      <w:r>
        <w:t>En halua vastata tähän kohtaan.</w:t>
      </w:r>
    </w:p>
    <w:p w:rsidR="00F900FF" w:rsidRDefault="00F900FF" w:rsidP="00F900FF"/>
    <w:p w:rsidR="00F900FF" w:rsidRDefault="00F900FF" w:rsidP="00F900FF"/>
    <w:p w:rsidR="00F900FF" w:rsidRPr="00C214D6" w:rsidRDefault="00F900FF" w:rsidP="00F900FF">
      <w:pPr>
        <w:rPr>
          <w:color w:val="FF0000"/>
        </w:rPr>
      </w:pPr>
      <w:r>
        <w:lastRenderedPageBreak/>
        <w:t xml:space="preserve">6. Kun henkilö ostanut kesänviettopaikan vuonna 1995 ja rakentanut sinne kalliit rakennukset, luovutusvoittoa laskettaessa myyntihinnasta vähennetään </w:t>
      </w:r>
      <w:r w:rsidRPr="00D363A7">
        <w:t>verovuonna 2016</w:t>
      </w:r>
    </w:p>
    <w:p w:rsidR="00F900FF" w:rsidRDefault="00F900FF" w:rsidP="00F900FF">
      <w:pPr>
        <w:numPr>
          <w:ilvl w:val="0"/>
          <w:numId w:val="22"/>
        </w:numPr>
      </w:pPr>
      <w:r>
        <w:t>ostohinta</w:t>
      </w:r>
    </w:p>
    <w:p w:rsidR="00F900FF" w:rsidRDefault="00F900FF" w:rsidP="00F900FF">
      <w:pPr>
        <w:numPr>
          <w:ilvl w:val="0"/>
          <w:numId w:val="22"/>
        </w:numPr>
      </w:pPr>
      <w:r>
        <w:t>perusparannusmenoina rakennusten rakennuskustannukset</w:t>
      </w:r>
    </w:p>
    <w:p w:rsidR="00F900FF" w:rsidRDefault="00F900FF" w:rsidP="00F900FF">
      <w:pPr>
        <w:numPr>
          <w:ilvl w:val="0"/>
          <w:numId w:val="22"/>
        </w:numPr>
      </w:pPr>
      <w:r>
        <w:t>mahdollisesti kiinteistövälittäjälle maksettu palkkio arvonlisäveroineen</w:t>
      </w:r>
    </w:p>
    <w:p w:rsidR="00F900FF" w:rsidRDefault="00F900FF" w:rsidP="00F900FF">
      <w:pPr>
        <w:numPr>
          <w:ilvl w:val="0"/>
          <w:numId w:val="22"/>
        </w:numPr>
      </w:pPr>
      <w:r>
        <w:t>tai vaihtoehtoisesti hankintameno-olettamana 40 % luovutushinnasta, jos tämä on todellisia menoja suurempi.</w:t>
      </w:r>
    </w:p>
    <w:p w:rsidR="00F900FF" w:rsidRDefault="00F900FF" w:rsidP="00F900FF">
      <w:pPr>
        <w:numPr>
          <w:ilvl w:val="0"/>
          <w:numId w:val="22"/>
        </w:numPr>
      </w:pPr>
      <w:r>
        <w:t>En halua vastata tähän kohtaan.</w:t>
      </w:r>
    </w:p>
    <w:p w:rsidR="00F900FF" w:rsidRDefault="00F900FF" w:rsidP="00F900FF"/>
    <w:p w:rsidR="00F900FF" w:rsidRDefault="00F900FF" w:rsidP="00F900FF">
      <w:r>
        <w:t xml:space="preserve">7. Mikä / mitkä seuraavista luovutuksista on verovapaa luovutus tuloverotuksessa. </w:t>
      </w:r>
    </w:p>
    <w:p w:rsidR="00F900FF" w:rsidRDefault="00F900FF" w:rsidP="00F900FF">
      <w:pPr>
        <w:numPr>
          <w:ilvl w:val="0"/>
          <w:numId w:val="23"/>
        </w:numPr>
      </w:pPr>
      <w:r>
        <w:t>Vähintään kahden vuoden ajan omistamansa omakotitalon luovutus, jota hän on omistusaikanaan yhtäjaksoisesti vähintään kahden vuoden ajan ennen luovutusta käyttänyt omana tai perheensä vakituisena asuntona.</w:t>
      </w:r>
    </w:p>
    <w:p w:rsidR="00F900FF" w:rsidRDefault="00F900FF" w:rsidP="00F900FF">
      <w:pPr>
        <w:numPr>
          <w:ilvl w:val="0"/>
          <w:numId w:val="23"/>
        </w:numPr>
      </w:pPr>
      <w:r>
        <w:t>Omassa tai perheensä käytössä olleen tavanomaisen koti-irtaimiston luovutus siltä osin kuin tällaisen omaisuuden luovutuksista verovuonna saadut luovutusvoitot ovat yhteensä enintään 5 000 euroa.</w:t>
      </w:r>
    </w:p>
    <w:p w:rsidR="00F900FF" w:rsidRDefault="00F900FF" w:rsidP="00F900FF">
      <w:pPr>
        <w:numPr>
          <w:ilvl w:val="0"/>
          <w:numId w:val="23"/>
        </w:numPr>
      </w:pPr>
      <w:r>
        <w:t>Verovelvollisen saama omaisuuden luovutusvoitto, jos verovuonna luovutetun omaisuuden yhteenlasketut luovutushinnat ovat enintään 1 000 euroa.</w:t>
      </w:r>
    </w:p>
    <w:p w:rsidR="00F900FF" w:rsidRDefault="00F900FF" w:rsidP="00F900FF">
      <w:pPr>
        <w:numPr>
          <w:ilvl w:val="0"/>
          <w:numId w:val="23"/>
        </w:numPr>
      </w:pPr>
      <w:r>
        <w:t>Luovutettaessa vähintään 10 %:n osuus yhteisön osakkeista lähisukulaiselle, kun luovuttaja on omistanut omaisuuden vähintään 10 vuotta.</w:t>
      </w:r>
    </w:p>
    <w:p w:rsidR="00F900FF" w:rsidRDefault="00F900FF" w:rsidP="00F900FF">
      <w:pPr>
        <w:numPr>
          <w:ilvl w:val="0"/>
          <w:numId w:val="23"/>
        </w:numPr>
      </w:pPr>
      <w:r>
        <w:t>En halua vastata tähän kohtaan.</w:t>
      </w:r>
    </w:p>
    <w:p w:rsidR="00F900FF" w:rsidRDefault="00F900FF" w:rsidP="00F900FF"/>
    <w:p w:rsidR="00F900FF" w:rsidRDefault="00F900FF" w:rsidP="00F900FF">
      <w:r>
        <w:t>8. Ilmainen työpaikkaruokailu katsotaan tuloverotuksessa</w:t>
      </w:r>
    </w:p>
    <w:p w:rsidR="00F900FF" w:rsidRDefault="00F900FF" w:rsidP="00F900FF">
      <w:pPr>
        <w:numPr>
          <w:ilvl w:val="0"/>
          <w:numId w:val="24"/>
        </w:numPr>
      </w:pPr>
      <w:r>
        <w:t>verovapaaksi luontoiseduksi.</w:t>
      </w:r>
    </w:p>
    <w:p w:rsidR="00F900FF" w:rsidRDefault="00F900FF" w:rsidP="00F900FF">
      <w:pPr>
        <w:numPr>
          <w:ilvl w:val="0"/>
          <w:numId w:val="24"/>
        </w:numPr>
      </w:pPr>
      <w:r>
        <w:t>luontoiseduksi, jota verotetaan käyvän arvon mukaan.</w:t>
      </w:r>
    </w:p>
    <w:p w:rsidR="00F900FF" w:rsidRDefault="00F900FF" w:rsidP="00F900FF">
      <w:pPr>
        <w:numPr>
          <w:ilvl w:val="0"/>
          <w:numId w:val="24"/>
        </w:numPr>
      </w:pPr>
      <w:r>
        <w:t>luontoiseduksi, jota verotetaan Verohallinnon päätöksen mukaisesti.</w:t>
      </w:r>
    </w:p>
    <w:p w:rsidR="00F900FF" w:rsidRDefault="00F900FF" w:rsidP="00F900FF">
      <w:pPr>
        <w:numPr>
          <w:ilvl w:val="0"/>
          <w:numId w:val="24"/>
        </w:numPr>
      </w:pPr>
      <w:r>
        <w:t>verovapaaksi luontoiseduksi, jos verovelvollinen voi nauttia vain yhden lämpimän aterian työpäivää kohden.</w:t>
      </w:r>
    </w:p>
    <w:p w:rsidR="00F900FF" w:rsidRDefault="00F900FF" w:rsidP="00F900FF">
      <w:pPr>
        <w:numPr>
          <w:ilvl w:val="0"/>
          <w:numId w:val="24"/>
        </w:numPr>
      </w:pPr>
      <w:r>
        <w:t>En halua vastata tähän kohtaan.</w:t>
      </w:r>
    </w:p>
    <w:p w:rsidR="00F900FF" w:rsidRDefault="00F900FF" w:rsidP="00F900FF"/>
    <w:p w:rsidR="00F900FF" w:rsidRDefault="00F900FF" w:rsidP="00F900FF">
      <w:r>
        <w:t>9. Luonnollinen henkilö voi vähentää tuloverotuksessa asunnon ja työpaikan väliset matkakulut</w:t>
      </w:r>
    </w:p>
    <w:p w:rsidR="00F900FF" w:rsidRDefault="00F900FF" w:rsidP="00F900FF">
      <w:pPr>
        <w:numPr>
          <w:ilvl w:val="0"/>
          <w:numId w:val="25"/>
        </w:numPr>
      </w:pPr>
      <w:r>
        <w:t>täysimääräisen ilman omavastuuta.</w:t>
      </w:r>
    </w:p>
    <w:p w:rsidR="00F900FF" w:rsidRDefault="00F900FF" w:rsidP="00F900FF">
      <w:pPr>
        <w:numPr>
          <w:ilvl w:val="0"/>
          <w:numId w:val="25"/>
        </w:numPr>
      </w:pPr>
      <w:r>
        <w:t>vain omavastuun ylittävältä osin enimmäismäärän rajoissa.</w:t>
      </w:r>
    </w:p>
    <w:p w:rsidR="00F900FF" w:rsidRDefault="00F900FF" w:rsidP="00F900FF">
      <w:pPr>
        <w:numPr>
          <w:ilvl w:val="0"/>
          <w:numId w:val="25"/>
        </w:numPr>
      </w:pPr>
      <w:r>
        <w:t>ei voi vähentää verotuksessa.</w:t>
      </w:r>
    </w:p>
    <w:p w:rsidR="00F900FF" w:rsidRDefault="00F900FF" w:rsidP="00F900FF">
      <w:pPr>
        <w:numPr>
          <w:ilvl w:val="0"/>
          <w:numId w:val="25"/>
        </w:numPr>
      </w:pPr>
      <w:r>
        <w:t>täysimääräisinä, mutta verotuksen yksinkertaistamiseksi vähennys on automaattisesti 620 euroa (v. 2014).</w:t>
      </w:r>
    </w:p>
    <w:p w:rsidR="00F900FF" w:rsidRDefault="00F900FF" w:rsidP="00DC1AEC">
      <w:pPr>
        <w:numPr>
          <w:ilvl w:val="0"/>
          <w:numId w:val="25"/>
        </w:numPr>
      </w:pPr>
      <w:r>
        <w:t>En halua vastata tähän kohtaan.</w:t>
      </w:r>
    </w:p>
    <w:p w:rsidR="00F900FF" w:rsidRDefault="00F900FF" w:rsidP="00F900FF"/>
    <w:p w:rsidR="00F900FF" w:rsidRDefault="00F900FF" w:rsidP="00F900FF">
      <w:r>
        <w:t xml:space="preserve">10. Kiinteistövero on </w:t>
      </w:r>
    </w:p>
    <w:p w:rsidR="00F900FF" w:rsidRDefault="00F900FF" w:rsidP="00F900FF">
      <w:pPr>
        <w:numPr>
          <w:ilvl w:val="0"/>
          <w:numId w:val="26"/>
        </w:numPr>
      </w:pPr>
      <w:r>
        <w:t>kunnallinen vero eli veron saa kokonaisuudessaan kunta.</w:t>
      </w:r>
    </w:p>
    <w:p w:rsidR="00F900FF" w:rsidRDefault="00F900FF" w:rsidP="00F900FF">
      <w:pPr>
        <w:numPr>
          <w:ilvl w:val="0"/>
          <w:numId w:val="26"/>
        </w:numPr>
      </w:pPr>
      <w:r>
        <w:t>vakituisen asunnon osalta 0 %.</w:t>
      </w:r>
    </w:p>
    <w:p w:rsidR="00F900FF" w:rsidRDefault="00F900FF" w:rsidP="00F900FF">
      <w:pPr>
        <w:numPr>
          <w:ilvl w:val="0"/>
          <w:numId w:val="26"/>
        </w:numPr>
      </w:pPr>
      <w:r>
        <w:t>kunnan toimittama vero ja kunta vastaa veron perimisestä.</w:t>
      </w:r>
    </w:p>
    <w:p w:rsidR="00F900FF" w:rsidRDefault="00F900FF" w:rsidP="00F900FF">
      <w:pPr>
        <w:numPr>
          <w:ilvl w:val="0"/>
          <w:numId w:val="26"/>
        </w:numPr>
      </w:pPr>
      <w:r>
        <w:t xml:space="preserve">kiinteistön käyvän arvon mukaan määräytyvä vero. </w:t>
      </w:r>
    </w:p>
    <w:p w:rsidR="00F900FF" w:rsidRDefault="00F900FF" w:rsidP="00F900FF">
      <w:pPr>
        <w:numPr>
          <w:ilvl w:val="0"/>
          <w:numId w:val="26"/>
        </w:numPr>
      </w:pPr>
      <w:r>
        <w:t>En halua vastata tähän kohtaan.</w:t>
      </w:r>
    </w:p>
    <w:p w:rsidR="00F900FF" w:rsidRDefault="00F900FF" w:rsidP="00F900FF"/>
    <w:p w:rsidR="00F900FF" w:rsidRDefault="00F900FF" w:rsidP="00F900FF">
      <w:r>
        <w:t xml:space="preserve">11. Osakeyhtiön osakkeen matemaattinen arvo on 100 000 euroa. Osinkoa jaetaan 2015 ainoalle osakkeenomistajalle 10 000 euroa. Osingosta on </w:t>
      </w:r>
    </w:p>
    <w:p w:rsidR="00F900FF" w:rsidRDefault="00F900FF" w:rsidP="00F900FF">
      <w:pPr>
        <w:numPr>
          <w:ilvl w:val="0"/>
          <w:numId w:val="27"/>
        </w:numPr>
      </w:pPr>
      <w:r>
        <w:t>pääomatulo-osinkoa on 9 000 euroa.</w:t>
      </w:r>
    </w:p>
    <w:p w:rsidR="00F900FF" w:rsidRDefault="00F900FF" w:rsidP="00F900FF">
      <w:pPr>
        <w:numPr>
          <w:ilvl w:val="0"/>
          <w:numId w:val="27"/>
        </w:numPr>
      </w:pPr>
      <w:r>
        <w:t>pääomatulo-osinkoa 8 000 euroa.</w:t>
      </w:r>
    </w:p>
    <w:p w:rsidR="00F900FF" w:rsidRDefault="00F900FF" w:rsidP="00F900FF">
      <w:pPr>
        <w:numPr>
          <w:ilvl w:val="0"/>
          <w:numId w:val="27"/>
        </w:numPr>
      </w:pPr>
      <w:r>
        <w:t xml:space="preserve">pääomatulo-osinkoa muodostuu 10 000 euroa, jos verovelvollinen ennen verotuksen päättymistä esittää erityisen vaatimuksen </w:t>
      </w:r>
    </w:p>
    <w:p w:rsidR="00F900FF" w:rsidRDefault="00F900FF" w:rsidP="00F900FF">
      <w:pPr>
        <w:numPr>
          <w:ilvl w:val="0"/>
          <w:numId w:val="27"/>
        </w:numPr>
      </w:pPr>
      <w:r>
        <w:t xml:space="preserve">verotettavaa pääomatulo-osinkoa ei muodostu, jos verovelvollinen ennen verotuksen päättymistä esittää erityisen vaatimuksen </w:t>
      </w:r>
    </w:p>
    <w:p w:rsidR="00F900FF" w:rsidRDefault="00F900FF" w:rsidP="00F900FF">
      <w:pPr>
        <w:numPr>
          <w:ilvl w:val="0"/>
          <w:numId w:val="27"/>
        </w:numPr>
      </w:pPr>
      <w:r>
        <w:t>En halua vastata tähän kohtaan.</w:t>
      </w:r>
    </w:p>
    <w:p w:rsidR="00F900FF" w:rsidRDefault="00F900FF" w:rsidP="00F900FF"/>
    <w:p w:rsidR="00F900FF" w:rsidRDefault="00F900FF" w:rsidP="00F900FF"/>
    <w:p w:rsidR="00F900FF" w:rsidRDefault="00F900FF" w:rsidP="00F900FF">
      <w:r>
        <w:t>12. Lainsäätäjä on suunnitellut, että noteeratun osakeyhtiön jakama osinko olisi luonnolliselle henkilölle kokonaan verotettavaa pääomatuloa. Jos ehdotus toteutettaisiin, nykyjärjestelmään nähden</w:t>
      </w:r>
    </w:p>
    <w:p w:rsidR="00F900FF" w:rsidRDefault="00F900FF" w:rsidP="00F900FF">
      <w:pPr>
        <w:numPr>
          <w:ilvl w:val="0"/>
          <w:numId w:val="28"/>
        </w:numPr>
      </w:pPr>
      <w:r>
        <w:t>verotus kiristyisi.</w:t>
      </w:r>
    </w:p>
    <w:p w:rsidR="00F900FF" w:rsidRDefault="00F900FF" w:rsidP="00F900FF">
      <w:pPr>
        <w:numPr>
          <w:ilvl w:val="0"/>
          <w:numId w:val="28"/>
        </w:numPr>
      </w:pPr>
      <w:r>
        <w:t>verotus kevenisi.</w:t>
      </w:r>
    </w:p>
    <w:p w:rsidR="00F900FF" w:rsidRDefault="00F900FF" w:rsidP="00F900FF">
      <w:pPr>
        <w:numPr>
          <w:ilvl w:val="0"/>
          <w:numId w:val="28"/>
        </w:numPr>
      </w:pPr>
      <w:r>
        <w:t>henkilön verotus ei kiristy eikä lievene, mutta sen toimittamistapa muuttuisi.</w:t>
      </w:r>
    </w:p>
    <w:p w:rsidR="00F900FF" w:rsidRDefault="00F900FF" w:rsidP="00F900FF">
      <w:pPr>
        <w:numPr>
          <w:ilvl w:val="0"/>
          <w:numId w:val="28"/>
        </w:numPr>
      </w:pPr>
      <w:r>
        <w:t>henkilön verotus ei kiristy eikä lievene, mutta yhteisöverotus muuttuisi.</w:t>
      </w:r>
    </w:p>
    <w:p w:rsidR="00F900FF" w:rsidRDefault="00F900FF" w:rsidP="00F900FF">
      <w:pPr>
        <w:numPr>
          <w:ilvl w:val="0"/>
          <w:numId w:val="28"/>
        </w:numPr>
      </w:pPr>
      <w:r>
        <w:t>En halua vastata tähän kohtaan.</w:t>
      </w:r>
    </w:p>
    <w:p w:rsidR="00F900FF" w:rsidRDefault="00F900FF" w:rsidP="00F900FF"/>
    <w:p w:rsidR="00F900FF" w:rsidRDefault="00F900FF" w:rsidP="00F900FF">
      <w:r>
        <w:t xml:space="preserve">13. Lainsäätäjä on suunnitellut, että luonnollisen henkilön pääomatulojen veroprosentti olisi </w:t>
      </w:r>
      <w:proofErr w:type="gramStart"/>
      <w:r>
        <w:t>36  ja</w:t>
      </w:r>
      <w:proofErr w:type="gramEnd"/>
      <w:r>
        <w:t xml:space="preserve"> yhteisöverokanta olisi 18.  Jos ehdotus toteutettaisiin,</w:t>
      </w:r>
      <w:r w:rsidR="00C267F5">
        <w:t xml:space="preserve"> nykyjärjestelmään nähden</w:t>
      </w:r>
    </w:p>
    <w:p w:rsidR="00F900FF" w:rsidRDefault="00F900FF" w:rsidP="00F900FF">
      <w:pPr>
        <w:numPr>
          <w:ilvl w:val="0"/>
          <w:numId w:val="29"/>
        </w:numPr>
      </w:pPr>
      <w:r>
        <w:t>verotus kiristyisi sekä luonnollisella henkilöllä että yhteisöllä.</w:t>
      </w:r>
    </w:p>
    <w:p w:rsidR="00F900FF" w:rsidRDefault="00F900FF" w:rsidP="00F900FF">
      <w:pPr>
        <w:numPr>
          <w:ilvl w:val="0"/>
          <w:numId w:val="29"/>
        </w:numPr>
      </w:pPr>
      <w:r>
        <w:t>verotus kevenisi sekä luonnollisella henkilöllä että yhteisöllä.</w:t>
      </w:r>
    </w:p>
    <w:p w:rsidR="00F900FF" w:rsidRDefault="00F900FF" w:rsidP="00F900FF">
      <w:pPr>
        <w:numPr>
          <w:ilvl w:val="0"/>
          <w:numId w:val="29"/>
        </w:numPr>
      </w:pPr>
      <w:r>
        <w:t>verotus kevenisi luonnollisella henkilöllä ja kiristyisi yhteisöllä.</w:t>
      </w:r>
    </w:p>
    <w:p w:rsidR="00F900FF" w:rsidRDefault="00F900FF" w:rsidP="00F900FF">
      <w:pPr>
        <w:numPr>
          <w:ilvl w:val="0"/>
          <w:numId w:val="29"/>
        </w:numPr>
      </w:pPr>
      <w:r>
        <w:t>verotus kiristyisi luonnollisella henkilöllä ja kevenisi yhteisöllä.</w:t>
      </w:r>
    </w:p>
    <w:p w:rsidR="00F900FF" w:rsidRDefault="00F900FF" w:rsidP="00F900FF">
      <w:pPr>
        <w:numPr>
          <w:ilvl w:val="0"/>
          <w:numId w:val="29"/>
        </w:numPr>
      </w:pPr>
      <w:r>
        <w:t>En halua vastata tähän kohtaan.</w:t>
      </w:r>
    </w:p>
    <w:p w:rsidR="00F900FF" w:rsidRDefault="00F900FF" w:rsidP="00F900FF"/>
    <w:p w:rsidR="00F900FF" w:rsidRDefault="00F900FF" w:rsidP="00F900FF">
      <w:r>
        <w:t xml:space="preserve">14. Yksityisen elinkeinonharjoittajan A:n liiketoiminnan varat ovat 180 000 euroa ja velat 80 000 euroa. Yrityksen voitto on 50 000 euroa. Verovelvollinen ei ole esittänyt erityisiä vaatimuksia verotuksessa. Verotuksessa luonnollisen henkilön A:n </w:t>
      </w:r>
    </w:p>
    <w:p w:rsidR="00F900FF" w:rsidRDefault="00F900FF" w:rsidP="00F900FF">
      <w:pPr>
        <w:numPr>
          <w:ilvl w:val="0"/>
          <w:numId w:val="30"/>
        </w:numPr>
      </w:pPr>
      <w:r>
        <w:t>pääomatuloa on 20 000 euroa ja ansiotuloa on 30 000 euroa.</w:t>
      </w:r>
    </w:p>
    <w:p w:rsidR="00F900FF" w:rsidRDefault="00F900FF" w:rsidP="00F900FF">
      <w:pPr>
        <w:numPr>
          <w:ilvl w:val="0"/>
          <w:numId w:val="30"/>
        </w:numPr>
      </w:pPr>
      <w:r>
        <w:t>pääomatuloa on 36 000 euroa ja ansiotuloa on 14 000 euroa.</w:t>
      </w:r>
    </w:p>
    <w:p w:rsidR="00F900FF" w:rsidRDefault="00F900FF" w:rsidP="00F900FF">
      <w:pPr>
        <w:numPr>
          <w:ilvl w:val="0"/>
          <w:numId w:val="30"/>
        </w:numPr>
      </w:pPr>
      <w:r>
        <w:t>verovapaa pääomatulo on 9 000 euroa ja ansiotulona verotettavaa on 70 prosenttia 41 000 eurosta.</w:t>
      </w:r>
    </w:p>
    <w:p w:rsidR="00F900FF" w:rsidRDefault="00F900FF" w:rsidP="00F900FF">
      <w:pPr>
        <w:numPr>
          <w:ilvl w:val="0"/>
          <w:numId w:val="30"/>
        </w:numPr>
        <w:tabs>
          <w:tab w:val="left" w:pos="7266"/>
        </w:tabs>
      </w:pPr>
      <w:r>
        <w:t>verovapaa pääomatulo on 16 800 euroa ja ansiotulona verotettavaa on 70 prosenttia 33 200 eurosta.</w:t>
      </w:r>
    </w:p>
    <w:p w:rsidR="00F900FF" w:rsidRDefault="00F900FF" w:rsidP="00F900FF">
      <w:pPr>
        <w:numPr>
          <w:ilvl w:val="0"/>
          <w:numId w:val="30"/>
        </w:numPr>
      </w:pPr>
      <w:r>
        <w:t>En halua vastata tähän kohtaan.</w:t>
      </w:r>
    </w:p>
    <w:p w:rsidR="00F900FF" w:rsidRDefault="00F900FF" w:rsidP="00F900FF">
      <w:pPr>
        <w:tabs>
          <w:tab w:val="left" w:pos="7266"/>
        </w:tabs>
      </w:pPr>
      <w:r>
        <w:tab/>
      </w:r>
    </w:p>
    <w:p w:rsidR="00F900FF" w:rsidRDefault="00F900FF" w:rsidP="00F900FF">
      <w:r>
        <w:t xml:space="preserve">15. Kotitalousvähennystä on perustelut verotuksen tavoitteiden näkökulmasta </w:t>
      </w:r>
    </w:p>
    <w:p w:rsidR="00F900FF" w:rsidRDefault="00F900FF" w:rsidP="00F900FF">
      <w:pPr>
        <w:numPr>
          <w:ilvl w:val="0"/>
          <w:numId w:val="31"/>
        </w:numPr>
      </w:pPr>
      <w:r>
        <w:t>työllisyyspoliittisilla tavoitteilla</w:t>
      </w:r>
    </w:p>
    <w:p w:rsidR="00F900FF" w:rsidRDefault="00F900FF" w:rsidP="00F900FF">
      <w:pPr>
        <w:numPr>
          <w:ilvl w:val="0"/>
          <w:numId w:val="31"/>
        </w:numPr>
      </w:pPr>
      <w:r>
        <w:t>sosiaalipoliittisilla tavoitteilla</w:t>
      </w:r>
    </w:p>
    <w:p w:rsidR="00F900FF" w:rsidRDefault="00F900FF" w:rsidP="00F900FF">
      <w:pPr>
        <w:numPr>
          <w:ilvl w:val="0"/>
          <w:numId w:val="31"/>
        </w:numPr>
      </w:pPr>
      <w:r>
        <w:t>tulonjakopoliittisilla tavoitteilla</w:t>
      </w:r>
    </w:p>
    <w:p w:rsidR="00F900FF" w:rsidRDefault="00F900FF" w:rsidP="00F900FF">
      <w:pPr>
        <w:numPr>
          <w:ilvl w:val="0"/>
          <w:numId w:val="31"/>
        </w:numPr>
      </w:pPr>
      <w:r>
        <w:t>terveyspoliittisilla tavoitteilla</w:t>
      </w:r>
    </w:p>
    <w:p w:rsidR="00F900FF" w:rsidRDefault="00F900FF" w:rsidP="00F900FF">
      <w:pPr>
        <w:numPr>
          <w:ilvl w:val="0"/>
          <w:numId w:val="31"/>
        </w:numPr>
      </w:pPr>
      <w:r>
        <w:t>En halua vastata tähän kohtaan.</w:t>
      </w:r>
    </w:p>
    <w:p w:rsidR="00F900FF" w:rsidRDefault="00F900FF" w:rsidP="00F900FF">
      <w:r>
        <w:rPr>
          <w:b/>
          <w:bCs/>
          <w:u w:val="single"/>
        </w:rPr>
        <w:br w:type="page"/>
      </w:r>
      <w:r w:rsidRPr="00BD35AD">
        <w:rPr>
          <w:b/>
          <w:bCs/>
          <w:u w:val="single"/>
        </w:rPr>
        <w:lastRenderedPageBreak/>
        <w:t>Tehtävä 3</w:t>
      </w:r>
    </w:p>
    <w:p w:rsidR="00F900FF" w:rsidRDefault="00F900FF" w:rsidP="00F900FF"/>
    <w:p w:rsidR="00F900FF" w:rsidRDefault="00F900FF" w:rsidP="00F900FF">
      <w:r>
        <w:t>Määrittele lyhyesti (yht. 10 p.)</w:t>
      </w:r>
    </w:p>
    <w:p w:rsidR="00F900FF" w:rsidRDefault="00F900FF" w:rsidP="00F900FF"/>
    <w:p w:rsidR="00F900FF" w:rsidRDefault="00F900FF" w:rsidP="00F900FF"/>
    <w:p w:rsidR="00F900FF" w:rsidRDefault="00F900FF" w:rsidP="00F900FF">
      <w:pPr>
        <w:numPr>
          <w:ilvl w:val="0"/>
          <w:numId w:val="9"/>
        </w:numPr>
      </w:pPr>
      <w:r>
        <w:t>Alijäämähyvitys (1 p.)</w:t>
      </w:r>
    </w:p>
    <w:p w:rsidR="00F900FF" w:rsidRDefault="00F900FF" w:rsidP="00F900FF">
      <w:pPr>
        <w:ind w:left="360"/>
      </w:pPr>
      <w:r>
        <w:t>________________________________________________________________________________________________________________________________________________</w:t>
      </w:r>
    </w:p>
    <w:p w:rsidR="00F900FF" w:rsidRDefault="00F900FF" w:rsidP="00F900FF"/>
    <w:p w:rsidR="00F900FF" w:rsidRDefault="004A0C97" w:rsidP="00F900FF">
      <w:pPr>
        <w:numPr>
          <w:ilvl w:val="0"/>
          <w:numId w:val="9"/>
        </w:numPr>
      </w:pPr>
      <w:r>
        <w:t>Jäännösvero</w:t>
      </w:r>
      <w:r w:rsidR="00F900FF">
        <w:t xml:space="preserve"> (1 p.)</w:t>
      </w:r>
    </w:p>
    <w:p w:rsidR="00F900FF" w:rsidRDefault="00F900FF" w:rsidP="00F900FF">
      <w:pPr>
        <w:ind w:left="360"/>
      </w:pPr>
      <w:r>
        <w:t>________________________________________________________________________________________________________________________________________________</w:t>
      </w:r>
    </w:p>
    <w:p w:rsidR="00F900FF" w:rsidRDefault="00F900FF" w:rsidP="00F900FF"/>
    <w:p w:rsidR="00F900FF" w:rsidRDefault="00F900FF" w:rsidP="00F900FF">
      <w:pPr>
        <w:numPr>
          <w:ilvl w:val="0"/>
          <w:numId w:val="9"/>
        </w:numPr>
      </w:pPr>
      <w:r>
        <w:t>Ennakonkanto (1 p.)</w:t>
      </w:r>
    </w:p>
    <w:p w:rsidR="00F900FF" w:rsidRDefault="00F900FF" w:rsidP="00F900FF">
      <w:pPr>
        <w:ind w:left="360"/>
      </w:pPr>
      <w:r>
        <w:t>________________________________________________________________________________________________________________________________________________</w:t>
      </w:r>
    </w:p>
    <w:p w:rsidR="00F900FF" w:rsidRDefault="00F900FF" w:rsidP="00F900FF">
      <w:pPr>
        <w:ind w:left="360"/>
      </w:pPr>
    </w:p>
    <w:p w:rsidR="00F900FF" w:rsidRDefault="00F900FF" w:rsidP="00F900FF">
      <w:pPr>
        <w:numPr>
          <w:ilvl w:val="0"/>
          <w:numId w:val="9"/>
        </w:numPr>
      </w:pPr>
      <w:r>
        <w:t>Työmatka (1 p.)</w:t>
      </w:r>
    </w:p>
    <w:p w:rsidR="00F900FF" w:rsidRDefault="00F900FF" w:rsidP="00F900FF">
      <w:pPr>
        <w:ind w:left="360"/>
      </w:pPr>
      <w:r>
        <w:t>________________________________________________________________________________________________________________________________________________</w:t>
      </w:r>
    </w:p>
    <w:p w:rsidR="00F900FF" w:rsidRDefault="00F900FF" w:rsidP="00F900FF"/>
    <w:p w:rsidR="00F900FF" w:rsidRDefault="00F900FF" w:rsidP="00F900FF">
      <w:pPr>
        <w:numPr>
          <w:ilvl w:val="0"/>
          <w:numId w:val="9"/>
        </w:numPr>
      </w:pPr>
      <w:r>
        <w:t>Elinkeinotoiminnan tunnusmerkit (2 p.)</w:t>
      </w:r>
    </w:p>
    <w:p w:rsidR="00F900FF" w:rsidRDefault="00F900FF" w:rsidP="00F900F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00FF" w:rsidRDefault="00F900FF" w:rsidP="00F900FF"/>
    <w:p w:rsidR="00F900FF" w:rsidRDefault="00F900FF" w:rsidP="00F900FF">
      <w:pPr>
        <w:numPr>
          <w:ilvl w:val="0"/>
          <w:numId w:val="9"/>
        </w:numPr>
      </w:pPr>
      <w:r>
        <w:t>Palkka tuloverotuksessa (2 p.)</w:t>
      </w:r>
    </w:p>
    <w:p w:rsidR="00F900FF" w:rsidRDefault="00F900FF" w:rsidP="00F900F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00FF" w:rsidRDefault="00F900FF" w:rsidP="00F900FF">
      <w:pPr>
        <w:ind w:left="360"/>
      </w:pPr>
    </w:p>
    <w:p w:rsidR="00F900FF" w:rsidRDefault="00F900FF" w:rsidP="00F900FF">
      <w:pPr>
        <w:numPr>
          <w:ilvl w:val="0"/>
          <w:numId w:val="9"/>
        </w:numPr>
      </w:pPr>
      <w:r>
        <w:t>Peitelty osinko (2 p.)</w:t>
      </w:r>
    </w:p>
    <w:p w:rsidR="00F900FF" w:rsidRDefault="00F900FF" w:rsidP="00F900F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00FF" w:rsidRDefault="00F900FF" w:rsidP="00F900FF">
      <w:pPr>
        <w:ind w:left="360"/>
      </w:pPr>
    </w:p>
    <w:p w:rsidR="00F900FF" w:rsidRDefault="00F900FF" w:rsidP="00F900FF">
      <w:pPr>
        <w:ind w:left="360"/>
      </w:pPr>
    </w:p>
    <w:p w:rsidR="00F900FF" w:rsidRDefault="00F900FF" w:rsidP="00F900FF">
      <w:pPr>
        <w:ind w:left="360"/>
      </w:pPr>
      <w:r>
        <w:br w:type="page"/>
      </w:r>
    </w:p>
    <w:p w:rsidR="00F900FF" w:rsidRDefault="00F900FF" w:rsidP="00F900FF">
      <w:pPr>
        <w:pStyle w:val="Heading1"/>
        <w:autoSpaceDE/>
        <w:autoSpaceDN/>
        <w:adjustRightInd/>
      </w:pPr>
      <w:r>
        <w:lastRenderedPageBreak/>
        <w:t>Tehtävä 4</w:t>
      </w:r>
    </w:p>
    <w:p w:rsidR="00F900FF" w:rsidRDefault="00F900FF" w:rsidP="00F900FF">
      <w:r>
        <w:t xml:space="preserve"> </w:t>
      </w:r>
    </w:p>
    <w:p w:rsidR="00F900FF" w:rsidRDefault="00F900FF" w:rsidP="00F900FF">
      <w:r>
        <w:t>Miten osinkotuloja verotetaan (verotusmenettelyn mukaisessa tuloverotuksessa) seuraavan taulukon mukaisissa tilanteissa? Täydennä oheinen taulukko. Vastauksessa ei tarvitse huomioida sijoitusomaisuuden perusteella eikä ulkomailta saatua osinkoa. (10 p.)</w:t>
      </w:r>
    </w:p>
    <w:p w:rsidR="00F900FF" w:rsidRDefault="00F900FF" w:rsidP="00F900FF"/>
    <w:tbl>
      <w:tblPr>
        <w:tblW w:w="88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2660"/>
        <w:gridCol w:w="3118"/>
        <w:gridCol w:w="3119"/>
      </w:tblGrid>
      <w:tr w:rsidR="00F900FF" w:rsidRPr="00864B4B" w:rsidTr="00282C93">
        <w:tc>
          <w:tcPr>
            <w:tcW w:w="2660" w:type="dxa"/>
            <w:tcBorders>
              <w:top w:val="single" w:sz="12" w:space="0" w:color="000000"/>
              <w:bottom w:val="single" w:sz="12" w:space="0" w:color="000000"/>
              <w:tl2br w:val="single" w:sz="6" w:space="0" w:color="000000"/>
            </w:tcBorders>
            <w:shd w:val="clear" w:color="auto" w:fill="EEECE1" w:themeFill="background2"/>
          </w:tcPr>
          <w:p w:rsidR="00F900FF" w:rsidRPr="009C1042" w:rsidRDefault="00F900FF" w:rsidP="00282C93">
            <w:pPr>
              <w:rPr>
                <w:b/>
                <w:sz w:val="30"/>
              </w:rPr>
            </w:pPr>
            <w:r w:rsidRPr="009C1042">
              <w:rPr>
                <w:b/>
                <w:sz w:val="30"/>
              </w:rPr>
              <w:t xml:space="preserve">     Osingon jakaja:</w:t>
            </w:r>
          </w:p>
          <w:p w:rsidR="00F900FF" w:rsidRPr="009C1042" w:rsidRDefault="00F900FF" w:rsidP="00282C93">
            <w:pPr>
              <w:rPr>
                <w:b/>
                <w:sz w:val="30"/>
              </w:rPr>
            </w:pPr>
          </w:p>
          <w:p w:rsidR="00F900FF" w:rsidRPr="009C1042" w:rsidRDefault="00F900FF" w:rsidP="00282C93">
            <w:pPr>
              <w:rPr>
                <w:b/>
                <w:sz w:val="30"/>
              </w:rPr>
            </w:pPr>
          </w:p>
          <w:p w:rsidR="00F900FF" w:rsidRPr="009C1042" w:rsidRDefault="00F900FF" w:rsidP="00282C93">
            <w:pPr>
              <w:rPr>
                <w:b/>
                <w:sz w:val="30"/>
              </w:rPr>
            </w:pPr>
            <w:r w:rsidRPr="009C1042">
              <w:rPr>
                <w:b/>
                <w:sz w:val="30"/>
              </w:rPr>
              <w:t>Osingon saaja:</w:t>
            </w:r>
          </w:p>
        </w:tc>
        <w:tc>
          <w:tcPr>
            <w:tcW w:w="3118" w:type="dxa"/>
            <w:tcBorders>
              <w:top w:val="single" w:sz="12" w:space="0" w:color="000000"/>
              <w:bottom w:val="single" w:sz="12" w:space="0" w:color="000000"/>
            </w:tcBorders>
            <w:shd w:val="clear" w:color="auto" w:fill="EEECE1" w:themeFill="background2"/>
          </w:tcPr>
          <w:p w:rsidR="00F900FF" w:rsidRPr="009C1042" w:rsidRDefault="00F900FF" w:rsidP="00282C93">
            <w:pPr>
              <w:rPr>
                <w:b/>
                <w:sz w:val="30"/>
              </w:rPr>
            </w:pPr>
            <w:r w:rsidRPr="009C1042">
              <w:rPr>
                <w:b/>
                <w:sz w:val="30"/>
              </w:rPr>
              <w:t>Pienosakeyhtiö (oy)</w:t>
            </w:r>
          </w:p>
        </w:tc>
        <w:tc>
          <w:tcPr>
            <w:tcW w:w="3119" w:type="dxa"/>
            <w:tcBorders>
              <w:top w:val="single" w:sz="12" w:space="0" w:color="000000"/>
              <w:bottom w:val="single" w:sz="12" w:space="0" w:color="000000"/>
            </w:tcBorders>
            <w:shd w:val="clear" w:color="auto" w:fill="EEECE1" w:themeFill="background2"/>
          </w:tcPr>
          <w:p w:rsidR="00F900FF" w:rsidRPr="009C1042" w:rsidRDefault="00F900FF" w:rsidP="00282C93">
            <w:pPr>
              <w:rPr>
                <w:b/>
                <w:sz w:val="30"/>
              </w:rPr>
            </w:pPr>
            <w:r w:rsidRPr="009C1042">
              <w:rPr>
                <w:b/>
                <w:sz w:val="30"/>
              </w:rPr>
              <w:t>Julkisesti noteerattu osakeyhtiö (oyj)</w:t>
            </w:r>
          </w:p>
        </w:tc>
      </w:tr>
      <w:tr w:rsidR="00F900FF" w:rsidRPr="00864B4B" w:rsidTr="00282C93">
        <w:trPr>
          <w:trHeight w:val="1617"/>
        </w:trPr>
        <w:tc>
          <w:tcPr>
            <w:tcW w:w="2660" w:type="dxa"/>
            <w:shd w:val="clear" w:color="auto" w:fill="EEECE1" w:themeFill="background2"/>
          </w:tcPr>
          <w:p w:rsidR="00F900FF" w:rsidRPr="009C1042" w:rsidRDefault="00F900FF" w:rsidP="00282C93">
            <w:pPr>
              <w:rPr>
                <w:b/>
                <w:sz w:val="30"/>
              </w:rPr>
            </w:pPr>
            <w:r w:rsidRPr="009C1042">
              <w:rPr>
                <w:b/>
                <w:sz w:val="30"/>
              </w:rPr>
              <w:t>Pienosakeyhtiö (oy)</w:t>
            </w:r>
          </w:p>
        </w:tc>
        <w:tc>
          <w:tcPr>
            <w:tcW w:w="3118" w:type="dxa"/>
          </w:tcPr>
          <w:p w:rsidR="00F900FF" w:rsidRPr="00864B4B" w:rsidRDefault="00F900FF" w:rsidP="00282C93"/>
        </w:tc>
        <w:tc>
          <w:tcPr>
            <w:tcW w:w="3119" w:type="dxa"/>
          </w:tcPr>
          <w:p w:rsidR="00F900FF" w:rsidRPr="00864B4B" w:rsidRDefault="00F900FF" w:rsidP="00282C93"/>
        </w:tc>
      </w:tr>
      <w:tr w:rsidR="00F900FF" w:rsidRPr="00864B4B" w:rsidTr="00282C93">
        <w:trPr>
          <w:trHeight w:val="1701"/>
        </w:trPr>
        <w:tc>
          <w:tcPr>
            <w:tcW w:w="2660" w:type="dxa"/>
            <w:shd w:val="clear" w:color="auto" w:fill="EEECE1" w:themeFill="background2"/>
          </w:tcPr>
          <w:p w:rsidR="00F900FF" w:rsidRPr="009C1042" w:rsidRDefault="00F900FF" w:rsidP="00282C93">
            <w:pPr>
              <w:rPr>
                <w:b/>
                <w:sz w:val="30"/>
              </w:rPr>
            </w:pPr>
            <w:r w:rsidRPr="009C1042">
              <w:rPr>
                <w:b/>
                <w:sz w:val="30"/>
              </w:rPr>
              <w:t>Julkisesti noteerattu osakeyhtiö (oyj)</w:t>
            </w:r>
          </w:p>
        </w:tc>
        <w:tc>
          <w:tcPr>
            <w:tcW w:w="3118" w:type="dxa"/>
          </w:tcPr>
          <w:p w:rsidR="00F900FF" w:rsidRPr="00864B4B" w:rsidRDefault="00F900FF" w:rsidP="00282C93"/>
        </w:tc>
        <w:tc>
          <w:tcPr>
            <w:tcW w:w="3119" w:type="dxa"/>
          </w:tcPr>
          <w:p w:rsidR="00F900FF" w:rsidRPr="00864B4B" w:rsidRDefault="00F900FF" w:rsidP="00282C93"/>
        </w:tc>
      </w:tr>
      <w:tr w:rsidR="00F900FF" w:rsidRPr="00864B4B" w:rsidTr="00282C93">
        <w:trPr>
          <w:trHeight w:val="4093"/>
        </w:trPr>
        <w:tc>
          <w:tcPr>
            <w:tcW w:w="2660" w:type="dxa"/>
            <w:shd w:val="clear" w:color="auto" w:fill="EEECE1" w:themeFill="background2"/>
          </w:tcPr>
          <w:p w:rsidR="00F900FF" w:rsidRPr="00864B4B" w:rsidRDefault="00F900FF" w:rsidP="00282C93">
            <w:r w:rsidRPr="009C1042">
              <w:rPr>
                <w:b/>
                <w:sz w:val="30"/>
              </w:rPr>
              <w:t>Luonnollinen henkilö</w:t>
            </w:r>
          </w:p>
        </w:tc>
        <w:tc>
          <w:tcPr>
            <w:tcW w:w="3118" w:type="dxa"/>
          </w:tcPr>
          <w:p w:rsidR="00F900FF" w:rsidRPr="00864B4B" w:rsidRDefault="00F900FF" w:rsidP="00282C93"/>
        </w:tc>
        <w:tc>
          <w:tcPr>
            <w:tcW w:w="3119" w:type="dxa"/>
            <w:vMerge w:val="restart"/>
          </w:tcPr>
          <w:p w:rsidR="00F900FF" w:rsidRPr="00864B4B" w:rsidRDefault="00F900FF" w:rsidP="00282C93"/>
        </w:tc>
      </w:tr>
      <w:tr w:rsidR="00F900FF" w:rsidRPr="00864B4B" w:rsidTr="00282C93">
        <w:trPr>
          <w:trHeight w:val="1969"/>
        </w:trPr>
        <w:tc>
          <w:tcPr>
            <w:tcW w:w="2660" w:type="dxa"/>
            <w:tcBorders>
              <w:bottom w:val="single" w:sz="12" w:space="0" w:color="000000"/>
            </w:tcBorders>
            <w:shd w:val="clear" w:color="auto" w:fill="EEECE1" w:themeFill="background2"/>
          </w:tcPr>
          <w:p w:rsidR="00F900FF" w:rsidRPr="009C1042" w:rsidRDefault="00F900FF" w:rsidP="00282C93">
            <w:pPr>
              <w:rPr>
                <w:b/>
                <w:sz w:val="30"/>
              </w:rPr>
            </w:pPr>
            <w:r w:rsidRPr="009C1042">
              <w:rPr>
                <w:b/>
                <w:sz w:val="30"/>
              </w:rPr>
              <w:t>Luonnollinen henkilö</w:t>
            </w:r>
            <w:r>
              <w:rPr>
                <w:b/>
                <w:sz w:val="30"/>
              </w:rPr>
              <w:t xml:space="preserve"> peitelty osinko</w:t>
            </w:r>
          </w:p>
        </w:tc>
        <w:tc>
          <w:tcPr>
            <w:tcW w:w="3118" w:type="dxa"/>
            <w:tcBorders>
              <w:bottom w:val="single" w:sz="12" w:space="0" w:color="000000"/>
            </w:tcBorders>
          </w:tcPr>
          <w:p w:rsidR="00F900FF" w:rsidRPr="009C1042" w:rsidRDefault="00F900FF" w:rsidP="00282C93">
            <w:pPr>
              <w:rPr>
                <w:b/>
                <w:sz w:val="30"/>
              </w:rPr>
            </w:pPr>
          </w:p>
        </w:tc>
        <w:tc>
          <w:tcPr>
            <w:tcW w:w="3119" w:type="dxa"/>
            <w:vMerge/>
            <w:tcBorders>
              <w:bottom w:val="single" w:sz="12" w:space="0" w:color="000000"/>
            </w:tcBorders>
          </w:tcPr>
          <w:p w:rsidR="00F900FF" w:rsidRPr="00864B4B" w:rsidRDefault="00F900FF" w:rsidP="00282C93"/>
        </w:tc>
      </w:tr>
    </w:tbl>
    <w:p w:rsidR="00F900FF" w:rsidRDefault="00F900FF" w:rsidP="00F900FF"/>
    <w:p w:rsidR="00F900FF" w:rsidRDefault="00F900FF" w:rsidP="00F900FF"/>
    <w:p w:rsidR="00F900FF" w:rsidRPr="00DF13AE" w:rsidRDefault="00F900FF" w:rsidP="00F900FF"/>
    <w:p w:rsidR="00F900FF" w:rsidRDefault="00F900FF" w:rsidP="00F900FF">
      <w:pPr>
        <w:rPr>
          <w:b/>
          <w:bCs/>
          <w:u w:val="single"/>
        </w:rPr>
      </w:pPr>
    </w:p>
    <w:p w:rsidR="00F900FF" w:rsidRDefault="00F900FF" w:rsidP="00F900FF">
      <w:pPr>
        <w:ind w:left="360"/>
      </w:pPr>
      <w:r>
        <w:br w:type="page"/>
      </w:r>
    </w:p>
    <w:p w:rsidR="00F900FF" w:rsidRDefault="00F900FF" w:rsidP="00F900FF"/>
    <w:p w:rsidR="00F900FF" w:rsidRDefault="00F900FF" w:rsidP="00F900FF">
      <w:pPr>
        <w:ind w:left="360"/>
      </w:pPr>
    </w:p>
    <w:p w:rsidR="00F900FF" w:rsidRDefault="00F900FF" w:rsidP="00F900FF">
      <w:pPr>
        <w:pStyle w:val="Heading1"/>
        <w:autoSpaceDE/>
        <w:autoSpaceDN/>
        <w:adjustRightInd/>
      </w:pPr>
      <w:r>
        <w:t>Tehtävä 5</w:t>
      </w:r>
    </w:p>
    <w:p w:rsidR="00F900FF" w:rsidRDefault="00F900FF" w:rsidP="00F900FF">
      <w:r>
        <w:t xml:space="preserve"> </w:t>
      </w:r>
    </w:p>
    <w:p w:rsidR="00F900FF" w:rsidRDefault="00F900FF" w:rsidP="00F900FF">
      <w:r>
        <w:t xml:space="preserve">Vastaa annetussa vastaustilassa </w:t>
      </w:r>
    </w:p>
    <w:p w:rsidR="00F900FF" w:rsidRDefault="00F900FF" w:rsidP="00F900FF">
      <w:pPr>
        <w:rPr>
          <w:b/>
          <w:bCs/>
          <w:u w:val="single"/>
        </w:rPr>
      </w:pPr>
    </w:p>
    <w:p w:rsidR="00F900FF" w:rsidRDefault="00F900FF" w:rsidP="00F900FF">
      <w:pPr>
        <w:rPr>
          <w:b/>
          <w:bCs/>
          <w:u w:val="single"/>
        </w:rPr>
      </w:pPr>
    </w:p>
    <w:p w:rsidR="00F900FF" w:rsidRDefault="00F900FF" w:rsidP="00F900FF">
      <w:r>
        <w:t>Luettele käyttöomaisuusosakkeiden luovutushinnan (luovutusvoiton) verovapauden edellytykset tuloverotuksessa (4 p.)</w:t>
      </w:r>
    </w:p>
    <w:p w:rsidR="00C267F5" w:rsidRDefault="00C267F5" w:rsidP="00F900FF"/>
    <w:p w:rsidR="00F900FF" w:rsidRDefault="00F900FF" w:rsidP="00F900FF">
      <w:pPr>
        <w:pStyle w:val="ListParagraph"/>
        <w:numPr>
          <w:ilvl w:val="0"/>
          <w:numId w:val="32"/>
        </w:numPr>
      </w:pPr>
      <w:r>
        <w:t>____________________________________________________________________</w:t>
      </w:r>
    </w:p>
    <w:p w:rsidR="00F900FF" w:rsidRDefault="00F900FF" w:rsidP="00F900FF">
      <w:pPr>
        <w:pStyle w:val="ListParagraph"/>
        <w:numPr>
          <w:ilvl w:val="0"/>
          <w:numId w:val="32"/>
        </w:numPr>
      </w:pPr>
      <w:r>
        <w:t>____________________________________________________________________</w:t>
      </w:r>
    </w:p>
    <w:p w:rsidR="00F900FF" w:rsidRDefault="00F900FF" w:rsidP="00F900FF">
      <w:pPr>
        <w:pStyle w:val="ListParagraph"/>
        <w:numPr>
          <w:ilvl w:val="0"/>
          <w:numId w:val="32"/>
        </w:numPr>
      </w:pPr>
      <w:r>
        <w:t>____________________________________________________________________</w:t>
      </w:r>
    </w:p>
    <w:p w:rsidR="00F900FF" w:rsidRDefault="00F900FF" w:rsidP="00F900FF">
      <w:pPr>
        <w:pStyle w:val="ListParagraph"/>
        <w:numPr>
          <w:ilvl w:val="0"/>
          <w:numId w:val="32"/>
        </w:numPr>
      </w:pPr>
      <w:r>
        <w:t>____________________________________________________________________</w:t>
      </w:r>
    </w:p>
    <w:p w:rsidR="00F900FF" w:rsidRDefault="00F900FF" w:rsidP="00F900FF">
      <w:pPr>
        <w:pStyle w:val="ListParagraph"/>
        <w:numPr>
          <w:ilvl w:val="0"/>
          <w:numId w:val="32"/>
        </w:numPr>
      </w:pPr>
      <w:r>
        <w:t>____________________________________________________________________</w:t>
      </w:r>
    </w:p>
    <w:p w:rsidR="00F900FF" w:rsidRDefault="00F900FF" w:rsidP="00F900FF">
      <w:pPr>
        <w:pStyle w:val="ListParagraph"/>
        <w:numPr>
          <w:ilvl w:val="0"/>
          <w:numId w:val="32"/>
        </w:numPr>
      </w:pPr>
      <w:r>
        <w:t>____________________________________________________________________</w:t>
      </w:r>
    </w:p>
    <w:p w:rsidR="00F900FF" w:rsidRDefault="00F900FF" w:rsidP="00F900FF">
      <w:pPr>
        <w:pStyle w:val="ListParagraph"/>
        <w:numPr>
          <w:ilvl w:val="0"/>
          <w:numId w:val="32"/>
        </w:numPr>
      </w:pPr>
      <w:r>
        <w:t>____________________________________________________________________</w:t>
      </w:r>
    </w:p>
    <w:p w:rsidR="00F900FF" w:rsidRDefault="00F900FF" w:rsidP="00F900FF">
      <w:pPr>
        <w:pStyle w:val="ListParagraph"/>
        <w:numPr>
          <w:ilvl w:val="0"/>
          <w:numId w:val="32"/>
        </w:numPr>
      </w:pPr>
      <w:r>
        <w:t>____________________________________________________________________</w:t>
      </w:r>
    </w:p>
    <w:p w:rsidR="00F900FF" w:rsidRDefault="00F900FF" w:rsidP="00F900FF"/>
    <w:p w:rsidR="00F900FF" w:rsidRDefault="00F900FF" w:rsidP="00F900FF"/>
    <w:p w:rsidR="00F900FF" w:rsidRDefault="00F900FF" w:rsidP="00F900FF">
      <w:r>
        <w:t>Luettele vähintään kaksi verovapaata henkilökuntaetua tuloverotuksessa ja kaksi verovapauteen liittyvä yleistä edellytystä (2 p.)</w:t>
      </w:r>
    </w:p>
    <w:p w:rsidR="00C267F5" w:rsidRDefault="00C267F5" w:rsidP="00F900FF"/>
    <w:p w:rsidR="00F900FF" w:rsidRDefault="00F900FF" w:rsidP="00F900FF">
      <w:pPr>
        <w:pStyle w:val="ListParagraph"/>
        <w:numPr>
          <w:ilvl w:val="0"/>
          <w:numId w:val="34"/>
        </w:numPr>
      </w:pPr>
      <w:r>
        <w:t>____________________________________________________________________</w:t>
      </w:r>
    </w:p>
    <w:p w:rsidR="00F900FF" w:rsidRDefault="00F900FF" w:rsidP="00F900FF">
      <w:pPr>
        <w:pStyle w:val="ListParagraph"/>
        <w:numPr>
          <w:ilvl w:val="0"/>
          <w:numId w:val="34"/>
        </w:numPr>
      </w:pPr>
      <w:r>
        <w:t>____________________________________________________________________</w:t>
      </w:r>
    </w:p>
    <w:p w:rsidR="00F900FF" w:rsidRDefault="00F900FF" w:rsidP="00F900FF">
      <w:pPr>
        <w:pStyle w:val="ListParagraph"/>
        <w:numPr>
          <w:ilvl w:val="0"/>
          <w:numId w:val="34"/>
        </w:numPr>
      </w:pPr>
      <w:r>
        <w:t>____________________________________________________________________</w:t>
      </w:r>
    </w:p>
    <w:p w:rsidR="00F900FF" w:rsidRDefault="00F900FF" w:rsidP="00F900FF">
      <w:pPr>
        <w:pStyle w:val="ListParagraph"/>
        <w:numPr>
          <w:ilvl w:val="0"/>
          <w:numId w:val="34"/>
        </w:numPr>
      </w:pPr>
      <w:r>
        <w:t>____________________________________________________________________</w:t>
      </w:r>
    </w:p>
    <w:p w:rsidR="00F900FF" w:rsidRDefault="00F900FF" w:rsidP="00F900FF"/>
    <w:p w:rsidR="00F900FF" w:rsidRDefault="00F900FF" w:rsidP="00F900FF"/>
    <w:p w:rsidR="00F900FF" w:rsidRDefault="00F900FF" w:rsidP="00F900FF">
      <w:r>
        <w:t>Luettele oman asunnon verovapauden edellytykset tuloverotuksessa (2 p.)</w:t>
      </w:r>
    </w:p>
    <w:p w:rsidR="00C267F5" w:rsidRDefault="00C267F5" w:rsidP="00F900FF"/>
    <w:p w:rsidR="00F900FF" w:rsidRDefault="00F900FF" w:rsidP="00F900FF">
      <w:pPr>
        <w:pStyle w:val="ListParagraph"/>
        <w:numPr>
          <w:ilvl w:val="0"/>
          <w:numId w:val="35"/>
        </w:numPr>
      </w:pPr>
      <w:r>
        <w:t>____________________________________________________________________</w:t>
      </w:r>
    </w:p>
    <w:p w:rsidR="00F900FF" w:rsidRDefault="00F900FF" w:rsidP="00F900FF">
      <w:pPr>
        <w:pStyle w:val="ListParagraph"/>
        <w:numPr>
          <w:ilvl w:val="0"/>
          <w:numId w:val="35"/>
        </w:numPr>
      </w:pPr>
      <w:r>
        <w:t>____________________________________________________________________</w:t>
      </w:r>
    </w:p>
    <w:p w:rsidR="00F900FF" w:rsidRDefault="00F900FF" w:rsidP="00F900FF">
      <w:pPr>
        <w:pStyle w:val="ListParagraph"/>
        <w:numPr>
          <w:ilvl w:val="0"/>
          <w:numId w:val="35"/>
        </w:numPr>
      </w:pPr>
      <w:r>
        <w:t>____________________________________________________________________</w:t>
      </w:r>
    </w:p>
    <w:p w:rsidR="00F900FF" w:rsidRDefault="00F900FF" w:rsidP="00F900FF">
      <w:pPr>
        <w:pStyle w:val="ListParagraph"/>
        <w:numPr>
          <w:ilvl w:val="0"/>
          <w:numId w:val="35"/>
        </w:numPr>
      </w:pPr>
      <w:r>
        <w:t>____________________________________________________________________</w:t>
      </w:r>
    </w:p>
    <w:p w:rsidR="00F900FF" w:rsidRDefault="00F900FF" w:rsidP="00F900FF"/>
    <w:p w:rsidR="00F900FF" w:rsidRDefault="00F900FF" w:rsidP="00F900FF"/>
    <w:p w:rsidR="00F900FF" w:rsidRDefault="00F900FF" w:rsidP="00F900FF">
      <w:r>
        <w:t>Luettele luovutusvoiton verovapauden edellytykset yrityksen sukupolvenvaihdoksen verotuksessa (tuloverotuksessa) (2 p.)</w:t>
      </w:r>
    </w:p>
    <w:p w:rsidR="00C267F5" w:rsidRDefault="00C267F5" w:rsidP="00F900FF"/>
    <w:p w:rsidR="00F900FF" w:rsidRDefault="00F900FF" w:rsidP="00F900FF">
      <w:pPr>
        <w:pStyle w:val="ListParagraph"/>
        <w:numPr>
          <w:ilvl w:val="0"/>
          <w:numId w:val="36"/>
        </w:numPr>
      </w:pPr>
      <w:r>
        <w:t>____________________________________________________________________</w:t>
      </w:r>
    </w:p>
    <w:p w:rsidR="00F900FF" w:rsidRDefault="00F900FF" w:rsidP="00F900FF">
      <w:pPr>
        <w:pStyle w:val="ListParagraph"/>
        <w:numPr>
          <w:ilvl w:val="0"/>
          <w:numId w:val="36"/>
        </w:numPr>
      </w:pPr>
      <w:r>
        <w:t>____________________________________________________________________</w:t>
      </w:r>
    </w:p>
    <w:p w:rsidR="00F900FF" w:rsidRDefault="00F900FF" w:rsidP="00F900FF">
      <w:pPr>
        <w:pStyle w:val="ListParagraph"/>
        <w:numPr>
          <w:ilvl w:val="0"/>
          <w:numId w:val="36"/>
        </w:numPr>
      </w:pPr>
      <w:r>
        <w:t>____________________________________________________________________</w:t>
      </w:r>
    </w:p>
    <w:p w:rsidR="00F900FF" w:rsidRDefault="00F900FF" w:rsidP="00F900FF">
      <w:pPr>
        <w:pStyle w:val="ListParagraph"/>
        <w:numPr>
          <w:ilvl w:val="0"/>
          <w:numId w:val="36"/>
        </w:numPr>
      </w:pPr>
      <w:r>
        <w:t>____________________________________________________________________</w:t>
      </w:r>
    </w:p>
    <w:p w:rsidR="00F900FF" w:rsidRDefault="00F900FF" w:rsidP="00F900FF">
      <w:pPr>
        <w:pStyle w:val="ListParagraph"/>
      </w:pPr>
    </w:p>
    <w:p w:rsidR="00F900FF" w:rsidRDefault="00F900FF" w:rsidP="00F900FF">
      <w:pPr>
        <w:pStyle w:val="Heading1"/>
        <w:autoSpaceDE/>
        <w:autoSpaceDN/>
        <w:adjustRightInd/>
      </w:pPr>
      <w:r>
        <w:br w:type="page"/>
      </w:r>
      <w:r>
        <w:lastRenderedPageBreak/>
        <w:t>Tehtävä 6</w:t>
      </w:r>
    </w:p>
    <w:p w:rsidR="00F900FF" w:rsidRDefault="00F900FF" w:rsidP="00F900FF"/>
    <w:p w:rsidR="00F900FF" w:rsidRDefault="00F900FF" w:rsidP="00F900FF">
      <w:r>
        <w:t xml:space="preserve">Osakeyhtiön </w:t>
      </w:r>
      <w:r w:rsidR="004A0C97">
        <w:t xml:space="preserve">Suti Oy:n (jäljempänä myös yhtiö) </w:t>
      </w:r>
      <w:r>
        <w:t xml:space="preserve">toimialana on kosmetiikan vähittäismyynti. Yhtiön kaupparekisterin merkitty tilikausi päättyy 31.12. ja sen kotipaikka on Oulu. Yhtiön myyntitilat sijaitsevat Oulun keskustassa. Yhtiöllä on palveluksessaan kolme vakituista myyjää. Yhtiön osakekannan omistaa yhtiön toimitusjohtajana toimiva Liisa Laine. Hänelle on maksettu tehtävästä palkkaa </w:t>
      </w:r>
      <w:r w:rsidR="00C267F5">
        <w:t>1</w:t>
      </w:r>
      <w:r>
        <w:t xml:space="preserve">60.000 euroa, mikä on kirjattu yhtiön tilinpäätökseen henkilöstökuluihin. Yhtiön tilikauden mukainen voitto on tarkastetun tilinpäätöksen mukaan 70.000 euroa. Yhtiö on kirjannut tilinpäätökseensä tuloveroja 15.000 euroa. Henkilöstökuluja tilinpäätökseen sisältyy 30.000 euroa. Näiden kulujen lisäksi yhtiö oli kirjannut tilinpäätökseen kuluksi henkilökunnan esinelahjoista aiheutuvia kuluja </w:t>
      </w:r>
      <w:r w:rsidR="00C267F5">
        <w:t>3</w:t>
      </w:r>
      <w:r>
        <w:t>.000 euroa. Tavanomaiset ja kohtuulliset tavaralahjat oli annettu työntekijöille heidän merkkipäivän</w:t>
      </w:r>
      <w:r w:rsidR="004A0C97">
        <w:t>sä</w:t>
      </w:r>
      <w:r>
        <w:t xml:space="preserve"> vuoksi. Yhtiön tilikauden voittoon sisältyy (satunnaisissa erissä) yhtiön luovuttaminen asunto-osakkeiden luovutusvoittoja </w:t>
      </w:r>
      <w:r w:rsidR="00C267F5">
        <w:t>1</w:t>
      </w:r>
      <w:r>
        <w:t xml:space="preserve">20.000 euroa. Nämä osakehuoneistot olivat olleen työntekijöiden työsuhdeasuintoina ja tämän johdosta niistä ei ole kertynyt vuokratuloja. Yhtiö oli käsitellyt asunto-osakkeita sen käyttöomaisuutena. Yhtiön edustamisesta aiheutuneet menot ovat olleet tilinpäätöksen mukaan 3.000 euroa, ja elinkeinotoimintaan liittyviä pysäköintivirhemaksuja yhtiön on joutunut maksamaan 500 euron edestä. Yhtiö oli maksanut tilikauden aikana verotusmenettelystä annetun lain 22 a § 2 momentin mukaisen laiminlyöntimaksun työnantajan vuosi-ilmoitusten laiminlyönnin johdosta. Kirjanpitoon sisältynyt laiminlyöntimaksu oli 5.000 euroa. Yhtiö on näiden erien lisäksi saanut rahoitusomaisuuteen kuuluvien osakkeiden osinkotuloja 2.000 euroa, mitkä se on kirjannut tulosvaikutteisesti yhtiön tilinpäätöksen mukaiseen voittoon. </w:t>
      </w:r>
      <w:r w:rsidR="004A0C97">
        <w:t xml:space="preserve">Tämä osinkoja jakanut yhtiö Nosto OYJ oli julkisesti noteerattu yhtiö, mitä Suti Oy omistaa 0,010 prosenttia. Suti Oy:llä </w:t>
      </w:r>
      <w:r>
        <w:t>on käyttämättä verovuodelta 20</w:t>
      </w:r>
      <w:r w:rsidR="004A0C97">
        <w:t>1</w:t>
      </w:r>
      <w:r>
        <w:t xml:space="preserve">5 vahvistettuja elinkeinotoiminnan tappioita 10.000 euroa ja samalta verovuodelta muun tulolähteen tappioita 25.000 euroa. </w:t>
      </w:r>
    </w:p>
    <w:p w:rsidR="00F900FF" w:rsidRDefault="00F900FF" w:rsidP="00F900FF"/>
    <w:p w:rsidR="00F900FF" w:rsidRDefault="00F900FF" w:rsidP="00F900FF">
      <w:r>
        <w:t>Laske yhtiön verotettava tuloverovuodelta 2017. Merkitse välivaiheet näkyviin. Erittele tarvittaessa elinkeinotoiminnan verotettava tulo, maatalouden verotettava tulo sekä muun tulolähteen (henkilökohtaisen tulolähteen) verotettava tulo. (10 p.)</w:t>
      </w:r>
    </w:p>
    <w:p w:rsidR="005E3F5A" w:rsidRPr="0034124B" w:rsidRDefault="005E3F5A" w:rsidP="005E3F5A"/>
    <w:sectPr w:rsidR="005E3F5A" w:rsidRPr="0034124B" w:rsidSect="00F900FF">
      <w:pgSz w:w="11906" w:h="16838"/>
      <w:pgMar w:top="123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5F3" w:rsidRDefault="00C615F3">
      <w:r>
        <w:separator/>
      </w:r>
    </w:p>
  </w:endnote>
  <w:endnote w:type="continuationSeparator" w:id="0">
    <w:p w:rsidR="00C615F3" w:rsidRDefault="00C6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5F3" w:rsidRDefault="00C615F3">
      <w:r>
        <w:separator/>
      </w:r>
    </w:p>
  </w:footnote>
  <w:footnote w:type="continuationSeparator" w:id="0">
    <w:p w:rsidR="00C615F3" w:rsidRDefault="00C6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2AF"/>
    <w:multiLevelType w:val="hybridMultilevel"/>
    <w:tmpl w:val="6FAC9EE6"/>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580C3E"/>
    <w:multiLevelType w:val="hybridMultilevel"/>
    <w:tmpl w:val="9DBE104A"/>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855D2F"/>
    <w:multiLevelType w:val="hybridMultilevel"/>
    <w:tmpl w:val="3D2E929A"/>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2554B9"/>
    <w:multiLevelType w:val="hybridMultilevel"/>
    <w:tmpl w:val="9558BDDC"/>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361F4C"/>
    <w:multiLevelType w:val="hybridMultilevel"/>
    <w:tmpl w:val="EFF40774"/>
    <w:lvl w:ilvl="0" w:tplc="78D01EE4">
      <w:start w:val="1"/>
      <w:numFmt w:val="decimal"/>
      <w:lvlText w:val="%1."/>
      <w:lvlJc w:val="left"/>
      <w:pPr>
        <w:tabs>
          <w:tab w:val="num" w:pos="720"/>
        </w:tabs>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5" w15:restartNumberingAfterBreak="0">
    <w:nsid w:val="1A08539B"/>
    <w:multiLevelType w:val="hybridMultilevel"/>
    <w:tmpl w:val="595A3D1C"/>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CC0727"/>
    <w:multiLevelType w:val="hybridMultilevel"/>
    <w:tmpl w:val="D73CB422"/>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60160C"/>
    <w:multiLevelType w:val="hybridMultilevel"/>
    <w:tmpl w:val="465A6EB8"/>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AD01F5E"/>
    <w:multiLevelType w:val="hybridMultilevel"/>
    <w:tmpl w:val="2312D4AC"/>
    <w:lvl w:ilvl="0" w:tplc="78D01EE4">
      <w:start w:val="1"/>
      <w:numFmt w:val="decimal"/>
      <w:lvlText w:val="%1."/>
      <w:lvlJc w:val="left"/>
      <w:pPr>
        <w:tabs>
          <w:tab w:val="num" w:pos="720"/>
        </w:tabs>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9" w15:restartNumberingAfterBreak="0">
    <w:nsid w:val="2D164FD1"/>
    <w:multiLevelType w:val="hybridMultilevel"/>
    <w:tmpl w:val="7A1E65C4"/>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3D1D28"/>
    <w:multiLevelType w:val="hybridMultilevel"/>
    <w:tmpl w:val="0B808EA4"/>
    <w:lvl w:ilvl="0" w:tplc="040B0017">
      <w:start w:val="1"/>
      <w:numFmt w:val="lowerLetter"/>
      <w:lvlText w:val="%1)"/>
      <w:lvlJc w:val="left"/>
      <w:pPr>
        <w:tabs>
          <w:tab w:val="num" w:pos="786"/>
        </w:tabs>
        <w:ind w:left="786" w:hanging="360"/>
      </w:pPr>
      <w:rPr>
        <w:rFonts w:cs="Times New Roman" w:hint="default"/>
      </w:rPr>
    </w:lvl>
    <w:lvl w:ilvl="1" w:tplc="040B0019" w:tentative="1">
      <w:start w:val="1"/>
      <w:numFmt w:val="lowerLetter"/>
      <w:lvlText w:val="%2."/>
      <w:lvlJc w:val="left"/>
      <w:pPr>
        <w:tabs>
          <w:tab w:val="num" w:pos="1506"/>
        </w:tabs>
        <w:ind w:left="1506" w:hanging="360"/>
      </w:pPr>
      <w:rPr>
        <w:rFonts w:cs="Times New Roman"/>
      </w:rPr>
    </w:lvl>
    <w:lvl w:ilvl="2" w:tplc="040B001B" w:tentative="1">
      <w:start w:val="1"/>
      <w:numFmt w:val="lowerRoman"/>
      <w:lvlText w:val="%3."/>
      <w:lvlJc w:val="right"/>
      <w:pPr>
        <w:tabs>
          <w:tab w:val="num" w:pos="2226"/>
        </w:tabs>
        <w:ind w:left="2226" w:hanging="180"/>
      </w:pPr>
      <w:rPr>
        <w:rFonts w:cs="Times New Roman"/>
      </w:rPr>
    </w:lvl>
    <w:lvl w:ilvl="3" w:tplc="040B000F" w:tentative="1">
      <w:start w:val="1"/>
      <w:numFmt w:val="decimal"/>
      <w:lvlText w:val="%4."/>
      <w:lvlJc w:val="left"/>
      <w:pPr>
        <w:tabs>
          <w:tab w:val="num" w:pos="2946"/>
        </w:tabs>
        <w:ind w:left="2946" w:hanging="360"/>
      </w:pPr>
      <w:rPr>
        <w:rFonts w:cs="Times New Roman"/>
      </w:rPr>
    </w:lvl>
    <w:lvl w:ilvl="4" w:tplc="040B0019" w:tentative="1">
      <w:start w:val="1"/>
      <w:numFmt w:val="lowerLetter"/>
      <w:lvlText w:val="%5."/>
      <w:lvlJc w:val="left"/>
      <w:pPr>
        <w:tabs>
          <w:tab w:val="num" w:pos="3666"/>
        </w:tabs>
        <w:ind w:left="3666" w:hanging="360"/>
      </w:pPr>
      <w:rPr>
        <w:rFonts w:cs="Times New Roman"/>
      </w:rPr>
    </w:lvl>
    <w:lvl w:ilvl="5" w:tplc="040B001B" w:tentative="1">
      <w:start w:val="1"/>
      <w:numFmt w:val="lowerRoman"/>
      <w:lvlText w:val="%6."/>
      <w:lvlJc w:val="right"/>
      <w:pPr>
        <w:tabs>
          <w:tab w:val="num" w:pos="4386"/>
        </w:tabs>
        <w:ind w:left="4386" w:hanging="180"/>
      </w:pPr>
      <w:rPr>
        <w:rFonts w:cs="Times New Roman"/>
      </w:rPr>
    </w:lvl>
    <w:lvl w:ilvl="6" w:tplc="040B000F" w:tentative="1">
      <w:start w:val="1"/>
      <w:numFmt w:val="decimal"/>
      <w:lvlText w:val="%7."/>
      <w:lvlJc w:val="left"/>
      <w:pPr>
        <w:tabs>
          <w:tab w:val="num" w:pos="5106"/>
        </w:tabs>
        <w:ind w:left="5106" w:hanging="360"/>
      </w:pPr>
      <w:rPr>
        <w:rFonts w:cs="Times New Roman"/>
      </w:rPr>
    </w:lvl>
    <w:lvl w:ilvl="7" w:tplc="040B0019" w:tentative="1">
      <w:start w:val="1"/>
      <w:numFmt w:val="lowerLetter"/>
      <w:lvlText w:val="%8."/>
      <w:lvlJc w:val="left"/>
      <w:pPr>
        <w:tabs>
          <w:tab w:val="num" w:pos="5826"/>
        </w:tabs>
        <w:ind w:left="5826" w:hanging="360"/>
      </w:pPr>
      <w:rPr>
        <w:rFonts w:cs="Times New Roman"/>
      </w:rPr>
    </w:lvl>
    <w:lvl w:ilvl="8" w:tplc="040B001B" w:tentative="1">
      <w:start w:val="1"/>
      <w:numFmt w:val="lowerRoman"/>
      <w:lvlText w:val="%9."/>
      <w:lvlJc w:val="right"/>
      <w:pPr>
        <w:tabs>
          <w:tab w:val="num" w:pos="6546"/>
        </w:tabs>
        <w:ind w:left="6546" w:hanging="180"/>
      </w:pPr>
      <w:rPr>
        <w:rFonts w:cs="Times New Roman"/>
      </w:rPr>
    </w:lvl>
  </w:abstractNum>
  <w:abstractNum w:abstractNumId="11" w15:restartNumberingAfterBreak="0">
    <w:nsid w:val="31BF3C43"/>
    <w:multiLevelType w:val="hybridMultilevel"/>
    <w:tmpl w:val="1098D7EE"/>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3504531"/>
    <w:multiLevelType w:val="hybridMultilevel"/>
    <w:tmpl w:val="558C2D88"/>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A11C67"/>
    <w:multiLevelType w:val="hybridMultilevel"/>
    <w:tmpl w:val="5E9299B8"/>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8301C8"/>
    <w:multiLevelType w:val="hybridMultilevel"/>
    <w:tmpl w:val="EFF40774"/>
    <w:lvl w:ilvl="0" w:tplc="78D01EE4">
      <w:start w:val="1"/>
      <w:numFmt w:val="decimal"/>
      <w:lvlText w:val="%1."/>
      <w:lvlJc w:val="left"/>
      <w:pPr>
        <w:tabs>
          <w:tab w:val="num" w:pos="720"/>
        </w:tabs>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15" w15:restartNumberingAfterBreak="0">
    <w:nsid w:val="3AD3760C"/>
    <w:multiLevelType w:val="hybridMultilevel"/>
    <w:tmpl w:val="3EE0AAD4"/>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925E45"/>
    <w:multiLevelType w:val="hybridMultilevel"/>
    <w:tmpl w:val="8C808A50"/>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6E3514"/>
    <w:multiLevelType w:val="hybridMultilevel"/>
    <w:tmpl w:val="2312D4AC"/>
    <w:lvl w:ilvl="0" w:tplc="78D01EE4">
      <w:start w:val="1"/>
      <w:numFmt w:val="decimal"/>
      <w:lvlText w:val="%1."/>
      <w:lvlJc w:val="left"/>
      <w:pPr>
        <w:tabs>
          <w:tab w:val="num" w:pos="720"/>
        </w:tabs>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18" w15:restartNumberingAfterBreak="0">
    <w:nsid w:val="408F63DA"/>
    <w:multiLevelType w:val="hybridMultilevel"/>
    <w:tmpl w:val="E9A4D7D4"/>
    <w:lvl w:ilvl="0" w:tplc="040B0017">
      <w:start w:val="1"/>
      <w:numFmt w:val="lowerLetter"/>
      <w:lvlText w:val="%1)"/>
      <w:lvlJc w:val="left"/>
      <w:pPr>
        <w:tabs>
          <w:tab w:val="num" w:pos="720"/>
        </w:tabs>
        <w:ind w:left="720" w:hanging="360"/>
      </w:pPr>
      <w:rPr>
        <w:rFonts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9F6E2A"/>
    <w:multiLevelType w:val="hybridMultilevel"/>
    <w:tmpl w:val="42B213CE"/>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281679"/>
    <w:multiLevelType w:val="hybridMultilevel"/>
    <w:tmpl w:val="C2142D5C"/>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DC41B1"/>
    <w:multiLevelType w:val="hybridMultilevel"/>
    <w:tmpl w:val="06E257EA"/>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56E3533"/>
    <w:multiLevelType w:val="hybridMultilevel"/>
    <w:tmpl w:val="78920BF0"/>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70011E"/>
    <w:multiLevelType w:val="hybridMultilevel"/>
    <w:tmpl w:val="323A5656"/>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8B5B8A"/>
    <w:multiLevelType w:val="hybridMultilevel"/>
    <w:tmpl w:val="FA261FAE"/>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12797E"/>
    <w:multiLevelType w:val="hybridMultilevel"/>
    <w:tmpl w:val="9214A082"/>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3E17E24"/>
    <w:multiLevelType w:val="hybridMultilevel"/>
    <w:tmpl w:val="DF1CD1AA"/>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492719B"/>
    <w:multiLevelType w:val="hybridMultilevel"/>
    <w:tmpl w:val="29645A3E"/>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595C2F"/>
    <w:multiLevelType w:val="hybridMultilevel"/>
    <w:tmpl w:val="63145F7A"/>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CB5486"/>
    <w:multiLevelType w:val="hybridMultilevel"/>
    <w:tmpl w:val="CAA25196"/>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FB01D7"/>
    <w:multiLevelType w:val="hybridMultilevel"/>
    <w:tmpl w:val="7FB8511E"/>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1511F4"/>
    <w:multiLevelType w:val="hybridMultilevel"/>
    <w:tmpl w:val="13BA4BDE"/>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D20AD2"/>
    <w:multiLevelType w:val="hybridMultilevel"/>
    <w:tmpl w:val="2312D4AC"/>
    <w:lvl w:ilvl="0" w:tplc="78D01EE4">
      <w:start w:val="1"/>
      <w:numFmt w:val="decimal"/>
      <w:lvlText w:val="%1."/>
      <w:lvlJc w:val="left"/>
      <w:pPr>
        <w:tabs>
          <w:tab w:val="num" w:pos="720"/>
        </w:tabs>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33" w15:restartNumberingAfterBreak="0">
    <w:nsid w:val="70D31EA1"/>
    <w:multiLevelType w:val="hybridMultilevel"/>
    <w:tmpl w:val="914233C0"/>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C6293C"/>
    <w:multiLevelType w:val="hybridMultilevel"/>
    <w:tmpl w:val="D786D20A"/>
    <w:lvl w:ilvl="0" w:tplc="040B0017">
      <w:start w:val="1"/>
      <w:numFmt w:val="lowerLetter"/>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BDF7A13"/>
    <w:multiLevelType w:val="hybridMultilevel"/>
    <w:tmpl w:val="EC2C1CE2"/>
    <w:lvl w:ilvl="0" w:tplc="040B0017">
      <w:start w:val="1"/>
      <w:numFmt w:val="lowerLetter"/>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1"/>
  </w:num>
  <w:num w:numId="3">
    <w:abstractNumId w:val="34"/>
  </w:num>
  <w:num w:numId="4">
    <w:abstractNumId w:val="11"/>
  </w:num>
  <w:num w:numId="5">
    <w:abstractNumId w:val="13"/>
  </w:num>
  <w:num w:numId="6">
    <w:abstractNumId w:val="21"/>
  </w:num>
  <w:num w:numId="7">
    <w:abstractNumId w:val="0"/>
  </w:num>
  <w:num w:numId="8">
    <w:abstractNumId w:val="15"/>
  </w:num>
  <w:num w:numId="9">
    <w:abstractNumId w:val="28"/>
  </w:num>
  <w:num w:numId="10">
    <w:abstractNumId w:val="5"/>
  </w:num>
  <w:num w:numId="11">
    <w:abstractNumId w:val="22"/>
  </w:num>
  <w:num w:numId="12">
    <w:abstractNumId w:val="7"/>
  </w:num>
  <w:num w:numId="13">
    <w:abstractNumId w:val="33"/>
  </w:num>
  <w:num w:numId="14">
    <w:abstractNumId w:val="25"/>
  </w:num>
  <w:num w:numId="15">
    <w:abstractNumId w:val="6"/>
  </w:num>
  <w:num w:numId="16">
    <w:abstractNumId w:val="3"/>
  </w:num>
  <w:num w:numId="17">
    <w:abstractNumId w:val="18"/>
  </w:num>
  <w:num w:numId="18">
    <w:abstractNumId w:val="9"/>
  </w:num>
  <w:num w:numId="19">
    <w:abstractNumId w:val="35"/>
  </w:num>
  <w:num w:numId="20">
    <w:abstractNumId w:val="27"/>
  </w:num>
  <w:num w:numId="21">
    <w:abstractNumId w:val="1"/>
  </w:num>
  <w:num w:numId="22">
    <w:abstractNumId w:val="26"/>
  </w:num>
  <w:num w:numId="23">
    <w:abstractNumId w:val="30"/>
  </w:num>
  <w:num w:numId="24">
    <w:abstractNumId w:val="19"/>
  </w:num>
  <w:num w:numId="25">
    <w:abstractNumId w:val="23"/>
  </w:num>
  <w:num w:numId="26">
    <w:abstractNumId w:val="24"/>
  </w:num>
  <w:num w:numId="27">
    <w:abstractNumId w:val="16"/>
  </w:num>
  <w:num w:numId="28">
    <w:abstractNumId w:val="2"/>
  </w:num>
  <w:num w:numId="29">
    <w:abstractNumId w:val="29"/>
  </w:num>
  <w:num w:numId="30">
    <w:abstractNumId w:val="20"/>
  </w:num>
  <w:num w:numId="31">
    <w:abstractNumId w:val="1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09"/>
    <w:rsid w:val="000B7A71"/>
    <w:rsid w:val="00187CA9"/>
    <w:rsid w:val="001A721F"/>
    <w:rsid w:val="001C0C25"/>
    <w:rsid w:val="001D0138"/>
    <w:rsid w:val="0034124B"/>
    <w:rsid w:val="00353441"/>
    <w:rsid w:val="00380C33"/>
    <w:rsid w:val="00383118"/>
    <w:rsid w:val="00386FAE"/>
    <w:rsid w:val="00450440"/>
    <w:rsid w:val="0046322B"/>
    <w:rsid w:val="004A0C97"/>
    <w:rsid w:val="005364DC"/>
    <w:rsid w:val="00540756"/>
    <w:rsid w:val="00573387"/>
    <w:rsid w:val="00576BC3"/>
    <w:rsid w:val="005C20CC"/>
    <w:rsid w:val="005D6959"/>
    <w:rsid w:val="005D70D3"/>
    <w:rsid w:val="005E3F5A"/>
    <w:rsid w:val="00641557"/>
    <w:rsid w:val="00674482"/>
    <w:rsid w:val="006C55B2"/>
    <w:rsid w:val="007205A6"/>
    <w:rsid w:val="00744480"/>
    <w:rsid w:val="007A0536"/>
    <w:rsid w:val="00864B4B"/>
    <w:rsid w:val="008E2793"/>
    <w:rsid w:val="00984FEE"/>
    <w:rsid w:val="009B6710"/>
    <w:rsid w:val="009C1042"/>
    <w:rsid w:val="00AD4C7E"/>
    <w:rsid w:val="00B765FB"/>
    <w:rsid w:val="00BD35AD"/>
    <w:rsid w:val="00C214D6"/>
    <w:rsid w:val="00C24995"/>
    <w:rsid w:val="00C267F5"/>
    <w:rsid w:val="00C26FB1"/>
    <w:rsid w:val="00C333C9"/>
    <w:rsid w:val="00C47C80"/>
    <w:rsid w:val="00C615F3"/>
    <w:rsid w:val="00C71992"/>
    <w:rsid w:val="00CE5676"/>
    <w:rsid w:val="00D363A7"/>
    <w:rsid w:val="00D94F09"/>
    <w:rsid w:val="00DF13AE"/>
    <w:rsid w:val="00F62123"/>
    <w:rsid w:val="00F900FF"/>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C5B3F"/>
  <w14:defaultImageDpi w14:val="0"/>
  <w15:docId w15:val="{23E74825-238A-4F64-A515-25CBF771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heading 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2"/>
      <w:szCs w:val="24"/>
    </w:rPr>
  </w:style>
  <w:style w:type="paragraph" w:styleId="Heading1">
    <w:name w:val="heading 1"/>
    <w:basedOn w:val="Normal"/>
    <w:next w:val="Normal"/>
    <w:link w:val="Heading1Char"/>
    <w:uiPriority w:val="99"/>
    <w:pPr>
      <w:keepNext/>
      <w:autoSpaceDE w:val="0"/>
      <w:autoSpaceDN w:val="0"/>
      <w:adjustRightInd w:val="0"/>
      <w:outlineLvl w:val="0"/>
    </w:pPr>
    <w:rPr>
      <w:b/>
      <w:bCs/>
      <w:u w:val="single"/>
    </w:rPr>
  </w:style>
  <w:style w:type="paragraph" w:styleId="Heading2">
    <w:name w:val="heading 2"/>
    <w:basedOn w:val="Normal"/>
    <w:next w:val="Normal"/>
    <w:link w:val="Heading2Char"/>
    <w:uiPriority w:val="9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Kappaleenoletuskirjasin1">
    <w:name w:val="Kappaleen oletuskirjasin1"/>
    <w:uiPriority w:val="99"/>
    <w:semiHidden/>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cs="Times New Roman"/>
    </w:rPr>
  </w:style>
  <w:style w:type="character" w:customStyle="1" w:styleId="Loppuviitteenteksti1">
    <w:name w:val="Loppuviitteen teksti1"/>
    <w:uiPriority w:val="99"/>
    <w:semiHidden/>
  </w:style>
  <w:style w:type="character" w:customStyle="1" w:styleId="Kappaleenoletuskirjasin14">
    <w:name w:val="Kappaleen oletuskirjasin14"/>
    <w:uiPriority w:val="99"/>
    <w:semiHidden/>
  </w:style>
  <w:style w:type="character" w:customStyle="1" w:styleId="Kappaleenoletuskirjasin13">
    <w:name w:val="Kappaleen oletuskirjasin13"/>
    <w:uiPriority w:val="99"/>
    <w:semiHidden/>
  </w:style>
  <w:style w:type="character" w:customStyle="1" w:styleId="Loppuviitteenteksti11">
    <w:name w:val="Loppuviitteen teksti11"/>
    <w:uiPriority w:val="99"/>
    <w:semiHidden/>
  </w:style>
  <w:style w:type="character" w:customStyle="1" w:styleId="Kappaleenoletuskirjasin12">
    <w:name w:val="Kappaleen oletuskirjasin12"/>
    <w:uiPriority w:val="99"/>
    <w:semiHidden/>
  </w:style>
  <w:style w:type="character" w:customStyle="1" w:styleId="Kappaleenoletuskirjasin11">
    <w:name w:val="Kappaleen oletuskirjasin11"/>
    <w:uiPriority w:val="99"/>
    <w:semiHidden/>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Loppuviitteenteksti1"/>
    <w:link w:val="Header"/>
    <w:uiPriority w:val="99"/>
    <w:locked/>
    <w:rPr>
      <w:rFonts w:cs="Times New Roman"/>
      <w:sz w:val="22"/>
    </w:rPr>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Loppuviitteenteksti1"/>
    <w:link w:val="Footer"/>
    <w:uiPriority w:val="99"/>
    <w:locked/>
    <w:rPr>
      <w:rFonts w:cs="Times New Roman"/>
      <w:sz w:val="22"/>
    </w:rPr>
  </w:style>
  <w:style w:type="paragraph" w:styleId="ListParagraph">
    <w:name w:val="List Paragraph"/>
    <w:basedOn w:val="Normal"/>
    <w:uiPriority w:val="99"/>
    <w:pPr>
      <w:ind w:left="720"/>
      <w:contextualSpacing/>
    </w:pPr>
    <w:rPr>
      <w:szCs w:val="20"/>
    </w:rPr>
  </w:style>
  <w:style w:type="paragraph" w:styleId="Footer">
    <w:name w:val="footer"/>
    <w:basedOn w:val="Normal"/>
    <w:link w:val="FooterChar"/>
    <w:uiPriority w:val="99"/>
    <w:pPr>
      <w:tabs>
        <w:tab w:val="center" w:pos="4819"/>
        <w:tab w:val="right" w:pos="9638"/>
      </w:tabs>
    </w:pPr>
  </w:style>
  <w:style w:type="character" w:customStyle="1" w:styleId="AlatunnisteChar1">
    <w:name w:val="Alatunniste Char1"/>
    <w:basedOn w:val="DefaultParagraphFont"/>
    <w:uiPriority w:val="99"/>
    <w:semiHidden/>
    <w:rPr>
      <w:sz w:val="22"/>
      <w:szCs w:val="24"/>
    </w:rPr>
  </w:style>
  <w:style w:type="character" w:customStyle="1" w:styleId="AlatunnisteChar11">
    <w:name w:val="Alatunniste Char11"/>
    <w:basedOn w:val="DefaultParagraphFont"/>
    <w:uiPriority w:val="99"/>
    <w:semiHidden/>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9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F013-154E-4DE8-9F75-B13F7FB8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2140</Words>
  <Characters>17213</Characters>
  <Application>Microsoft Office Word</Application>
  <DocSecurity>0</DocSecurity>
  <Lines>143</Lines>
  <Paragraphs>38</Paragraphs>
  <ScaleCrop>false</ScaleCrop>
  <HeadingPairs>
    <vt:vector size="2" baseType="variant">
      <vt:variant>
        <vt:lpstr>Otsikko</vt:lpstr>
      </vt:variant>
      <vt:variant>
        <vt:i4>1</vt:i4>
      </vt:variant>
    </vt:vector>
  </HeadingPairs>
  <TitlesOfParts>
    <vt:vector size="1" baseType="lpstr">
      <vt:lpstr>Verotuksen perusteet B 32C060, 6 op, Syksy 2006  I</vt:lpstr>
    </vt:vector>
  </TitlesOfParts>
  <Company>VIP</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Verotuksen perusteet B 32C060, 6 op, Syksy 2006  I</dc:title>
  <dc:subject/>
  <dc:creator>ei tietoa</dc:creator>
  <cp:keywords/>
  <dc:description/>
  <cp:lastModifiedBy>Lahti Ilkka</cp:lastModifiedBy>
  <cp:revision>3</cp:revision>
  <cp:lastPrinted>2006-10-30T08:50:00Z</cp:lastPrinted>
  <dcterms:created xsi:type="dcterms:W3CDTF">2020-01-20T16:06:00Z</dcterms:created>
  <dcterms:modified xsi:type="dcterms:W3CDTF">2020-01-20T16:07:00Z</dcterms:modified>
</cp:coreProperties>
</file>