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EBF8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  <w:r w:rsidRPr="00616CDE">
        <w:rPr>
          <w:rFonts w:ascii="Cambria Math" w:hAnsi="Cambria Math"/>
          <w:noProof/>
          <w:sz w:val="22"/>
          <w:szCs w:val="22"/>
          <w:lang w:val="fi-FI" w:eastAsia="fi-FI"/>
        </w:rPr>
        <w:drawing>
          <wp:inline distT="0" distB="0" distL="0" distR="0" wp14:anchorId="43031B81" wp14:editId="6942FF59">
            <wp:extent cx="1628775" cy="16073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lto_CHEM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7" t="23924"/>
                    <a:stretch/>
                  </pic:blipFill>
                  <pic:spPr bwMode="auto">
                    <a:xfrm>
                      <a:off x="0" y="0"/>
                      <a:ext cx="1643243" cy="162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04A8C" w14:textId="3C63B211" w:rsidR="007E3C16" w:rsidRPr="008E511C" w:rsidRDefault="008E511C" w:rsidP="008E511C">
      <w:pPr>
        <w:spacing w:line="360" w:lineRule="auto"/>
        <w:jc w:val="center"/>
        <w:rPr>
          <w:rFonts w:ascii="Cambria Math" w:hAnsi="Cambria Math"/>
          <w:b/>
          <w:bCs/>
          <w:sz w:val="32"/>
          <w:szCs w:val="22"/>
          <w:lang w:val="fi-FI"/>
        </w:rPr>
      </w:pPr>
      <w:r w:rsidRPr="008E511C">
        <w:rPr>
          <w:rFonts w:ascii="Cambria Math" w:hAnsi="Cambria Math"/>
          <w:b/>
          <w:bCs/>
          <w:sz w:val="32"/>
          <w:szCs w:val="22"/>
          <w:lang w:val="fi-FI"/>
        </w:rPr>
        <w:t xml:space="preserve">Alumiinin resistiivisyyden </w:t>
      </w:r>
      <w:r w:rsidR="00856ED2">
        <w:rPr>
          <w:rFonts w:ascii="Cambria Math" w:hAnsi="Cambria Math"/>
          <w:b/>
          <w:bCs/>
          <w:sz w:val="32"/>
          <w:szCs w:val="22"/>
          <w:lang w:val="fi-FI"/>
        </w:rPr>
        <w:t xml:space="preserve">ja sen lämpötilariippuvuuden </w:t>
      </w:r>
      <w:r w:rsidRPr="008E511C">
        <w:rPr>
          <w:rFonts w:ascii="Cambria Math" w:hAnsi="Cambria Math"/>
          <w:b/>
          <w:bCs/>
          <w:sz w:val="32"/>
          <w:szCs w:val="22"/>
          <w:lang w:val="fi-FI"/>
        </w:rPr>
        <w:t>mittaaminen</w:t>
      </w:r>
    </w:p>
    <w:p w14:paraId="2EF8A9F6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149D18B0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69C8D500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58A062A0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1BF4771C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0C8A1EA1" w14:textId="6DC218F5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sz w:val="22"/>
          <w:szCs w:val="22"/>
          <w:lang w:val="fi-FI"/>
        </w:rPr>
        <w:tab/>
      </w:r>
    </w:p>
    <w:p w14:paraId="29C5B578" w14:textId="1E840A7A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</w:r>
    </w:p>
    <w:p w14:paraId="20CF922A" w14:textId="44480E7E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</w:r>
      <w:r w:rsidR="008E511C">
        <w:rPr>
          <w:rFonts w:ascii="Cambria Math" w:hAnsi="Cambria Math"/>
          <w:highlight w:val="yellow"/>
          <w:lang w:val="fi-FI"/>
        </w:rPr>
        <w:t>Maisa Materiaalitieteilija</w:t>
      </w:r>
      <w:r w:rsidRPr="00D533B1">
        <w:rPr>
          <w:rFonts w:ascii="Cambria Math" w:hAnsi="Cambria Math"/>
          <w:highlight w:val="yellow"/>
          <w:lang w:val="fi-FI"/>
        </w:rPr>
        <w:t>, 43210A</w:t>
      </w:r>
    </w:p>
    <w:p w14:paraId="5627195E" w14:textId="3035EAEC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</w:r>
    </w:p>
    <w:p w14:paraId="35050942" w14:textId="64C87C82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</w:r>
    </w:p>
    <w:p w14:paraId="1D410836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</w:p>
    <w:p w14:paraId="62E4D449" w14:textId="3608736F" w:rsidR="007E3C16" w:rsidRPr="00D533B1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highlight w:val="yellow"/>
          <w:lang w:val="fi-FI"/>
        </w:rPr>
      </w:pPr>
      <w:r w:rsidRPr="00616CDE">
        <w:rPr>
          <w:rFonts w:ascii="Cambria Math" w:hAnsi="Cambria Math"/>
          <w:lang w:val="fi-FI"/>
        </w:rPr>
        <w:tab/>
      </w:r>
      <w:r w:rsidRPr="00D533B1">
        <w:rPr>
          <w:rFonts w:ascii="Cambria Math" w:hAnsi="Cambria Math"/>
          <w:highlight w:val="yellow"/>
          <w:lang w:val="fi-FI"/>
        </w:rPr>
        <w:t xml:space="preserve">Työ suoritettu </w:t>
      </w:r>
      <w:r w:rsidRPr="00D533B1">
        <w:rPr>
          <w:rFonts w:ascii="Cambria Math" w:hAnsi="Cambria Math"/>
          <w:highlight w:val="yellow"/>
          <w:lang w:val="fi-FI"/>
        </w:rPr>
        <w:tab/>
      </w:r>
      <w:r w:rsidR="00261EA4" w:rsidRPr="00D533B1">
        <w:rPr>
          <w:rFonts w:ascii="Cambria Math" w:hAnsi="Cambria Math"/>
          <w:highlight w:val="yellow"/>
          <w:lang w:val="fi-FI"/>
        </w:rPr>
        <w:tab/>
      </w:r>
      <w:r w:rsidR="00D533B1" w:rsidRPr="00D533B1">
        <w:rPr>
          <w:rFonts w:ascii="Cambria Math" w:hAnsi="Cambria Math"/>
          <w:highlight w:val="yellow"/>
          <w:lang w:val="fi-FI"/>
        </w:rPr>
        <w:t>X.X</w:t>
      </w:r>
      <w:r w:rsidR="00600DC3" w:rsidRPr="00D533B1">
        <w:rPr>
          <w:rFonts w:ascii="Cambria Math" w:hAnsi="Cambria Math"/>
          <w:highlight w:val="yellow"/>
          <w:lang w:val="fi-FI"/>
        </w:rPr>
        <w:t>.20</w:t>
      </w:r>
      <w:r w:rsidR="00493592">
        <w:rPr>
          <w:rFonts w:ascii="Cambria Math" w:hAnsi="Cambria Math"/>
          <w:highlight w:val="yellow"/>
          <w:lang w:val="fi-FI"/>
        </w:rPr>
        <w:t>20</w:t>
      </w:r>
    </w:p>
    <w:p w14:paraId="7FB0D818" w14:textId="747101B9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D533B1">
        <w:rPr>
          <w:rFonts w:ascii="Cambria Math" w:hAnsi="Cambria Math"/>
          <w:highlight w:val="yellow"/>
          <w:lang w:val="fi-FI"/>
        </w:rPr>
        <w:tab/>
        <w:t>Selostus jätetty</w:t>
      </w:r>
      <w:r w:rsidRPr="00D533B1">
        <w:rPr>
          <w:rFonts w:ascii="Cambria Math" w:hAnsi="Cambria Math"/>
          <w:highlight w:val="yellow"/>
          <w:lang w:val="fi-FI"/>
        </w:rPr>
        <w:tab/>
      </w:r>
      <w:r w:rsidR="007B7C32" w:rsidRPr="00D533B1">
        <w:rPr>
          <w:rFonts w:ascii="Cambria Math" w:hAnsi="Cambria Math"/>
          <w:highlight w:val="yellow"/>
          <w:lang w:val="fi-FI"/>
        </w:rPr>
        <w:t xml:space="preserve"> </w:t>
      </w:r>
      <w:r w:rsidR="00261EA4" w:rsidRPr="00D533B1">
        <w:rPr>
          <w:rFonts w:ascii="Cambria Math" w:hAnsi="Cambria Math"/>
          <w:highlight w:val="yellow"/>
          <w:lang w:val="fi-FI"/>
        </w:rPr>
        <w:tab/>
      </w:r>
      <w:r w:rsidR="00D533B1" w:rsidRPr="00D533B1">
        <w:rPr>
          <w:rFonts w:ascii="Cambria Math" w:hAnsi="Cambria Math"/>
          <w:highlight w:val="yellow"/>
          <w:lang w:val="fi-FI"/>
        </w:rPr>
        <w:t>X.X</w:t>
      </w:r>
      <w:r w:rsidR="008E511C">
        <w:rPr>
          <w:rFonts w:ascii="Cambria Math" w:hAnsi="Cambria Math"/>
          <w:highlight w:val="yellow"/>
          <w:lang w:val="fi-FI"/>
        </w:rPr>
        <w:t>.20</w:t>
      </w:r>
      <w:r w:rsidR="00493592" w:rsidRPr="00493592">
        <w:rPr>
          <w:rFonts w:ascii="Cambria Math" w:hAnsi="Cambria Math"/>
          <w:highlight w:val="yellow"/>
          <w:lang w:val="fi-FI"/>
        </w:rPr>
        <w:t>20</w:t>
      </w:r>
    </w:p>
    <w:p w14:paraId="3E5F2048" w14:textId="4F342446" w:rsidR="007E3C16" w:rsidRPr="00616CDE" w:rsidRDefault="00D533B1" w:rsidP="007B7C32">
      <w:pPr>
        <w:tabs>
          <w:tab w:val="left" w:pos="5103"/>
        </w:tabs>
        <w:spacing w:line="360" w:lineRule="auto"/>
        <w:ind w:left="2160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ab/>
      </w:r>
    </w:p>
    <w:p w14:paraId="0BEAEF82" w14:textId="77777777" w:rsidR="00493592" w:rsidRPr="00616CDE" w:rsidRDefault="00493592" w:rsidP="00493592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  <w:r w:rsidRPr="009172E3">
        <w:rPr>
          <w:rFonts w:ascii="Cambria Math" w:hAnsi="Cambria Math"/>
          <w:lang w:val="fi-FI"/>
        </w:rPr>
        <w:t xml:space="preserve">CHEM-A1410 </w:t>
      </w:r>
      <w:r>
        <w:rPr>
          <w:rFonts w:ascii="Cambria Math" w:hAnsi="Cambria Math"/>
          <w:lang w:val="fi-FI"/>
        </w:rPr>
        <w:t>Materiaalitieteen Perusteet</w:t>
      </w:r>
    </w:p>
    <w:p w14:paraId="626644E5" w14:textId="4EF2F2B7" w:rsidR="00493592" w:rsidRDefault="00493592">
      <w:pPr>
        <w:rPr>
          <w:rFonts w:ascii="Cambria Math" w:hAnsi="Cambria Math"/>
          <w:b/>
          <w:bCs/>
          <w:sz w:val="28"/>
          <w:szCs w:val="28"/>
          <w:lang w:val="fi-FI"/>
        </w:rPr>
      </w:pPr>
      <w:r w:rsidRPr="00BC5B56">
        <w:rPr>
          <w:rFonts w:ascii="Cambria Math" w:hAnsi="Cambria Math"/>
          <w:b/>
          <w:bCs/>
          <w:sz w:val="28"/>
          <w:szCs w:val="28"/>
          <w:lang w:val="fi-FI"/>
        </w:rPr>
        <w:br w:type="page"/>
      </w:r>
    </w:p>
    <w:p w14:paraId="595641ED" w14:textId="77777777" w:rsidR="007E3C16" w:rsidRPr="00616CDE" w:rsidRDefault="007E3C16">
      <w:pPr>
        <w:pStyle w:val="BodyText2"/>
        <w:rPr>
          <w:rFonts w:ascii="Cambria Math" w:hAnsi="Cambria Math"/>
          <w:b/>
          <w:bCs/>
          <w:sz w:val="28"/>
          <w:szCs w:val="28"/>
        </w:rPr>
      </w:pPr>
    </w:p>
    <w:p w14:paraId="086DDDC3" w14:textId="77777777" w:rsidR="007E3C16" w:rsidRDefault="007E3C16">
      <w:pPr>
        <w:pStyle w:val="BodyText2"/>
        <w:rPr>
          <w:rFonts w:ascii="Cambria Math" w:hAnsi="Cambria Math"/>
          <w:b/>
          <w:bCs/>
          <w:sz w:val="28"/>
          <w:szCs w:val="28"/>
        </w:rPr>
      </w:pPr>
    </w:p>
    <w:p w14:paraId="79E129C6" w14:textId="77777777" w:rsidR="00261EA4" w:rsidRDefault="00261EA4">
      <w:pPr>
        <w:pStyle w:val="BodyText2"/>
        <w:rPr>
          <w:rFonts w:ascii="Cambria Math" w:hAnsi="Cambria Math"/>
          <w:b/>
          <w:bCs/>
          <w:sz w:val="28"/>
          <w:szCs w:val="28"/>
        </w:rPr>
      </w:pPr>
    </w:p>
    <w:p w14:paraId="4E0C8A03" w14:textId="77777777" w:rsidR="007B7C32" w:rsidRPr="00616CDE" w:rsidRDefault="007B7C32">
      <w:pPr>
        <w:pStyle w:val="BodyText2"/>
        <w:rPr>
          <w:rFonts w:ascii="Cambria Math" w:hAnsi="Cambria Math"/>
          <w:b/>
          <w:bCs/>
          <w:sz w:val="28"/>
          <w:szCs w:val="28"/>
        </w:rPr>
      </w:pPr>
    </w:p>
    <w:p w14:paraId="5217834F" w14:textId="77777777" w:rsidR="00E25949" w:rsidRPr="00041261" w:rsidRDefault="00E25949">
      <w:pPr>
        <w:pStyle w:val="BodyText2"/>
        <w:rPr>
          <w:rFonts w:ascii="Cambria Math" w:hAnsi="Cambria Math"/>
          <w:b/>
          <w:bCs/>
          <w:sz w:val="28"/>
          <w:szCs w:val="28"/>
        </w:rPr>
      </w:pPr>
      <w:r w:rsidRPr="00616CDE">
        <w:rPr>
          <w:rFonts w:ascii="Cambria Math" w:hAnsi="Cambria Math"/>
          <w:b/>
          <w:bCs/>
          <w:sz w:val="28"/>
          <w:szCs w:val="28"/>
        </w:rPr>
        <w:t>Sisällysluettelo</w:t>
      </w:r>
    </w:p>
    <w:sdt>
      <w:sdtPr>
        <w:id w:val="16026839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4C5FD6" w14:textId="4DB0EDBC" w:rsidR="008D28EC" w:rsidRDefault="0004126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32"/>
              <w:szCs w:val="32"/>
              <w:lang w:val="en-US"/>
            </w:rPr>
            <w:fldChar w:fldCharType="begin"/>
          </w:r>
          <w:r w:rsidRPr="00D533B1">
            <w:rPr>
              <w:b/>
              <w:bCs/>
              <w:noProof/>
              <w:lang w:val="fi-FI"/>
            </w:rP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32"/>
              <w:szCs w:val="32"/>
              <w:lang w:val="en-US"/>
            </w:rPr>
            <w:fldChar w:fldCharType="separate"/>
          </w:r>
          <w:hyperlink w:anchor="_Toc17382836" w:history="1"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1</w:t>
            </w:r>
            <w:r w:rsidR="008D28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Johdanto</w:t>
            </w:r>
            <w:r w:rsidR="008D28EC">
              <w:rPr>
                <w:noProof/>
                <w:webHidden/>
              </w:rPr>
              <w:tab/>
            </w:r>
            <w:r w:rsidR="008D28EC">
              <w:rPr>
                <w:noProof/>
                <w:webHidden/>
              </w:rPr>
              <w:fldChar w:fldCharType="begin"/>
            </w:r>
            <w:r w:rsidR="008D28EC">
              <w:rPr>
                <w:noProof/>
                <w:webHidden/>
              </w:rPr>
              <w:instrText xml:space="preserve"> PAGEREF _Toc17382836 \h </w:instrText>
            </w:r>
            <w:r w:rsidR="008D28EC">
              <w:rPr>
                <w:noProof/>
                <w:webHidden/>
              </w:rPr>
            </w:r>
            <w:r w:rsidR="008D28EC">
              <w:rPr>
                <w:noProof/>
                <w:webHidden/>
              </w:rPr>
              <w:fldChar w:fldCharType="separate"/>
            </w:r>
            <w:r w:rsidR="007D16BB">
              <w:rPr>
                <w:noProof/>
                <w:webHidden/>
              </w:rPr>
              <w:t>1</w:t>
            </w:r>
            <w:r w:rsidR="008D28EC">
              <w:rPr>
                <w:noProof/>
                <w:webHidden/>
              </w:rPr>
              <w:fldChar w:fldCharType="end"/>
            </w:r>
          </w:hyperlink>
        </w:p>
        <w:p w14:paraId="620569A2" w14:textId="281D1B9F" w:rsidR="008D28EC" w:rsidRDefault="0075046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7382837" w:history="1"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2</w:t>
            </w:r>
            <w:r w:rsidR="008D28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Työn kuvaus</w:t>
            </w:r>
            <w:r w:rsidR="008D28EC">
              <w:rPr>
                <w:noProof/>
                <w:webHidden/>
              </w:rPr>
              <w:tab/>
            </w:r>
            <w:r w:rsidR="008D28EC">
              <w:rPr>
                <w:noProof/>
                <w:webHidden/>
              </w:rPr>
              <w:fldChar w:fldCharType="begin"/>
            </w:r>
            <w:r w:rsidR="008D28EC">
              <w:rPr>
                <w:noProof/>
                <w:webHidden/>
              </w:rPr>
              <w:instrText xml:space="preserve"> PAGEREF _Toc17382837 \h </w:instrText>
            </w:r>
            <w:r w:rsidR="008D28EC">
              <w:rPr>
                <w:noProof/>
                <w:webHidden/>
              </w:rPr>
            </w:r>
            <w:r w:rsidR="008D28EC">
              <w:rPr>
                <w:noProof/>
                <w:webHidden/>
              </w:rPr>
              <w:fldChar w:fldCharType="separate"/>
            </w:r>
            <w:r w:rsidR="007D16BB">
              <w:rPr>
                <w:noProof/>
                <w:webHidden/>
              </w:rPr>
              <w:t>2</w:t>
            </w:r>
            <w:r w:rsidR="008D28EC">
              <w:rPr>
                <w:noProof/>
                <w:webHidden/>
              </w:rPr>
              <w:fldChar w:fldCharType="end"/>
            </w:r>
          </w:hyperlink>
        </w:p>
        <w:p w14:paraId="04B26457" w14:textId="081F2671" w:rsidR="008D28EC" w:rsidRDefault="0075046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7382838" w:history="1"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3</w:t>
            </w:r>
            <w:r w:rsidR="008D28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Tulokset</w:t>
            </w:r>
            <w:r w:rsidR="008D28EC">
              <w:rPr>
                <w:noProof/>
                <w:webHidden/>
              </w:rPr>
              <w:tab/>
            </w:r>
            <w:r w:rsidR="008D28EC">
              <w:rPr>
                <w:noProof/>
                <w:webHidden/>
              </w:rPr>
              <w:fldChar w:fldCharType="begin"/>
            </w:r>
            <w:r w:rsidR="008D28EC">
              <w:rPr>
                <w:noProof/>
                <w:webHidden/>
              </w:rPr>
              <w:instrText xml:space="preserve"> PAGEREF _Toc17382838 \h </w:instrText>
            </w:r>
            <w:r w:rsidR="008D28EC">
              <w:rPr>
                <w:noProof/>
                <w:webHidden/>
              </w:rPr>
            </w:r>
            <w:r w:rsidR="008D28EC">
              <w:rPr>
                <w:noProof/>
                <w:webHidden/>
              </w:rPr>
              <w:fldChar w:fldCharType="separate"/>
            </w:r>
            <w:r w:rsidR="007D16BB">
              <w:rPr>
                <w:noProof/>
                <w:webHidden/>
              </w:rPr>
              <w:t>4</w:t>
            </w:r>
            <w:r w:rsidR="008D28EC">
              <w:rPr>
                <w:noProof/>
                <w:webHidden/>
              </w:rPr>
              <w:fldChar w:fldCharType="end"/>
            </w:r>
          </w:hyperlink>
        </w:p>
        <w:p w14:paraId="4AC01414" w14:textId="161769D6" w:rsidR="008D28EC" w:rsidRDefault="0075046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7382839" w:history="1"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4</w:t>
            </w:r>
            <w:r w:rsidR="008D28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Tulosten tarkastelu ja johtopäätökset</w:t>
            </w:r>
            <w:r w:rsidR="008D28EC">
              <w:rPr>
                <w:noProof/>
                <w:webHidden/>
              </w:rPr>
              <w:tab/>
            </w:r>
            <w:r w:rsidR="008D28EC">
              <w:rPr>
                <w:noProof/>
                <w:webHidden/>
              </w:rPr>
              <w:fldChar w:fldCharType="begin"/>
            </w:r>
            <w:r w:rsidR="008D28EC">
              <w:rPr>
                <w:noProof/>
                <w:webHidden/>
              </w:rPr>
              <w:instrText xml:space="preserve"> PAGEREF _Toc17382839 \h </w:instrText>
            </w:r>
            <w:r w:rsidR="008D28EC">
              <w:rPr>
                <w:noProof/>
                <w:webHidden/>
              </w:rPr>
            </w:r>
            <w:r w:rsidR="008D28EC">
              <w:rPr>
                <w:noProof/>
                <w:webHidden/>
              </w:rPr>
              <w:fldChar w:fldCharType="separate"/>
            </w:r>
            <w:r w:rsidR="007D16BB">
              <w:rPr>
                <w:noProof/>
                <w:webHidden/>
              </w:rPr>
              <w:t>5</w:t>
            </w:r>
            <w:r w:rsidR="008D28EC">
              <w:rPr>
                <w:noProof/>
                <w:webHidden/>
              </w:rPr>
              <w:fldChar w:fldCharType="end"/>
            </w:r>
          </w:hyperlink>
        </w:p>
        <w:p w14:paraId="45CF1F21" w14:textId="193DA3D8" w:rsidR="008D28EC" w:rsidRDefault="00750469">
          <w:pPr>
            <w:pStyle w:val="TOC1"/>
            <w:rPr>
              <w:noProof/>
            </w:rPr>
          </w:pPr>
          <w:hyperlink w:anchor="_Toc17382840" w:history="1"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5</w:t>
            </w:r>
            <w:r w:rsidR="008D28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Lähdeluettelo</w:t>
            </w:r>
            <w:r w:rsidR="008D28EC">
              <w:rPr>
                <w:noProof/>
                <w:webHidden/>
              </w:rPr>
              <w:tab/>
            </w:r>
            <w:r w:rsidR="008D28EC">
              <w:rPr>
                <w:noProof/>
                <w:webHidden/>
              </w:rPr>
              <w:fldChar w:fldCharType="begin"/>
            </w:r>
            <w:r w:rsidR="008D28EC">
              <w:rPr>
                <w:noProof/>
                <w:webHidden/>
              </w:rPr>
              <w:instrText xml:space="preserve"> PAGEREF _Toc17382840 \h </w:instrText>
            </w:r>
            <w:r w:rsidR="008D28EC">
              <w:rPr>
                <w:noProof/>
                <w:webHidden/>
              </w:rPr>
            </w:r>
            <w:r w:rsidR="008D28EC">
              <w:rPr>
                <w:noProof/>
                <w:webHidden/>
              </w:rPr>
              <w:fldChar w:fldCharType="separate"/>
            </w:r>
            <w:r w:rsidR="007D16BB">
              <w:rPr>
                <w:noProof/>
                <w:webHidden/>
              </w:rPr>
              <w:t>6</w:t>
            </w:r>
            <w:r w:rsidR="008D28EC">
              <w:rPr>
                <w:noProof/>
                <w:webHidden/>
              </w:rPr>
              <w:fldChar w:fldCharType="end"/>
            </w:r>
          </w:hyperlink>
        </w:p>
        <w:p w14:paraId="0B88B2B9" w14:textId="06328BD0" w:rsidR="004362D9" w:rsidRPr="004362D9" w:rsidRDefault="004362D9" w:rsidP="004362D9">
          <w:pPr>
            <w:rPr>
              <w:rFonts w:eastAsiaTheme="minorEastAsia"/>
            </w:rPr>
          </w:pPr>
          <w:r>
            <w:rPr>
              <w:rFonts w:eastAsiaTheme="minorEastAsia"/>
            </w:rPr>
            <w:t>6      Liite 1: vastusmittauspöytäkirja………………………………………………….7</w:t>
          </w:r>
        </w:p>
        <w:p w14:paraId="36C4D05B" w14:textId="3BB5AC61" w:rsidR="00041261" w:rsidRDefault="00041261">
          <w:r>
            <w:rPr>
              <w:b/>
              <w:bCs/>
              <w:noProof/>
            </w:rPr>
            <w:fldChar w:fldCharType="end"/>
          </w:r>
        </w:p>
      </w:sdtContent>
    </w:sdt>
    <w:p w14:paraId="3779F30C" w14:textId="77777777" w:rsidR="00E25949" w:rsidRPr="00616CDE" w:rsidRDefault="00E25949" w:rsidP="00F5131D">
      <w:pPr>
        <w:pStyle w:val="Style1"/>
        <w:rPr>
          <w:rFonts w:ascii="Cambria Math" w:hAnsi="Cambria Math"/>
          <w:sz w:val="22"/>
          <w:szCs w:val="22"/>
        </w:rPr>
      </w:pPr>
    </w:p>
    <w:p w14:paraId="5C6DF1D8" w14:textId="77777777" w:rsidR="00E25949" w:rsidRPr="00616CDE" w:rsidRDefault="00E25949">
      <w:pPr>
        <w:pStyle w:val="BodyText2"/>
        <w:rPr>
          <w:rFonts w:ascii="Cambria Math" w:hAnsi="Cambria Math"/>
          <w:b/>
          <w:bCs/>
          <w:sz w:val="22"/>
          <w:szCs w:val="22"/>
        </w:rPr>
      </w:pPr>
    </w:p>
    <w:p w14:paraId="00E3C72F" w14:textId="77777777" w:rsidR="00E25949" w:rsidRPr="00616CDE" w:rsidRDefault="00E25949">
      <w:pPr>
        <w:pStyle w:val="BodyText2"/>
        <w:rPr>
          <w:rFonts w:ascii="Cambria Math" w:hAnsi="Cambria Math"/>
          <w:b/>
          <w:bCs/>
          <w:sz w:val="22"/>
          <w:szCs w:val="22"/>
        </w:rPr>
      </w:pPr>
    </w:p>
    <w:p w14:paraId="3D5D1623" w14:textId="77777777" w:rsidR="00E25949" w:rsidRPr="00616CDE" w:rsidRDefault="00E25949">
      <w:pPr>
        <w:pStyle w:val="BodyText2"/>
        <w:rPr>
          <w:rFonts w:ascii="Cambria Math" w:hAnsi="Cambria Math"/>
          <w:b/>
          <w:bCs/>
          <w:sz w:val="22"/>
          <w:szCs w:val="22"/>
        </w:rPr>
      </w:pPr>
    </w:p>
    <w:p w14:paraId="3727222B" w14:textId="77777777" w:rsidR="00E25949" w:rsidRPr="00616CDE" w:rsidRDefault="00E25949">
      <w:pPr>
        <w:pStyle w:val="BodyText2"/>
        <w:rPr>
          <w:rFonts w:ascii="Cambria Math" w:hAnsi="Cambria Math"/>
          <w:b/>
          <w:bCs/>
          <w:sz w:val="22"/>
          <w:szCs w:val="22"/>
        </w:rPr>
      </w:pPr>
    </w:p>
    <w:p w14:paraId="3DF1C250" w14:textId="77777777" w:rsidR="00E25949" w:rsidRPr="00400DD2" w:rsidRDefault="00E25949">
      <w:pPr>
        <w:pStyle w:val="BodyText2"/>
        <w:rPr>
          <w:rFonts w:ascii="Cambria Math" w:hAnsi="Cambria Math"/>
          <w:color w:val="FF0000"/>
          <w:sz w:val="22"/>
          <w:szCs w:val="22"/>
        </w:rPr>
      </w:pPr>
    </w:p>
    <w:p w14:paraId="7EB840F0" w14:textId="77777777" w:rsidR="00E25949" w:rsidRPr="00616CDE" w:rsidRDefault="00E25949">
      <w:pPr>
        <w:pStyle w:val="Heading1"/>
        <w:numPr>
          <w:ilvl w:val="0"/>
          <w:numId w:val="5"/>
        </w:numPr>
        <w:spacing w:line="360" w:lineRule="auto"/>
        <w:jc w:val="both"/>
        <w:rPr>
          <w:rFonts w:ascii="Cambria Math" w:hAnsi="Cambria Math" w:cs="Times New Roman"/>
          <w:sz w:val="22"/>
          <w:szCs w:val="22"/>
          <w:lang w:val="fi-FI"/>
        </w:rPr>
        <w:sectPr w:rsidR="00E25949" w:rsidRPr="00616CDE" w:rsidSect="00261EA4">
          <w:footerReference w:type="even" r:id="rId9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14:paraId="7DA03B22" w14:textId="1CDE0BE5" w:rsidR="00E25949" w:rsidRPr="00616CDE" w:rsidRDefault="00E25949" w:rsidP="00B61C6B">
      <w:pPr>
        <w:pStyle w:val="Heading1"/>
        <w:numPr>
          <w:ilvl w:val="0"/>
          <w:numId w:val="5"/>
        </w:numPr>
        <w:spacing w:before="720" w:after="480" w:line="360" w:lineRule="auto"/>
        <w:ind w:left="357" w:hanging="357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0" w:name="_Toc396217093"/>
      <w:bookmarkStart w:id="1" w:name="_Toc17382836"/>
      <w:r w:rsidRPr="00616CDE">
        <w:rPr>
          <w:rFonts w:ascii="Cambria Math" w:hAnsi="Cambria Math" w:cs="Times New Roman"/>
          <w:sz w:val="28"/>
          <w:szCs w:val="28"/>
          <w:lang w:val="fi-FI"/>
        </w:rPr>
        <w:lastRenderedPageBreak/>
        <w:t>Johdanto</w:t>
      </w:r>
      <w:bookmarkEnd w:id="0"/>
      <w:bookmarkEnd w:id="1"/>
    </w:p>
    <w:p w14:paraId="3EE46F8F" w14:textId="790E066A" w:rsidR="008E511C" w:rsidRDefault="008E511C" w:rsidP="008E511C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Resistiivisyys (</w:t>
      </w:r>
      <w:r w:rsidRPr="008E511C">
        <w:rPr>
          <w:rFonts w:ascii="Cambria Math" w:hAnsi="Cambria Math"/>
          <w:lang w:val="fi-FI"/>
        </w:rPr>
        <w:t>ρ</w:t>
      </w:r>
      <w:r>
        <w:rPr>
          <w:rFonts w:ascii="Cambria Math" w:hAnsi="Cambria Math"/>
          <w:lang w:val="fi-FI"/>
        </w:rPr>
        <w:t>) on materiaaliominaisuus joka kuvaa sitä miten paljon materiaali vastustaa sähkövirran kulkua. Resistiivisyys ρ riippuu seuraavista tekijöistä:</w:t>
      </w:r>
    </w:p>
    <w:p w14:paraId="63057403" w14:textId="2CCD58B4" w:rsidR="008E511C" w:rsidRPr="008E511C" w:rsidRDefault="008E511C" w:rsidP="008E511C">
      <w:pPr>
        <w:spacing w:line="360" w:lineRule="auto"/>
        <w:jc w:val="both"/>
        <w:rPr>
          <w:rFonts w:ascii="Cambria Math" w:hAnsi="Cambria Math"/>
          <w:lang w:val="fi-FI"/>
        </w:rPr>
      </w:pPr>
      <w:r w:rsidRPr="008E511C">
        <w:rPr>
          <w:rFonts w:ascii="Cambria Math" w:hAnsi="Cambria Math"/>
          <w:lang w:val="fi-FI"/>
        </w:rPr>
        <w:t xml:space="preserve">-varauksenkuljettajien </w:t>
      </w:r>
      <w:r w:rsidR="00493592">
        <w:rPr>
          <w:rFonts w:ascii="Cambria Math" w:hAnsi="Cambria Math"/>
          <w:lang w:val="fi-FI"/>
        </w:rPr>
        <w:t>luku</w:t>
      </w:r>
      <w:r w:rsidRPr="008E511C">
        <w:rPr>
          <w:rFonts w:ascii="Cambria Math" w:hAnsi="Cambria Math"/>
          <w:lang w:val="fi-FI"/>
        </w:rPr>
        <w:t>määrästä n</w:t>
      </w:r>
    </w:p>
    <w:p w14:paraId="6340781F" w14:textId="77777777" w:rsidR="008E511C" w:rsidRPr="008E511C" w:rsidRDefault="008E511C" w:rsidP="008E511C">
      <w:pPr>
        <w:spacing w:line="360" w:lineRule="auto"/>
        <w:jc w:val="both"/>
        <w:rPr>
          <w:rFonts w:ascii="Cambria Math" w:hAnsi="Cambria Math"/>
          <w:lang w:val="fi-FI"/>
        </w:rPr>
      </w:pPr>
      <w:r w:rsidRPr="008E511C">
        <w:rPr>
          <w:rFonts w:ascii="Cambria Math" w:hAnsi="Cambria Math"/>
          <w:lang w:val="fi-FI"/>
        </w:rPr>
        <w:t>-liikkuvuudesta µ</w:t>
      </w:r>
    </w:p>
    <w:p w14:paraId="755BCD46" w14:textId="05F9FBA6" w:rsidR="008E511C" w:rsidRDefault="008E511C" w:rsidP="008E511C">
      <w:pPr>
        <w:spacing w:line="360" w:lineRule="auto"/>
        <w:jc w:val="both"/>
        <w:rPr>
          <w:rFonts w:ascii="Cambria Math" w:hAnsi="Cambria Math"/>
          <w:lang w:val="fi-FI"/>
        </w:rPr>
      </w:pPr>
      <w:r w:rsidRPr="008E511C">
        <w:rPr>
          <w:rFonts w:ascii="Cambria Math" w:hAnsi="Cambria Math"/>
          <w:lang w:val="fi-FI"/>
        </w:rPr>
        <w:t>-alkeisvarauksesta q</w:t>
      </w:r>
    </w:p>
    <w:p w14:paraId="6237C3FA" w14:textId="2E3032B7" w:rsidR="008E511C" w:rsidRDefault="008E511C" w:rsidP="008E511C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31842BF4" w14:textId="77777777" w:rsidR="00B46D5F" w:rsidRDefault="008E511C" w:rsidP="008E511C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 xml:space="preserve">Resistiivisyys saadaan kaavasta </w:t>
      </w:r>
      <w:r w:rsidR="00B46D5F">
        <w:rPr>
          <w:rFonts w:ascii="Cambria Math" w:hAnsi="Cambria Math"/>
          <w:lang w:val="fi-FI"/>
        </w:rPr>
        <w:t>(1)</w:t>
      </w:r>
    </w:p>
    <w:p w14:paraId="1EC0236A" w14:textId="5A6F6413" w:rsidR="008E511C" w:rsidRPr="00B46D5F" w:rsidRDefault="008E511C" w:rsidP="00B46D5F">
      <w:pPr>
        <w:pStyle w:val="ListParagraph"/>
        <w:spacing w:line="360" w:lineRule="auto"/>
        <w:ind w:left="0"/>
        <w:jc w:val="both"/>
        <w:rPr>
          <w:rFonts w:ascii="Cambria Math" w:hAnsi="Cambria Math"/>
          <w:lang w:val="fi-FI"/>
        </w:rPr>
      </w:pPr>
      <w:r w:rsidRPr="00B46D5F">
        <w:rPr>
          <w:rFonts w:ascii="Cambria Math" w:hAnsi="Cambria Math"/>
          <w:lang w:val="fi-FI"/>
        </w:rPr>
        <w:t>ρ =  1/nqμ</w:t>
      </w:r>
      <w:r w:rsidR="00B46D5F">
        <w:rPr>
          <w:rFonts w:ascii="Cambria Math" w:hAnsi="Cambria Math"/>
          <w:lang w:val="fi-FI"/>
        </w:rPr>
        <w:tab/>
        <w:t>(1)</w:t>
      </w:r>
      <w:r w:rsidRPr="00B46D5F">
        <w:rPr>
          <w:rFonts w:ascii="Cambria Math" w:hAnsi="Cambria Math"/>
          <w:lang w:val="fi-FI"/>
        </w:rPr>
        <w:tab/>
      </w:r>
      <w:r w:rsidRPr="00B46D5F">
        <w:rPr>
          <w:rFonts w:ascii="Cambria Math" w:hAnsi="Cambria Math"/>
          <w:lang w:val="fi-FI"/>
        </w:rPr>
        <w:tab/>
      </w:r>
      <w:r w:rsidRPr="00B46D5F">
        <w:rPr>
          <w:rFonts w:ascii="Cambria Math" w:hAnsi="Cambria Math"/>
          <w:lang w:val="fi-FI"/>
        </w:rPr>
        <w:tab/>
      </w:r>
      <w:r w:rsidRPr="00B46D5F">
        <w:rPr>
          <w:rFonts w:ascii="Cambria Math" w:hAnsi="Cambria Math"/>
          <w:lang w:val="fi-FI"/>
        </w:rPr>
        <w:tab/>
      </w:r>
      <w:r w:rsidRPr="00B46D5F">
        <w:rPr>
          <w:rFonts w:ascii="Cambria Math" w:hAnsi="Cambria Math"/>
          <w:lang w:val="fi-FI"/>
        </w:rPr>
        <w:tab/>
      </w:r>
      <w:r w:rsidRPr="00B46D5F">
        <w:rPr>
          <w:rFonts w:ascii="Cambria Math" w:hAnsi="Cambria Math"/>
          <w:lang w:val="fi-FI"/>
        </w:rPr>
        <w:tab/>
      </w:r>
    </w:p>
    <w:p w14:paraId="0A1668AE" w14:textId="77777777" w:rsidR="008E511C" w:rsidRDefault="008E511C" w:rsidP="008E511C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264641E3" w14:textId="155B2C51" w:rsidR="008E511C" w:rsidRDefault="008E511C" w:rsidP="008E511C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Näistä alkeisvaraus q = 1.6*10</w:t>
      </w:r>
      <w:r w:rsidRPr="008E511C">
        <w:rPr>
          <w:rFonts w:ascii="Cambria Math" w:hAnsi="Cambria Math"/>
          <w:vertAlign w:val="superscript"/>
          <w:lang w:val="fi-FI"/>
        </w:rPr>
        <w:t>-19</w:t>
      </w:r>
      <w:r>
        <w:rPr>
          <w:rFonts w:ascii="Cambria Math" w:hAnsi="Cambria Math"/>
          <w:lang w:val="fi-FI"/>
        </w:rPr>
        <w:t xml:space="preserve"> C on luonnonvakio. Liikkuvuus µ </w:t>
      </w:r>
      <w:r w:rsidR="00951829">
        <w:rPr>
          <w:rFonts w:ascii="Cambria Math" w:hAnsi="Cambria Math"/>
          <w:lang w:val="fi-FI"/>
        </w:rPr>
        <w:t>määräytyy materiaalin sidoksista ja kiderakenteesta</w:t>
      </w:r>
      <w:r>
        <w:rPr>
          <w:rFonts w:ascii="Cambria Math" w:hAnsi="Cambria Math"/>
          <w:lang w:val="fi-FI"/>
        </w:rPr>
        <w:t xml:space="preserve">, mikrorakenteesta ja lämpötilasta. </w:t>
      </w:r>
      <w:r w:rsidR="00493592">
        <w:rPr>
          <w:rFonts w:ascii="Cambria Math" w:hAnsi="Cambria Math"/>
          <w:lang w:val="fi-FI"/>
        </w:rPr>
        <w:t xml:space="preserve">Liikkuvuus pienenee lämpötilan kasvaessa, koska elektronit törmäävät suuremmalla todennäköisyydellä hilan atomien kanssa, koska atomien värähtelyamplitudi kasvaa lämpötilan noustessa. </w:t>
      </w:r>
      <w:r>
        <w:rPr>
          <w:rFonts w:ascii="Cambria Math" w:hAnsi="Cambria Math"/>
          <w:lang w:val="fi-FI"/>
        </w:rPr>
        <w:t>Varauksenkuljettajien määrä n riippuu sidoksista ja lämpötilast</w:t>
      </w:r>
      <w:r w:rsidR="00B46D5F">
        <w:rPr>
          <w:rFonts w:ascii="Cambria Math" w:hAnsi="Cambria Math"/>
          <w:lang w:val="fi-FI"/>
        </w:rPr>
        <w:t xml:space="preserve">a. </w:t>
      </w:r>
      <w:r>
        <w:rPr>
          <w:rFonts w:ascii="Cambria Math" w:hAnsi="Cambria Math"/>
          <w:lang w:val="fi-FI"/>
        </w:rPr>
        <w:t>Metalleilla varauksenkuljettajien määrä on vakio, kun taas puolijohteilla se kasvaa voimakkaasti lämpötilan noustessa. Puolijohteilla varauksenkuljettajien määrää on myös mahdollista muuttaa seostamalla sopivia atomeja, kuten booria tai fosforia piihin.</w:t>
      </w:r>
    </w:p>
    <w:p w14:paraId="6C8DE170" w14:textId="4439C65F" w:rsidR="008E511C" w:rsidRDefault="008E511C" w:rsidP="008E511C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00795ED3" w14:textId="07463B8B" w:rsidR="00B46D5F" w:rsidRDefault="008E511C" w:rsidP="00B46D5F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Resistiivisyyttä ei voida mitata</w:t>
      </w:r>
      <w:r w:rsidR="00B46D5F">
        <w:rPr>
          <w:rFonts w:ascii="Cambria Math" w:hAnsi="Cambria Math"/>
          <w:lang w:val="fi-FI"/>
        </w:rPr>
        <w:t xml:space="preserve"> suoraan. </w:t>
      </w:r>
      <w:r w:rsidR="000A20CC">
        <w:rPr>
          <w:rFonts w:ascii="Cambria Math" w:hAnsi="Cambria Math"/>
          <w:lang w:val="fi-FI"/>
        </w:rPr>
        <w:t>Mittaamme testikappaleen v</w:t>
      </w:r>
      <w:r w:rsidR="00B46D5F">
        <w:rPr>
          <w:rFonts w:ascii="Cambria Math" w:hAnsi="Cambria Math"/>
          <w:lang w:val="fi-FI"/>
        </w:rPr>
        <w:t>astu</w:t>
      </w:r>
      <w:r w:rsidR="000A20CC">
        <w:rPr>
          <w:rFonts w:ascii="Cambria Math" w:hAnsi="Cambria Math"/>
          <w:lang w:val="fi-FI"/>
        </w:rPr>
        <w:t>ksen</w:t>
      </w:r>
      <w:r w:rsidR="00B46D5F">
        <w:rPr>
          <w:rFonts w:ascii="Cambria Math" w:hAnsi="Cambria Math"/>
          <w:lang w:val="fi-FI"/>
        </w:rPr>
        <w:t xml:space="preserve">, ja </w:t>
      </w:r>
      <w:r w:rsidR="000A20CC">
        <w:rPr>
          <w:rFonts w:ascii="Cambria Math" w:hAnsi="Cambria Math"/>
          <w:lang w:val="fi-FI"/>
        </w:rPr>
        <w:t xml:space="preserve">laskemme sen </w:t>
      </w:r>
      <w:r w:rsidR="00B46D5F">
        <w:rPr>
          <w:rFonts w:ascii="Cambria Math" w:hAnsi="Cambria Math"/>
          <w:lang w:val="fi-FI"/>
        </w:rPr>
        <w:t>avulla resistiivisyy</w:t>
      </w:r>
      <w:r w:rsidR="000A20CC">
        <w:rPr>
          <w:rFonts w:ascii="Cambria Math" w:hAnsi="Cambria Math"/>
          <w:lang w:val="fi-FI"/>
        </w:rPr>
        <w:t>den</w:t>
      </w:r>
      <w:r w:rsidR="00B46D5F">
        <w:rPr>
          <w:rFonts w:ascii="Cambria Math" w:hAnsi="Cambria Math"/>
          <w:lang w:val="fi-FI"/>
        </w:rPr>
        <w:t>.</w:t>
      </w:r>
    </w:p>
    <w:p w14:paraId="0D736607" w14:textId="77777777" w:rsidR="00B46D5F" w:rsidRDefault="00B46D5F" w:rsidP="00B46D5F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4D37CE4C" w14:textId="2C66FC98" w:rsidR="00B46D5F" w:rsidRPr="00B46D5F" w:rsidRDefault="00B46D5F" w:rsidP="00B46D5F">
      <w:pPr>
        <w:spacing w:line="360" w:lineRule="auto"/>
        <w:jc w:val="both"/>
        <w:rPr>
          <w:rFonts w:ascii="Cambria Math" w:hAnsi="Cambria Math"/>
          <w:lang w:val="fi-FI"/>
        </w:rPr>
      </w:pPr>
      <w:r w:rsidRPr="00B46D5F">
        <w:rPr>
          <w:rFonts w:ascii="Cambria Math" w:hAnsi="Cambria Math"/>
          <w:lang w:val="fi-FI"/>
        </w:rPr>
        <w:t>Mitä pidem</w:t>
      </w:r>
      <w:r>
        <w:rPr>
          <w:rFonts w:ascii="Cambria Math" w:hAnsi="Cambria Math"/>
          <w:lang w:val="fi-FI"/>
        </w:rPr>
        <w:t xml:space="preserve">pi lanka, sitä isompi vastus: </w:t>
      </w:r>
      <w:r w:rsidR="00951829">
        <w:rPr>
          <w:rFonts w:ascii="Cambria Math" w:hAnsi="Cambria Math"/>
          <w:lang w:val="fi-FI"/>
        </w:rPr>
        <w:t>R  ∝</w:t>
      </w:r>
      <w:r w:rsidR="007D1157">
        <w:rPr>
          <w:rFonts w:ascii="Cambria Math" w:hAnsi="Cambria Math"/>
          <w:lang w:val="fi-FI"/>
        </w:rPr>
        <w:t xml:space="preserve"> vakio</w:t>
      </w:r>
      <w:r w:rsidRPr="00B46D5F">
        <w:rPr>
          <w:rFonts w:ascii="Cambria Math" w:hAnsi="Cambria Math"/>
          <w:lang w:val="fi-FI"/>
        </w:rPr>
        <w:t>*pituus L</w:t>
      </w:r>
    </w:p>
    <w:p w14:paraId="70F21817" w14:textId="5B27F413" w:rsidR="00B46D5F" w:rsidRPr="00B46D5F" w:rsidRDefault="00B46D5F" w:rsidP="00B46D5F">
      <w:pPr>
        <w:spacing w:line="360" w:lineRule="auto"/>
        <w:jc w:val="both"/>
        <w:rPr>
          <w:rFonts w:ascii="Cambria Math" w:hAnsi="Cambria Math"/>
          <w:lang w:val="fi-FI"/>
        </w:rPr>
      </w:pPr>
      <w:r w:rsidRPr="00B46D5F">
        <w:rPr>
          <w:rFonts w:ascii="Cambria Math" w:hAnsi="Cambria Math"/>
          <w:lang w:val="fi-FI"/>
        </w:rPr>
        <w:t xml:space="preserve">Mitä pienempi </w:t>
      </w:r>
      <w:r>
        <w:rPr>
          <w:rFonts w:ascii="Cambria Math" w:hAnsi="Cambria Math"/>
          <w:lang w:val="fi-FI"/>
        </w:rPr>
        <w:t xml:space="preserve">langan </w:t>
      </w:r>
      <w:r w:rsidRPr="00B46D5F">
        <w:rPr>
          <w:rFonts w:ascii="Cambria Math" w:hAnsi="Cambria Math"/>
          <w:lang w:val="fi-FI"/>
        </w:rPr>
        <w:t>poikk</w:t>
      </w:r>
      <w:r>
        <w:rPr>
          <w:rFonts w:ascii="Cambria Math" w:hAnsi="Cambria Math"/>
          <w:lang w:val="fi-FI"/>
        </w:rPr>
        <w:t xml:space="preserve">ileikkaus, sitä isompi vastus: </w:t>
      </w:r>
      <w:r w:rsidR="00951829">
        <w:rPr>
          <w:rFonts w:ascii="Cambria Math" w:hAnsi="Cambria Math"/>
          <w:lang w:val="fi-FI"/>
        </w:rPr>
        <w:t>R ∝</w:t>
      </w:r>
      <w:r w:rsidR="007D1157">
        <w:rPr>
          <w:rFonts w:ascii="Cambria Math" w:hAnsi="Cambria Math"/>
          <w:lang w:val="fi-FI"/>
        </w:rPr>
        <w:t xml:space="preserve"> vakio</w:t>
      </w:r>
      <w:r w:rsidRPr="00B46D5F">
        <w:rPr>
          <w:rFonts w:ascii="Cambria Math" w:hAnsi="Cambria Math"/>
          <w:lang w:val="fi-FI"/>
        </w:rPr>
        <w:t>/A</w:t>
      </w:r>
    </w:p>
    <w:p w14:paraId="12932C6F" w14:textId="716F8293" w:rsidR="00B46D5F" w:rsidRDefault="00B46D5F" w:rsidP="00B46D5F">
      <w:pPr>
        <w:spacing w:line="360" w:lineRule="auto"/>
        <w:jc w:val="both"/>
        <w:rPr>
          <w:rFonts w:ascii="Cambria Math" w:hAnsi="Cambria Math"/>
          <w:lang w:val="fi-FI"/>
        </w:rPr>
      </w:pPr>
      <w:r w:rsidRPr="00B46D5F">
        <w:rPr>
          <w:rFonts w:ascii="Cambria Math" w:hAnsi="Cambria Math"/>
          <w:lang w:val="fi-FI"/>
        </w:rPr>
        <w:t>Eri materiaaleil</w:t>
      </w:r>
      <w:r>
        <w:rPr>
          <w:rFonts w:ascii="Cambria Math" w:hAnsi="Cambria Math"/>
          <w:lang w:val="fi-FI"/>
        </w:rPr>
        <w:t xml:space="preserve">la eri sähköiset ominaisuudet: </w:t>
      </w:r>
      <w:r w:rsidR="00951829">
        <w:rPr>
          <w:rFonts w:ascii="Cambria Math" w:hAnsi="Cambria Math"/>
          <w:lang w:val="fi-FI"/>
        </w:rPr>
        <w:t>R ∝</w:t>
      </w:r>
      <w:r w:rsidR="007D1157">
        <w:rPr>
          <w:rFonts w:ascii="Cambria Math" w:hAnsi="Cambria Math"/>
          <w:lang w:val="fi-FI"/>
        </w:rPr>
        <w:t xml:space="preserve"> vakio</w:t>
      </w:r>
      <w:r w:rsidRPr="00B46D5F">
        <w:rPr>
          <w:rFonts w:ascii="Cambria Math" w:hAnsi="Cambria Math"/>
          <w:lang w:val="fi-FI"/>
        </w:rPr>
        <w:t>* R(L/A)</w:t>
      </w:r>
    </w:p>
    <w:p w14:paraId="12414B4A" w14:textId="77777777" w:rsidR="00B46D5F" w:rsidRDefault="00B46D5F" w:rsidP="00B46D5F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3EB8AF3B" w14:textId="56E201AA" w:rsidR="00B46D5F" w:rsidRDefault="007D1157" w:rsidP="00B46D5F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Tuo vakio</w:t>
      </w:r>
      <w:r w:rsidR="00B46D5F" w:rsidRPr="00B46D5F">
        <w:rPr>
          <w:rFonts w:ascii="Cambria Math" w:hAnsi="Cambria Math"/>
          <w:lang w:val="fi-FI"/>
        </w:rPr>
        <w:t xml:space="preserve"> on mat</w:t>
      </w:r>
      <w:r w:rsidR="00B46D5F">
        <w:rPr>
          <w:rFonts w:ascii="Cambria Math" w:hAnsi="Cambria Math"/>
          <w:lang w:val="fi-FI"/>
        </w:rPr>
        <w:t>eriaaliominaisuus resistiivisyys</w:t>
      </w:r>
      <w:r w:rsidR="00B46D5F" w:rsidRPr="00B46D5F">
        <w:rPr>
          <w:rFonts w:ascii="Cambria Math" w:hAnsi="Cambria Math"/>
          <w:lang w:val="fi-FI"/>
        </w:rPr>
        <w:t xml:space="preserve"> (</w:t>
      </w:r>
      <w:r w:rsidR="00B46D5F" w:rsidRPr="00B46D5F">
        <w:rPr>
          <w:rFonts w:ascii="Cambria Math" w:hAnsi="Cambria Math"/>
          <w:lang w:val="en-US"/>
        </w:rPr>
        <w:sym w:font="Symbol" w:char="F072"/>
      </w:r>
      <w:r w:rsidR="00B46D5F" w:rsidRPr="00B46D5F">
        <w:rPr>
          <w:rFonts w:ascii="Cambria Math" w:hAnsi="Cambria Math"/>
          <w:lang w:val="fi-FI"/>
        </w:rPr>
        <w:t>)</w:t>
      </w:r>
      <w:r w:rsidR="00B46D5F">
        <w:rPr>
          <w:rFonts w:ascii="Cambria Math" w:hAnsi="Cambria Math"/>
          <w:lang w:val="fi-FI"/>
        </w:rPr>
        <w:t xml:space="preserve">, </w:t>
      </w:r>
      <w:r>
        <w:rPr>
          <w:rFonts w:ascii="Cambria Math" w:hAnsi="Cambria Math"/>
          <w:lang w:val="fi-FI"/>
        </w:rPr>
        <w:t xml:space="preserve">ja se voidaan laskea </w:t>
      </w:r>
      <w:r w:rsidR="00B46D5F">
        <w:rPr>
          <w:rFonts w:ascii="Cambria Math" w:hAnsi="Cambria Math"/>
          <w:lang w:val="fi-FI"/>
        </w:rPr>
        <w:t>kaava</w:t>
      </w:r>
      <w:r>
        <w:rPr>
          <w:rFonts w:ascii="Cambria Math" w:hAnsi="Cambria Math"/>
          <w:lang w:val="fi-FI"/>
        </w:rPr>
        <w:t>sta</w:t>
      </w:r>
      <w:r w:rsidR="00B46D5F">
        <w:rPr>
          <w:rFonts w:ascii="Cambria Math" w:hAnsi="Cambria Math"/>
          <w:lang w:val="fi-FI"/>
        </w:rPr>
        <w:t xml:space="preserve"> (2)</w:t>
      </w:r>
    </w:p>
    <w:p w14:paraId="2C5AF9DA" w14:textId="25FE68EA" w:rsidR="00B46D5F" w:rsidRDefault="00B46D5F" w:rsidP="00B46D5F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ρ</w:t>
      </w:r>
      <w:r w:rsidR="006F02CD">
        <w:rPr>
          <w:rFonts w:ascii="Cambria Math" w:hAnsi="Cambria Math"/>
          <w:lang w:val="fi-FI"/>
        </w:rPr>
        <w:t xml:space="preserve"> = RWT</w:t>
      </w:r>
      <w:r>
        <w:rPr>
          <w:rFonts w:ascii="Cambria Math" w:hAnsi="Cambria Math"/>
          <w:lang w:val="fi-FI"/>
        </w:rPr>
        <w:t>/L</w:t>
      </w:r>
      <w:r>
        <w:rPr>
          <w:rFonts w:ascii="Cambria Math" w:hAnsi="Cambria Math"/>
          <w:lang w:val="fi-FI"/>
        </w:rPr>
        <w:tab/>
      </w:r>
      <w:r>
        <w:rPr>
          <w:rFonts w:ascii="Cambria Math" w:hAnsi="Cambria Math"/>
          <w:lang w:val="fi-FI"/>
        </w:rPr>
        <w:tab/>
        <w:t>(2)</w:t>
      </w:r>
    </w:p>
    <w:p w14:paraId="2C0B93FA" w14:textId="1E11DFF0" w:rsidR="006F02CD" w:rsidRDefault="006F02CD" w:rsidP="00B46D5F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lastRenderedPageBreak/>
        <w:t>missä W=langan leveys, T = paksuus, L = pituus ja R= vastus.</w:t>
      </w:r>
      <w:r w:rsidR="000A20CC">
        <w:rPr>
          <w:rFonts w:ascii="Cambria Math" w:hAnsi="Cambria Math"/>
          <w:lang w:val="fi-FI"/>
        </w:rPr>
        <w:t xml:space="preserve"> Sama voidaan esittää myös muodossa </w:t>
      </w:r>
    </w:p>
    <w:p w14:paraId="31307BCA" w14:textId="35166FFF" w:rsidR="00B46D5F" w:rsidRDefault="00B46D5F" w:rsidP="00B46D5F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38D35517" w14:textId="2CBB7BBD" w:rsidR="000A20CC" w:rsidRDefault="000A20CC" w:rsidP="00B46D5F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(3) ρ = RA/L</w:t>
      </w:r>
      <w:r>
        <w:rPr>
          <w:rFonts w:ascii="Cambria Math" w:hAnsi="Cambria Math"/>
          <w:lang w:val="fi-FI"/>
        </w:rPr>
        <w:tab/>
        <w:t>, missä A on vastuksen poikkipinta-ala.</w:t>
      </w:r>
    </w:p>
    <w:p w14:paraId="2F86D0F0" w14:textId="77777777" w:rsidR="000A20CC" w:rsidRPr="00B46D5F" w:rsidRDefault="000A20CC" w:rsidP="00B46D5F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7DFF3931" w14:textId="270009C3" w:rsidR="00B46D5F" w:rsidRDefault="00C81728" w:rsidP="008E511C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R</w:t>
      </w:r>
      <w:r w:rsidR="00B46D5F">
        <w:rPr>
          <w:rFonts w:ascii="Cambria Math" w:hAnsi="Cambria Math"/>
          <w:lang w:val="fi-FI"/>
        </w:rPr>
        <w:t>esistiivisyyksiä on koottu taulukkoon 1.</w:t>
      </w:r>
      <w:r w:rsidR="000A20CC">
        <w:rPr>
          <w:rFonts w:ascii="Cambria Math" w:hAnsi="Cambria Math"/>
          <w:lang w:val="fi-FI"/>
        </w:rPr>
        <w:t xml:space="preserve"> </w:t>
      </w:r>
      <w:r w:rsidR="000A20CC" w:rsidRPr="001B1D1F">
        <w:rPr>
          <w:rFonts w:ascii="Cambria Math" w:hAnsi="Cambria Math"/>
          <w:highlight w:val="yellow"/>
          <w:lang w:val="fi-FI"/>
        </w:rPr>
        <w:t>Muunna alla oleva teksti taulukoksi.</w:t>
      </w:r>
    </w:p>
    <w:p w14:paraId="1F46BF9D" w14:textId="325210E3" w:rsidR="00D922E8" w:rsidRDefault="000A20CC" w:rsidP="001B1D1F">
      <w:pPr>
        <w:spacing w:line="360" w:lineRule="auto"/>
        <w:jc w:val="both"/>
        <w:rPr>
          <w:rFonts w:ascii="Cambria Math" w:hAnsi="Cambria Math"/>
          <w:lang w:val="fi-FI"/>
        </w:rPr>
      </w:pPr>
      <w:r w:rsidRPr="001B1D1F">
        <w:rPr>
          <w:rFonts w:ascii="Cambria Math" w:hAnsi="Cambria Math"/>
          <w:highlight w:val="yellow"/>
          <w:lang w:val="fi-FI"/>
        </w:rPr>
        <w:t>Pienin resistiivisyys tavallisista materiaaleista on hopealla</w:t>
      </w:r>
      <w:r w:rsidRPr="00D922E8">
        <w:rPr>
          <w:rFonts w:ascii="Cambria Math" w:hAnsi="Cambria Math"/>
          <w:highlight w:val="yellow"/>
          <w:lang w:val="fi-FI"/>
        </w:rPr>
        <w:t xml:space="preserve">, </w:t>
      </w:r>
      <w:r w:rsidR="00D922E8" w:rsidRPr="00D922E8">
        <w:rPr>
          <w:rFonts w:ascii="Cambria Math" w:hAnsi="Cambria Math"/>
          <w:highlight w:val="yellow"/>
          <w:lang w:val="fi-FI"/>
        </w:rPr>
        <w:t>1.59×10−8</w:t>
      </w:r>
      <w:r w:rsidR="00D922E8">
        <w:rPr>
          <w:rFonts w:ascii="Cambria Math" w:hAnsi="Cambria Math"/>
          <w:lang w:val="fi-FI"/>
        </w:rPr>
        <w:t xml:space="preserve"> </w:t>
      </w:r>
      <w:r w:rsidRPr="001B1D1F">
        <w:rPr>
          <w:rFonts w:ascii="Cambria Math" w:hAnsi="Cambria Math"/>
          <w:highlight w:val="yellow"/>
          <w:lang w:val="fi-FI"/>
        </w:rPr>
        <w:t>Ohm-m. Myös kullalla ja kuparilla on erittäin pienet resistiivisyydet, 2.4 µ</w:t>
      </w:r>
      <w:r w:rsidRPr="001B1D1F">
        <w:rPr>
          <w:highlight w:val="yellow"/>
          <w:lang w:val="fi-FI"/>
        </w:rPr>
        <w:t>Ω</w:t>
      </w:r>
      <w:r w:rsidRPr="001B1D1F">
        <w:rPr>
          <w:rFonts w:ascii="Cambria Math" w:hAnsi="Cambria Math"/>
          <w:highlight w:val="yellow"/>
          <w:lang w:val="fi-FI"/>
        </w:rPr>
        <w:t xml:space="preserve">-cm ja 1.68 µOhm-cm, vastaavasti. </w:t>
      </w:r>
      <w:r w:rsidR="00312F85">
        <w:rPr>
          <w:rFonts w:ascii="Cambria Math" w:hAnsi="Cambria Math"/>
          <w:highlight w:val="yellow"/>
          <w:lang w:val="fi-FI"/>
        </w:rPr>
        <w:t>Wolframin</w:t>
      </w:r>
      <w:r w:rsidRPr="001B1D1F">
        <w:rPr>
          <w:rFonts w:ascii="Cambria Math" w:hAnsi="Cambria Math"/>
          <w:highlight w:val="yellow"/>
          <w:lang w:val="fi-FI"/>
        </w:rPr>
        <w:t xml:space="preserve"> resistiivisyys on noin 0.1 ·10−6 Ohm-m. Platinan ja titaanin resistiivisyydet ovat jo hieman korkeampia, 0.2 ·10−6</w:t>
      </w:r>
      <w:r w:rsidR="00312F85">
        <w:rPr>
          <w:rFonts w:ascii="Cambria Math" w:hAnsi="Cambria Math"/>
          <w:highlight w:val="yellow"/>
          <w:lang w:val="fi-FI"/>
        </w:rPr>
        <w:t xml:space="preserve"> </w:t>
      </w:r>
      <w:r>
        <w:rPr>
          <w:rFonts w:ascii="Cambria Math" w:hAnsi="Cambria Math"/>
          <w:highlight w:val="yellow"/>
          <w:lang w:val="fi-FI"/>
        </w:rPr>
        <w:t xml:space="preserve">ja </w:t>
      </w:r>
      <w:r w:rsidRPr="00B46D5F">
        <w:rPr>
          <w:rFonts w:ascii="Cambria Math" w:hAnsi="Cambria Math"/>
          <w:highlight w:val="yellow"/>
          <w:lang w:val="fi-FI"/>
        </w:rPr>
        <w:t>0.48·10−6</w:t>
      </w:r>
      <w:r>
        <w:rPr>
          <w:rFonts w:ascii="Cambria Math" w:hAnsi="Cambria Math"/>
          <w:highlight w:val="yellow"/>
          <w:lang w:val="fi-FI"/>
        </w:rPr>
        <w:t xml:space="preserve"> vastaavasti. Teräs ja tina ovat esimerkkejä</w:t>
      </w:r>
      <w:r w:rsidR="00312F85">
        <w:rPr>
          <w:rFonts w:ascii="Cambria Math" w:hAnsi="Cambria Math"/>
          <w:highlight w:val="yellow"/>
          <w:lang w:val="fi-FI"/>
        </w:rPr>
        <w:t xml:space="preserve"> huonosti </w:t>
      </w:r>
      <w:r>
        <w:rPr>
          <w:rFonts w:ascii="Cambria Math" w:hAnsi="Cambria Math"/>
          <w:highlight w:val="yellow"/>
          <w:lang w:val="fi-FI"/>
        </w:rPr>
        <w:t xml:space="preserve">sähköä johtavista metalleista, resistiivisyydet </w:t>
      </w:r>
      <w:r w:rsidR="00312F85">
        <w:rPr>
          <w:rFonts w:ascii="Cambria Math" w:hAnsi="Cambria Math"/>
          <w:highlight w:val="yellow"/>
          <w:lang w:val="fi-FI"/>
        </w:rPr>
        <w:t xml:space="preserve"> vastaavasti 0</w:t>
      </w:r>
      <w:r w:rsidRPr="00B46D5F">
        <w:rPr>
          <w:rFonts w:ascii="Cambria Math" w:hAnsi="Cambria Math"/>
          <w:highlight w:val="yellow"/>
          <w:lang w:val="fi-FI"/>
        </w:rPr>
        <w:t>,8·10−6</w:t>
      </w:r>
      <w:r>
        <w:rPr>
          <w:rFonts w:ascii="Cambria Math" w:hAnsi="Cambria Math"/>
          <w:highlight w:val="yellow"/>
          <w:lang w:val="fi-FI"/>
        </w:rPr>
        <w:t xml:space="preserve"> ja 1</w:t>
      </w:r>
      <w:r w:rsidRPr="00B46D5F">
        <w:rPr>
          <w:rFonts w:ascii="Cambria Math" w:hAnsi="Cambria Math"/>
          <w:highlight w:val="yellow"/>
          <w:lang w:val="fi-FI"/>
        </w:rPr>
        <w:t>·10−</w:t>
      </w:r>
      <w:r>
        <w:rPr>
          <w:rFonts w:ascii="Cambria Math" w:hAnsi="Cambria Math"/>
          <w:highlight w:val="yellow"/>
          <w:lang w:val="fi-FI"/>
        </w:rPr>
        <w:t>7. Toisaalta jotkut keraamit ovat hyvin sähköä johtavia, esimerkiksi TiSi</w:t>
      </w:r>
      <w:r w:rsidRPr="000A20CC">
        <w:rPr>
          <w:rFonts w:ascii="Cambria Math" w:hAnsi="Cambria Math"/>
          <w:highlight w:val="yellow"/>
          <w:vertAlign w:val="subscript"/>
          <w:lang w:val="fi-FI"/>
        </w:rPr>
        <w:t>2</w:t>
      </w:r>
      <w:r>
        <w:rPr>
          <w:rFonts w:ascii="Cambria Math" w:hAnsi="Cambria Math"/>
          <w:highlight w:val="yellow"/>
          <w:lang w:val="fi-FI"/>
        </w:rPr>
        <w:t xml:space="preserve"> resistiivisyys on 15 µ</w:t>
      </w:r>
      <w:r>
        <w:rPr>
          <w:highlight w:val="yellow"/>
          <w:lang w:val="fi-FI"/>
        </w:rPr>
        <w:t>Ω</w:t>
      </w:r>
      <w:r>
        <w:rPr>
          <w:rFonts w:ascii="Cambria Math" w:hAnsi="Cambria Math"/>
          <w:highlight w:val="yellow"/>
          <w:lang w:val="fi-FI"/>
        </w:rPr>
        <w:t>-cm ja TiN 60 µOhm-cm.</w:t>
      </w:r>
      <w:r w:rsidR="001B1D1F">
        <w:rPr>
          <w:rFonts w:ascii="Cambria Math" w:hAnsi="Cambria Math"/>
          <w:highlight w:val="yellow"/>
          <w:lang w:val="fi-FI"/>
        </w:rPr>
        <w:t xml:space="preserve"> Hiilen resistiivisyys on varsin korkea, </w:t>
      </w:r>
      <w:r w:rsidR="001B1D1F" w:rsidRPr="00B46D5F">
        <w:rPr>
          <w:rFonts w:ascii="Cambria Math" w:hAnsi="Cambria Math"/>
          <w:highlight w:val="yellow"/>
          <w:lang w:val="fi-FI"/>
        </w:rPr>
        <w:t>50</w:t>
      </w:r>
      <w:r w:rsidR="001B1D1F" w:rsidRPr="001B1D1F">
        <w:rPr>
          <w:rFonts w:ascii="Cambria Math" w:hAnsi="Cambria Math"/>
          <w:highlight w:val="yellow"/>
          <w:lang w:val="fi-FI"/>
        </w:rPr>
        <w:t>00 nOhm-m.</w:t>
      </w:r>
      <w:r w:rsidR="00D922E8">
        <w:rPr>
          <w:rFonts w:ascii="Cambria Math" w:hAnsi="Cambria Math"/>
          <w:lang w:val="fi-FI"/>
        </w:rPr>
        <w:t xml:space="preserve"> </w:t>
      </w:r>
    </w:p>
    <w:p w14:paraId="66D3FD49" w14:textId="4F5BC9C5" w:rsidR="001B1D1F" w:rsidRDefault="00D922E8" w:rsidP="001B1D1F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Suprajohteilla resistiivisyys on nolla, mutta ne vaativat jäähdytystä toimiakseen. Yllä olevien materiaalien resistiivisyydet on ilmoitettu huoneenlämpötilassa.</w:t>
      </w:r>
    </w:p>
    <w:p w14:paraId="0F587126" w14:textId="50B67BF1" w:rsidR="004F6E64" w:rsidRDefault="004F6E64" w:rsidP="001B1D1F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03BDB41B" w14:textId="7A628A21" w:rsidR="004F6E64" w:rsidRDefault="004F6E64" w:rsidP="001B1D1F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Resistiivisyys, kuten kaikki materiaaliominaisuudet, ovat lämpötilariippuvia. Metalleilla resistiivisyys on monotonisesti kasvavaa (Debye-lämpötilan yläpuolella), ja pienellä lämpötilavälillä lineaarista</w:t>
      </w:r>
      <w:r w:rsidR="001467D6">
        <w:rPr>
          <w:rFonts w:ascii="Cambria Math" w:hAnsi="Cambria Math"/>
          <w:lang w:val="fi-FI"/>
        </w:rPr>
        <w:t xml:space="preserve">. Yhtälö (4) kertoo vastuslangan lämpötilariippuvuuden, joka on samaa muotoa kuin </w:t>
      </w:r>
      <w:r>
        <w:rPr>
          <w:rFonts w:ascii="Cambria Math" w:hAnsi="Cambria Math"/>
          <w:lang w:val="fi-FI"/>
        </w:rPr>
        <w:t>resistiivisyy</w:t>
      </w:r>
      <w:r w:rsidR="001467D6">
        <w:rPr>
          <w:rFonts w:ascii="Cambria Math" w:hAnsi="Cambria Math"/>
          <w:lang w:val="fi-FI"/>
        </w:rPr>
        <w:t xml:space="preserve">den lämpötilariippuvuus, koska resistiivisyys </w:t>
      </w:r>
      <w:r>
        <w:rPr>
          <w:rFonts w:ascii="Cambria Math" w:hAnsi="Cambria Math"/>
          <w:lang w:val="fi-FI"/>
        </w:rPr>
        <w:t>on suoraan verrannollinen vastukseen</w:t>
      </w:r>
      <w:r w:rsidR="00556C0D">
        <w:rPr>
          <w:rFonts w:ascii="Cambria Math" w:hAnsi="Cambria Math"/>
          <w:lang w:val="fi-FI"/>
        </w:rPr>
        <w:t>. P</w:t>
      </w:r>
      <w:r>
        <w:rPr>
          <w:rFonts w:ascii="Cambria Math" w:hAnsi="Cambria Math"/>
          <w:lang w:val="fi-FI"/>
        </w:rPr>
        <w:t>uhutaan yksinkertaisesti vastuksen lämpötilakertoimesta (TCR, temperature coefficient of resistance).</w:t>
      </w:r>
    </w:p>
    <w:p w14:paraId="387A0835" w14:textId="77777777" w:rsidR="001467D6" w:rsidRDefault="001467D6" w:rsidP="001467D6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2B43B81D" w14:textId="7C75742B" w:rsidR="001467D6" w:rsidRDefault="001467D6" w:rsidP="001467D6">
      <w:pPr>
        <w:spacing w:line="360" w:lineRule="auto"/>
        <w:rPr>
          <w:rFonts w:ascii="Cambria Math" w:hAnsi="Cambria Math"/>
          <w:lang w:val="fi-FI"/>
        </w:rPr>
      </w:pPr>
      <w:r w:rsidRPr="00DB004E">
        <w:rPr>
          <w:rFonts w:ascii="Cambria Math" w:hAnsi="Cambria Math"/>
          <w:lang w:val="fi-FI"/>
        </w:rPr>
        <w:t>(4)</w:t>
      </w:r>
      <w:r w:rsidRPr="00DB004E">
        <w:rPr>
          <w:rFonts w:ascii="Cambria Math" w:hAnsi="Cambria Math"/>
          <w:lang w:val="fi-FI"/>
        </w:rPr>
        <w:tab/>
        <w:t>R(T) = R</w:t>
      </w:r>
      <w:r>
        <w:rPr>
          <w:rFonts w:ascii="Cambria Math" w:hAnsi="Cambria Math"/>
          <w:vertAlign w:val="subscript"/>
          <w:lang w:val="fi-FI"/>
        </w:rPr>
        <w:t>0</w:t>
      </w:r>
      <w:r w:rsidRPr="00DB004E">
        <w:rPr>
          <w:rFonts w:ascii="Cambria Math" w:hAnsi="Cambria Math"/>
          <w:lang w:val="fi-FI"/>
        </w:rPr>
        <w:t xml:space="preserve"> (1+ </w:t>
      </w:r>
      <w:r w:rsidR="00556C0D">
        <w:rPr>
          <w:rFonts w:ascii="Cambria Math" w:hAnsi="Cambria Math"/>
          <w:lang w:val="fi-FI"/>
        </w:rPr>
        <w:t>TCR</w:t>
      </w:r>
      <w:r w:rsidRPr="00DB004E">
        <w:rPr>
          <w:rFonts w:ascii="Cambria Math" w:hAnsi="Cambria Math"/>
          <w:lang w:val="fi-FI"/>
        </w:rPr>
        <w:t xml:space="preserve"> * </w:t>
      </w:r>
      <w:r>
        <w:rPr>
          <w:lang w:val="fi-FI"/>
        </w:rPr>
        <w:t>(</w:t>
      </w:r>
      <w:r w:rsidRPr="00DB004E">
        <w:rPr>
          <w:rFonts w:ascii="Cambria Math" w:hAnsi="Cambria Math"/>
          <w:lang w:val="fi-FI"/>
        </w:rPr>
        <w:t>T</w:t>
      </w:r>
      <w:r>
        <w:rPr>
          <w:rFonts w:ascii="Cambria Math" w:hAnsi="Cambria Math"/>
          <w:lang w:val="fi-FI"/>
        </w:rPr>
        <w:t>-T</w:t>
      </w:r>
      <w:r w:rsidRPr="000C7270">
        <w:rPr>
          <w:rFonts w:ascii="Cambria Math" w:hAnsi="Cambria Math"/>
          <w:vertAlign w:val="subscript"/>
          <w:lang w:val="fi-FI"/>
        </w:rPr>
        <w:t>0</w:t>
      </w:r>
      <w:r>
        <w:rPr>
          <w:rFonts w:ascii="Cambria Math" w:hAnsi="Cambria Math"/>
          <w:lang w:val="fi-FI"/>
        </w:rPr>
        <w:t>)</w:t>
      </w:r>
      <w:r w:rsidRPr="00DB004E">
        <w:rPr>
          <w:rFonts w:ascii="Cambria Math" w:hAnsi="Cambria Math"/>
          <w:lang w:val="fi-FI"/>
        </w:rPr>
        <w:t xml:space="preserve">) </w:t>
      </w:r>
      <w:r>
        <w:rPr>
          <w:rFonts w:ascii="Cambria Math" w:hAnsi="Cambria Math"/>
          <w:lang w:val="fi-FI"/>
        </w:rPr>
        <w:tab/>
      </w:r>
      <w:r w:rsidRPr="00DB004E">
        <w:rPr>
          <w:rFonts w:ascii="Cambria Math" w:hAnsi="Cambria Math"/>
          <w:lang w:val="fi-FI"/>
        </w:rPr>
        <w:t>missä</w:t>
      </w:r>
      <w:r>
        <w:rPr>
          <w:rFonts w:ascii="Cambria Math" w:hAnsi="Cambria Math"/>
          <w:lang w:val="fi-FI"/>
        </w:rPr>
        <w:t xml:space="preserve"> </w:t>
      </w:r>
      <w:r w:rsidRPr="00DB004E">
        <w:rPr>
          <w:rFonts w:ascii="Cambria Math" w:hAnsi="Cambria Math"/>
          <w:lang w:val="fi-FI"/>
        </w:rPr>
        <w:t>R</w:t>
      </w:r>
      <w:r w:rsidRPr="00DB004E">
        <w:rPr>
          <w:rFonts w:ascii="Cambria Math" w:hAnsi="Cambria Math"/>
          <w:vertAlign w:val="subscript"/>
          <w:lang w:val="fi-FI"/>
        </w:rPr>
        <w:t>o</w:t>
      </w:r>
      <w:r>
        <w:rPr>
          <w:rFonts w:ascii="Cambria Math" w:hAnsi="Cambria Math"/>
          <w:vertAlign w:val="subscript"/>
          <w:lang w:val="fi-FI"/>
        </w:rPr>
        <w:t xml:space="preserve"> </w:t>
      </w:r>
      <w:r w:rsidRPr="00DB004E">
        <w:rPr>
          <w:rFonts w:ascii="Cambria Math" w:hAnsi="Cambria Math"/>
          <w:lang w:val="fi-FI"/>
        </w:rPr>
        <w:t>on</w:t>
      </w:r>
      <w:r>
        <w:rPr>
          <w:rFonts w:ascii="Cambria Math" w:hAnsi="Cambria Math"/>
          <w:lang w:val="fi-FI"/>
        </w:rPr>
        <w:t xml:space="preserve"> vastus referenssilämpötilassa</w:t>
      </w:r>
      <w:r w:rsidR="00FE76AA">
        <w:rPr>
          <w:rFonts w:ascii="Cambria Math" w:hAnsi="Cambria Math"/>
          <w:lang w:val="fi-FI"/>
        </w:rPr>
        <w:t xml:space="preserve"> T</w:t>
      </w:r>
      <w:r w:rsidR="00FE76AA" w:rsidRPr="00FE76AA">
        <w:rPr>
          <w:rFonts w:ascii="Cambria Math" w:hAnsi="Cambria Math"/>
          <w:vertAlign w:val="subscript"/>
          <w:lang w:val="fi-FI"/>
        </w:rPr>
        <w:t>0</w:t>
      </w:r>
      <w:r>
        <w:rPr>
          <w:rFonts w:ascii="Cambria Math" w:hAnsi="Cambria Math"/>
          <w:lang w:val="fi-FI"/>
        </w:rPr>
        <w:t>.</w:t>
      </w:r>
    </w:p>
    <w:p w14:paraId="5B8C2110" w14:textId="77777777" w:rsidR="001467D6" w:rsidRDefault="001467D6" w:rsidP="001B1D1F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7DD02C94" w14:textId="229B7111" w:rsidR="001467D6" w:rsidRDefault="001467D6" w:rsidP="001B1D1F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Tässä työssä mitataan alumiinivastuksien resistanssia ja lasket</w:t>
      </w:r>
      <w:r w:rsidR="00556C0D">
        <w:rPr>
          <w:rFonts w:ascii="Cambria Math" w:hAnsi="Cambria Math"/>
          <w:lang w:val="fi-FI"/>
        </w:rPr>
        <w:t>tii</w:t>
      </w:r>
      <w:r>
        <w:rPr>
          <w:rFonts w:ascii="Cambria Math" w:hAnsi="Cambria Math"/>
          <w:lang w:val="fi-FI"/>
        </w:rPr>
        <w:t>n niistä alumiinin resistiivisyys, sekä määri</w:t>
      </w:r>
      <w:r w:rsidR="00556C0D">
        <w:rPr>
          <w:rFonts w:ascii="Cambria Math" w:hAnsi="Cambria Math"/>
          <w:lang w:val="fi-FI"/>
        </w:rPr>
        <w:t>tettiin</w:t>
      </w:r>
      <w:r>
        <w:rPr>
          <w:rFonts w:ascii="Cambria Math" w:hAnsi="Cambria Math"/>
          <w:lang w:val="fi-FI"/>
        </w:rPr>
        <w:t xml:space="preserve"> alumiinille vastuksen lämpötilakerroin.</w:t>
      </w:r>
    </w:p>
    <w:p w14:paraId="0C7AEF17" w14:textId="3776F7B4" w:rsidR="00543032" w:rsidRDefault="00AD38F1" w:rsidP="00F53BA1">
      <w:pPr>
        <w:pStyle w:val="Heading1"/>
        <w:numPr>
          <w:ilvl w:val="0"/>
          <w:numId w:val="5"/>
        </w:numPr>
        <w:spacing w:before="720" w:after="480" w:line="360" w:lineRule="auto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2" w:name="_Toc17382837"/>
      <w:bookmarkStart w:id="3" w:name="_Toc396217094"/>
      <w:r>
        <w:rPr>
          <w:rFonts w:ascii="Cambria Math" w:hAnsi="Cambria Math" w:cs="Times New Roman"/>
          <w:sz w:val="28"/>
          <w:szCs w:val="28"/>
          <w:lang w:val="fi-FI"/>
        </w:rPr>
        <w:lastRenderedPageBreak/>
        <w:t>T</w:t>
      </w:r>
      <w:r w:rsidR="00A323A9">
        <w:rPr>
          <w:rFonts w:ascii="Cambria Math" w:hAnsi="Cambria Math" w:cs="Times New Roman"/>
          <w:sz w:val="28"/>
          <w:szCs w:val="28"/>
          <w:lang w:val="fi-FI"/>
        </w:rPr>
        <w:t>yön kuvaus</w:t>
      </w:r>
      <w:bookmarkEnd w:id="2"/>
    </w:p>
    <w:p w14:paraId="7713016A" w14:textId="43A61940" w:rsidR="001B1D1F" w:rsidRDefault="00F53BA1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 xml:space="preserve">Työssä mitattavat näytteet </w:t>
      </w:r>
      <w:r w:rsidR="006301AF">
        <w:rPr>
          <w:rFonts w:ascii="Cambria Math" w:hAnsi="Cambria Math"/>
          <w:lang w:val="fi-FI"/>
        </w:rPr>
        <w:t>ovat oksidoidulle piikiekolle</w:t>
      </w:r>
      <w:r w:rsidR="007D16BB">
        <w:rPr>
          <w:rFonts w:ascii="Cambria Math" w:hAnsi="Cambria Math"/>
          <w:lang w:val="fi-FI"/>
        </w:rPr>
        <w:t xml:space="preserve"> (</w:t>
      </w:r>
      <w:r w:rsidR="001467D6">
        <w:rPr>
          <w:rFonts w:ascii="Cambria Math" w:hAnsi="Cambria Math"/>
          <w:lang w:val="fi-FI"/>
        </w:rPr>
        <w:t xml:space="preserve">paksuus 500 µm; </w:t>
      </w:r>
      <w:r w:rsidR="007D16BB">
        <w:rPr>
          <w:rFonts w:ascii="Cambria Math" w:hAnsi="Cambria Math"/>
          <w:lang w:val="fi-FI"/>
        </w:rPr>
        <w:t>oksidin paksuus 1.2 µm)</w:t>
      </w:r>
      <w:r w:rsidR="006301AF">
        <w:rPr>
          <w:rFonts w:ascii="Cambria Math" w:hAnsi="Cambria Math"/>
          <w:lang w:val="fi-FI"/>
        </w:rPr>
        <w:t xml:space="preserve"> sputteroimalla kasvatettuja alumiiniohutkalvoja. </w:t>
      </w:r>
      <w:r w:rsidR="007D1157">
        <w:rPr>
          <w:rFonts w:ascii="Cambria Math" w:hAnsi="Cambria Math"/>
          <w:lang w:val="fi-FI"/>
        </w:rPr>
        <w:t xml:space="preserve">Niiden paksuus on 150±7 </w:t>
      </w:r>
      <w:r w:rsidR="006301AF">
        <w:rPr>
          <w:rFonts w:ascii="Cambria Math" w:hAnsi="Cambria Math"/>
          <w:lang w:val="fi-FI"/>
        </w:rPr>
        <w:t>nm</w:t>
      </w:r>
      <w:r w:rsidR="00472847">
        <w:rPr>
          <w:rFonts w:ascii="Cambria Math" w:hAnsi="Cambria Math"/>
          <w:lang w:val="fi-FI"/>
        </w:rPr>
        <w:t xml:space="preserve"> mitattuna Dektak profilometrillä</w:t>
      </w:r>
      <w:r w:rsidR="006301AF">
        <w:rPr>
          <w:rFonts w:ascii="Cambria Math" w:hAnsi="Cambria Math"/>
          <w:lang w:val="fi-FI"/>
        </w:rPr>
        <w:t xml:space="preserve">. </w:t>
      </w:r>
      <w:r w:rsidR="00184126">
        <w:rPr>
          <w:rFonts w:ascii="Cambria Math" w:hAnsi="Cambria Math"/>
          <w:lang w:val="fi-FI"/>
        </w:rPr>
        <w:t xml:space="preserve"> </w:t>
      </w:r>
    </w:p>
    <w:p w14:paraId="406AED8F" w14:textId="406D0715" w:rsidR="006301AF" w:rsidRPr="006301AF" w:rsidRDefault="001B3A16" w:rsidP="00A323A9">
      <w:pPr>
        <w:spacing w:after="240" w:line="360" w:lineRule="auto"/>
        <w:jc w:val="both"/>
        <w:rPr>
          <w:rFonts w:ascii="Cambria Math" w:hAnsi="Cambria Math"/>
          <w:highlight w:val="yellow"/>
          <w:lang w:val="fi-FI"/>
        </w:rPr>
      </w:pPr>
      <w:r>
        <w:rPr>
          <w:rFonts w:ascii="Cambria Math" w:hAnsi="Cambria Math"/>
          <w:highlight w:val="yellow"/>
          <w:lang w:val="fi-FI"/>
        </w:rPr>
        <w:t>K</w:t>
      </w:r>
      <w:r w:rsidR="006301AF" w:rsidRPr="006301AF">
        <w:rPr>
          <w:rFonts w:ascii="Cambria Math" w:hAnsi="Cambria Math"/>
          <w:highlight w:val="yellow"/>
          <w:lang w:val="fi-FI"/>
        </w:rPr>
        <w:t xml:space="preserve">irjoita tähän yhden kappaleen pituinen selitys </w:t>
      </w:r>
      <w:r>
        <w:rPr>
          <w:rFonts w:ascii="Cambria Math" w:hAnsi="Cambria Math"/>
          <w:highlight w:val="yellow"/>
          <w:lang w:val="fi-FI"/>
        </w:rPr>
        <w:t>metalliohutkalvon kasvatuksesta sputteroimalla</w:t>
      </w:r>
      <w:r w:rsidR="006301AF" w:rsidRPr="006301AF">
        <w:rPr>
          <w:rFonts w:ascii="Cambria Math" w:hAnsi="Cambria Math"/>
          <w:highlight w:val="yellow"/>
          <w:lang w:val="fi-FI"/>
        </w:rPr>
        <w:t>.</w:t>
      </w:r>
    </w:p>
    <w:p w14:paraId="0D309DD3" w14:textId="0A824630" w:rsidR="006301AF" w:rsidRDefault="00C81728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highlight w:val="yellow"/>
          <w:lang w:val="fi-FI"/>
        </w:rPr>
        <w:t>Liitä</w:t>
      </w:r>
      <w:r w:rsidR="00184126">
        <w:rPr>
          <w:rFonts w:ascii="Cambria Math" w:hAnsi="Cambria Math"/>
          <w:highlight w:val="yellow"/>
          <w:lang w:val="fi-FI"/>
        </w:rPr>
        <w:t xml:space="preserve"> mukaan yksi kuva</w:t>
      </w:r>
      <w:r w:rsidR="006301AF" w:rsidRPr="006301AF">
        <w:rPr>
          <w:rFonts w:ascii="Cambria Math" w:hAnsi="Cambria Math"/>
          <w:highlight w:val="yellow"/>
          <w:lang w:val="fi-FI"/>
        </w:rPr>
        <w:t>.</w:t>
      </w:r>
    </w:p>
    <w:p w14:paraId="34F4C796" w14:textId="1B4D2FBE" w:rsidR="00C81728" w:rsidRDefault="00C81728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</w:p>
    <w:p w14:paraId="7B2D4EEE" w14:textId="17AC2FF2" w:rsidR="00C81728" w:rsidRDefault="00C81728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</w:p>
    <w:p w14:paraId="43B81EEC" w14:textId="5956A0B1" w:rsidR="00184126" w:rsidRDefault="00184126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</w:p>
    <w:p w14:paraId="6B5F90D9" w14:textId="77777777" w:rsidR="00184126" w:rsidRDefault="00184126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</w:p>
    <w:p w14:paraId="1A0EB759" w14:textId="77777777" w:rsidR="00493592" w:rsidRDefault="00493592" w:rsidP="00A323A9">
      <w:pPr>
        <w:spacing w:after="240" w:line="360" w:lineRule="auto"/>
        <w:jc w:val="both"/>
        <w:rPr>
          <w:rFonts w:ascii="Cambria Math" w:hAnsi="Cambria Math"/>
          <w:b/>
          <w:lang w:val="fi-FI"/>
        </w:rPr>
      </w:pPr>
    </w:p>
    <w:p w14:paraId="2E23D96A" w14:textId="77777777" w:rsidR="00493592" w:rsidRDefault="00493592" w:rsidP="00A323A9">
      <w:pPr>
        <w:spacing w:after="240" w:line="360" w:lineRule="auto"/>
        <w:jc w:val="both"/>
        <w:rPr>
          <w:rFonts w:ascii="Cambria Math" w:hAnsi="Cambria Math"/>
          <w:b/>
          <w:lang w:val="fi-FI"/>
        </w:rPr>
      </w:pPr>
    </w:p>
    <w:p w14:paraId="4DD8D704" w14:textId="77777777" w:rsidR="00493592" w:rsidRDefault="00493592" w:rsidP="00A323A9">
      <w:pPr>
        <w:spacing w:after="240" w:line="360" w:lineRule="auto"/>
        <w:jc w:val="both"/>
        <w:rPr>
          <w:rFonts w:ascii="Cambria Math" w:hAnsi="Cambria Math"/>
          <w:b/>
          <w:lang w:val="fi-FI"/>
        </w:rPr>
      </w:pPr>
    </w:p>
    <w:p w14:paraId="0E6A3504" w14:textId="77777777" w:rsidR="00493592" w:rsidRDefault="00493592" w:rsidP="00A323A9">
      <w:pPr>
        <w:spacing w:after="240" w:line="360" w:lineRule="auto"/>
        <w:jc w:val="both"/>
        <w:rPr>
          <w:rFonts w:ascii="Cambria Math" w:hAnsi="Cambria Math"/>
          <w:b/>
          <w:lang w:val="fi-FI"/>
        </w:rPr>
      </w:pPr>
    </w:p>
    <w:p w14:paraId="6A3EF435" w14:textId="07CC8420" w:rsidR="00C81728" w:rsidRDefault="00C81728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  <w:r w:rsidRPr="00184126">
        <w:rPr>
          <w:rFonts w:ascii="Cambria Math" w:hAnsi="Cambria Math"/>
          <w:b/>
          <w:lang w:val="fi-FI"/>
        </w:rPr>
        <w:t>Kuva</w:t>
      </w:r>
      <w:r w:rsidR="00184126" w:rsidRPr="00184126">
        <w:rPr>
          <w:rFonts w:ascii="Cambria Math" w:hAnsi="Cambria Math"/>
          <w:b/>
          <w:lang w:val="fi-FI"/>
        </w:rPr>
        <w:t xml:space="preserve"> 1</w:t>
      </w:r>
      <w:r w:rsidRPr="00184126">
        <w:rPr>
          <w:rFonts w:ascii="Cambria Math" w:hAnsi="Cambria Math"/>
          <w:b/>
          <w:lang w:val="fi-FI"/>
        </w:rPr>
        <w:t>:</w:t>
      </w:r>
      <w:r>
        <w:rPr>
          <w:rFonts w:ascii="Cambria Math" w:hAnsi="Cambria Math"/>
          <w:lang w:val="fi-FI"/>
        </w:rPr>
        <w:t xml:space="preserve"> Sputteroint</w:t>
      </w:r>
      <w:r w:rsidR="00FE76AA">
        <w:rPr>
          <w:rFonts w:ascii="Cambria Math" w:hAnsi="Cambria Math"/>
          <w:lang w:val="fi-FI"/>
        </w:rPr>
        <w:t>i</w:t>
      </w:r>
      <w:r w:rsidR="00184126" w:rsidRPr="00184126">
        <w:rPr>
          <w:rFonts w:ascii="Cambria Math" w:hAnsi="Cambria Math"/>
          <w:highlight w:val="yellow"/>
          <w:lang w:val="fi-FI"/>
        </w:rPr>
        <w:t xml:space="preserve">… jotain </w:t>
      </w:r>
      <w:r w:rsidR="001467D6">
        <w:rPr>
          <w:rFonts w:ascii="Cambria Math" w:hAnsi="Cambria Math"/>
          <w:highlight w:val="yellow"/>
          <w:lang w:val="fi-FI"/>
        </w:rPr>
        <w:t xml:space="preserve">oleellista kuvasta mihin lukijan kannattaa kiinnittää huomiota. </w:t>
      </w:r>
      <w:r>
        <w:rPr>
          <w:rFonts w:ascii="Cambria Math" w:hAnsi="Cambria Math"/>
          <w:lang w:val="fi-FI"/>
        </w:rPr>
        <w:t xml:space="preserve"> </w:t>
      </w:r>
      <w:r>
        <w:rPr>
          <w:rFonts w:ascii="Cambria Math" w:hAnsi="Cambria Math"/>
          <w:highlight w:val="yellow"/>
          <w:lang w:val="fi-FI"/>
        </w:rPr>
        <w:t>[1]</w:t>
      </w:r>
      <w:r w:rsidR="00184126">
        <w:rPr>
          <w:rFonts w:ascii="Cambria Math" w:hAnsi="Cambria Math"/>
          <w:lang w:val="fi-FI"/>
        </w:rPr>
        <w:t>.</w:t>
      </w:r>
    </w:p>
    <w:p w14:paraId="442FBE8D" w14:textId="678413A9" w:rsidR="006301AF" w:rsidRDefault="00AD38F1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A</w:t>
      </w:r>
      <w:r w:rsidR="0046632E">
        <w:rPr>
          <w:rFonts w:ascii="Cambria Math" w:hAnsi="Cambria Math"/>
          <w:lang w:val="fi-FI"/>
        </w:rPr>
        <w:t>lumiinikalvo</w:t>
      </w:r>
      <w:r>
        <w:rPr>
          <w:rFonts w:ascii="Cambria Math" w:hAnsi="Cambria Math"/>
          <w:lang w:val="fi-FI"/>
        </w:rPr>
        <w:t>t</w:t>
      </w:r>
      <w:r w:rsidR="0046632E">
        <w:rPr>
          <w:rFonts w:ascii="Cambria Math" w:hAnsi="Cambria Math"/>
          <w:lang w:val="fi-FI"/>
        </w:rPr>
        <w:t xml:space="preserve"> on kuvioitu kapeiksi langoiksi optisen litografian ja märkäetsauksen avulla. Kiekolle on ensin levitetty valoherkkä polymeeri</w:t>
      </w:r>
      <w:r w:rsidR="00BD02CC">
        <w:rPr>
          <w:rFonts w:ascii="Cambria Math" w:hAnsi="Cambria Math"/>
          <w:lang w:val="fi-FI"/>
        </w:rPr>
        <w:t xml:space="preserve"> (resisti), johon halutut lankakuviot valotetaan </w:t>
      </w:r>
      <w:r w:rsidR="0046632E">
        <w:rPr>
          <w:rFonts w:ascii="Cambria Math" w:hAnsi="Cambria Math"/>
          <w:lang w:val="fi-FI"/>
        </w:rPr>
        <w:t>UV-valolla (405 nm)</w:t>
      </w:r>
      <w:r w:rsidR="00BD02CC">
        <w:rPr>
          <w:rFonts w:ascii="Cambria Math" w:hAnsi="Cambria Math"/>
          <w:lang w:val="fi-FI"/>
        </w:rPr>
        <w:t xml:space="preserve"> kromi/lasi maskin läpi</w:t>
      </w:r>
      <w:r w:rsidR="0046632E">
        <w:rPr>
          <w:rFonts w:ascii="Cambria Math" w:hAnsi="Cambria Math"/>
          <w:lang w:val="fi-FI"/>
        </w:rPr>
        <w:t xml:space="preserve">. Valottunut alue </w:t>
      </w:r>
      <w:r w:rsidR="00BD02CC">
        <w:rPr>
          <w:rFonts w:ascii="Cambria Math" w:hAnsi="Cambria Math"/>
          <w:lang w:val="fi-FI"/>
        </w:rPr>
        <w:t xml:space="preserve">liuotetaan pois kehitteessä, </w:t>
      </w:r>
      <w:r w:rsidR="0046632E">
        <w:rPr>
          <w:rFonts w:ascii="Cambria Math" w:hAnsi="Cambria Math"/>
          <w:lang w:val="fi-FI"/>
        </w:rPr>
        <w:t xml:space="preserve">ja sen jälkeen alumiini on syövytetty fosforihapossa. </w:t>
      </w:r>
      <w:r w:rsidR="00BD02CC">
        <w:rPr>
          <w:rFonts w:ascii="Cambria Math" w:hAnsi="Cambria Math"/>
          <w:lang w:val="fi-FI"/>
        </w:rPr>
        <w:t>Täm</w:t>
      </w:r>
      <w:r w:rsidR="00C81728">
        <w:rPr>
          <w:rFonts w:ascii="Cambria Math" w:hAnsi="Cambria Math"/>
          <w:lang w:val="fi-FI"/>
        </w:rPr>
        <w:t>ä prosessi on esi</w:t>
      </w:r>
      <w:r w:rsidR="001B1D1F">
        <w:rPr>
          <w:rFonts w:ascii="Cambria Math" w:hAnsi="Cambria Math"/>
          <w:lang w:val="fi-FI"/>
        </w:rPr>
        <w:t>t</w:t>
      </w:r>
      <w:r w:rsidR="00C81728">
        <w:rPr>
          <w:rFonts w:ascii="Cambria Math" w:hAnsi="Cambria Math"/>
          <w:lang w:val="fi-FI"/>
        </w:rPr>
        <w:t>etty kuvassa 2</w:t>
      </w:r>
      <w:r w:rsidR="00BD02CC">
        <w:rPr>
          <w:rFonts w:ascii="Cambria Math" w:hAnsi="Cambria Math"/>
          <w:lang w:val="fi-FI"/>
        </w:rPr>
        <w:t>.</w:t>
      </w:r>
    </w:p>
    <w:p w14:paraId="03F224DF" w14:textId="0E88B262" w:rsidR="00BD02CC" w:rsidRDefault="007D16BB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00583" wp14:editId="57F5B279">
                <wp:simplePos x="0" y="0"/>
                <wp:positionH relativeFrom="column">
                  <wp:posOffset>1379855</wp:posOffset>
                </wp:positionH>
                <wp:positionV relativeFrom="paragraph">
                  <wp:posOffset>117332</wp:posOffset>
                </wp:positionV>
                <wp:extent cx="808212" cy="513244"/>
                <wp:effectExtent l="0" t="0" r="1143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212" cy="513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F297D" w14:textId="6339BC10" w:rsidR="007D16BB" w:rsidRPr="007D16BB" w:rsidRDefault="007D16BB">
                            <w:pPr>
                              <w:rPr>
                                <w:sz w:val="16"/>
                                <w:lang w:val="fi-FI"/>
                              </w:rPr>
                            </w:pPr>
                            <w:r w:rsidRPr="007D16BB">
                              <w:rPr>
                                <w:sz w:val="16"/>
                                <w:lang w:val="fi-FI"/>
                              </w:rPr>
                              <w:t>Alumiinikalvo</w:t>
                            </w:r>
                          </w:p>
                          <w:p w14:paraId="38F0940B" w14:textId="0CD1D6CD" w:rsidR="007D16BB" w:rsidRPr="007D16BB" w:rsidRDefault="007D16BB">
                            <w:pPr>
                              <w:rPr>
                                <w:sz w:val="16"/>
                                <w:lang w:val="fi-FI"/>
                              </w:rPr>
                            </w:pPr>
                            <w:r w:rsidRPr="007D16BB">
                              <w:rPr>
                                <w:sz w:val="16"/>
                                <w:lang w:val="fi-FI"/>
                              </w:rPr>
                              <w:t>Oksidoitu piikiekko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005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.65pt;margin-top:9.25pt;width:63.65pt;height:4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" fillcolor="white [3201]" strokeweight=".5pt">
                <v:textbox>
                  <w:txbxContent>
                    <w:p w14:paraId="3A9F297D" w14:textId="6339BC10" w:rsidR="007D16BB" w:rsidRPr="007D16BB" w:rsidRDefault="007D16BB">
                      <w:pPr>
                        <w:rPr>
                          <w:sz w:val="16"/>
                          <w:lang w:val="fi-FI"/>
                        </w:rPr>
                      </w:pPr>
                      <w:r w:rsidRPr="007D16BB">
                        <w:rPr>
                          <w:sz w:val="16"/>
                          <w:lang w:val="fi-FI"/>
                        </w:rPr>
                        <w:t>Alumiinikalvo</w:t>
                      </w:r>
                    </w:p>
                    <w:p w14:paraId="38F0940B" w14:textId="0CD1D6CD" w:rsidR="007D16BB" w:rsidRPr="007D16BB" w:rsidRDefault="007D16BB">
                      <w:pPr>
                        <w:rPr>
                          <w:sz w:val="16"/>
                          <w:lang w:val="fi-FI"/>
                        </w:rPr>
                      </w:pPr>
                      <w:r w:rsidRPr="007D16BB">
                        <w:rPr>
                          <w:sz w:val="16"/>
                          <w:lang w:val="fi-FI"/>
                        </w:rPr>
                        <w:t>Oksidoitu piikiekko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32C65" wp14:editId="1BC67CB3">
                <wp:simplePos x="0" y="0"/>
                <wp:positionH relativeFrom="column">
                  <wp:posOffset>1409946</wp:posOffset>
                </wp:positionH>
                <wp:positionV relativeFrom="paragraph">
                  <wp:posOffset>99961</wp:posOffset>
                </wp:positionV>
                <wp:extent cx="554539" cy="336264"/>
                <wp:effectExtent l="0" t="0" r="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39" cy="3362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19449" id="Rectangle 2" o:spid="_x0000_s1026" style="position:absolute;margin-left:111pt;margin-top:7.85pt;width:43.65pt;height:2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 wp14:anchorId="6B450B83" wp14:editId="11CA9A3E">
            <wp:extent cx="3528366" cy="313971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8366" cy="31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E9F78" w14:textId="0BA2ADF9" w:rsidR="0046632E" w:rsidRDefault="00184126" w:rsidP="00D32CB4">
      <w:pPr>
        <w:spacing w:after="240" w:line="360" w:lineRule="auto"/>
        <w:jc w:val="both"/>
        <w:rPr>
          <w:rFonts w:ascii="Cambria Math" w:hAnsi="Cambria Math"/>
          <w:lang w:val="fi-FI"/>
        </w:rPr>
      </w:pPr>
      <w:r w:rsidRPr="00184126">
        <w:rPr>
          <w:rFonts w:ascii="Cambria Math" w:hAnsi="Cambria Math"/>
          <w:b/>
          <w:lang w:val="fi-FI"/>
        </w:rPr>
        <w:t>Kuva 2:</w:t>
      </w:r>
      <w:r>
        <w:rPr>
          <w:rFonts w:ascii="Cambria Math" w:hAnsi="Cambria Math"/>
          <w:lang w:val="fi-FI"/>
        </w:rPr>
        <w:t xml:space="preserve"> A</w:t>
      </w:r>
      <w:r w:rsidR="00BD02CC">
        <w:rPr>
          <w:rFonts w:ascii="Cambria Math" w:hAnsi="Cambria Math"/>
          <w:lang w:val="fi-FI"/>
        </w:rPr>
        <w:t>lumiinin kuviointi fotolitografia</w:t>
      </w:r>
      <w:r w:rsidR="001467D6">
        <w:rPr>
          <w:rFonts w:ascii="Cambria Math" w:hAnsi="Cambria Math"/>
          <w:lang w:val="fi-FI"/>
        </w:rPr>
        <w:t xml:space="preserve">lla ja etsauksella. </w:t>
      </w:r>
      <w:r>
        <w:rPr>
          <w:rFonts w:ascii="Cambria Math" w:hAnsi="Cambria Math"/>
          <w:lang w:val="fi-FI"/>
        </w:rPr>
        <w:t xml:space="preserve">Muokattu lähteestä </w:t>
      </w:r>
      <w:r w:rsidR="00BD02CC">
        <w:rPr>
          <w:rFonts w:ascii="Cambria Math" w:hAnsi="Cambria Math"/>
          <w:lang w:val="fi-FI"/>
        </w:rPr>
        <w:t>[</w:t>
      </w:r>
      <w:r w:rsidR="00C81728">
        <w:rPr>
          <w:rFonts w:ascii="Cambria Math" w:hAnsi="Cambria Math"/>
          <w:lang w:val="fi-FI"/>
        </w:rPr>
        <w:t>2</w:t>
      </w:r>
      <w:r w:rsidR="00BD02CC">
        <w:rPr>
          <w:rFonts w:ascii="Cambria Math" w:hAnsi="Cambria Math"/>
          <w:lang w:val="fi-FI"/>
        </w:rPr>
        <w:t>]</w:t>
      </w:r>
      <w:r>
        <w:rPr>
          <w:rFonts w:ascii="Cambria Math" w:hAnsi="Cambria Math"/>
          <w:lang w:val="fi-FI"/>
        </w:rPr>
        <w:t>.</w:t>
      </w:r>
    </w:p>
    <w:p w14:paraId="1710997D" w14:textId="7084FD54" w:rsidR="007D1157" w:rsidRDefault="00184126" w:rsidP="00184126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 xml:space="preserve">Kuvioidulla </w:t>
      </w:r>
      <w:r w:rsidR="00DC681C">
        <w:rPr>
          <w:rFonts w:ascii="Cambria Math" w:hAnsi="Cambria Math"/>
          <w:lang w:val="fi-FI"/>
        </w:rPr>
        <w:t>k</w:t>
      </w:r>
      <w:r>
        <w:rPr>
          <w:rFonts w:ascii="Cambria Math" w:hAnsi="Cambria Math"/>
          <w:lang w:val="fi-FI"/>
        </w:rPr>
        <w:t>iekolla on joukko alu</w:t>
      </w:r>
      <w:r w:rsidR="00DC681C">
        <w:rPr>
          <w:rFonts w:ascii="Cambria Math" w:hAnsi="Cambria Math"/>
          <w:lang w:val="fi-FI"/>
        </w:rPr>
        <w:t>miini</w:t>
      </w:r>
      <w:r w:rsidR="001467D6">
        <w:rPr>
          <w:rFonts w:ascii="Cambria Math" w:hAnsi="Cambria Math"/>
          <w:lang w:val="fi-FI"/>
        </w:rPr>
        <w:t>lankoja</w:t>
      </w:r>
      <w:r w:rsidR="00DC681C">
        <w:rPr>
          <w:rFonts w:ascii="Cambria Math" w:hAnsi="Cambria Math"/>
          <w:lang w:val="fi-FI"/>
        </w:rPr>
        <w:t>, joiden päissä on 2</w:t>
      </w:r>
      <w:r>
        <w:rPr>
          <w:rFonts w:ascii="Cambria Math" w:hAnsi="Cambria Math"/>
          <w:lang w:val="fi-FI"/>
        </w:rPr>
        <w:t>*</w:t>
      </w:r>
      <w:r w:rsidR="00DC681C">
        <w:rPr>
          <w:rFonts w:ascii="Cambria Math" w:hAnsi="Cambria Math"/>
          <w:lang w:val="fi-FI"/>
        </w:rPr>
        <w:t>2</w:t>
      </w:r>
      <w:r>
        <w:rPr>
          <w:rFonts w:ascii="Cambria Math" w:hAnsi="Cambria Math"/>
          <w:lang w:val="fi-FI"/>
        </w:rPr>
        <w:t xml:space="preserve"> mm kokoiset pädit, kuva 3. </w:t>
      </w:r>
      <w:r w:rsidR="001467D6">
        <w:rPr>
          <w:rFonts w:ascii="Cambria Math" w:hAnsi="Cambria Math"/>
          <w:lang w:val="fi-FI"/>
        </w:rPr>
        <w:t>Langat</w:t>
      </w:r>
      <w:r w:rsidR="007D1157">
        <w:rPr>
          <w:rFonts w:ascii="Cambria Math" w:hAnsi="Cambria Math"/>
          <w:lang w:val="fi-FI"/>
        </w:rPr>
        <w:t xml:space="preserve"> A-E ovat kaikki leveydeltään 50 </w:t>
      </w:r>
      <w:r w:rsidR="001B1D1F">
        <w:rPr>
          <w:rFonts w:ascii="Cambria Math" w:hAnsi="Cambria Math"/>
          <w:lang w:val="fi-FI"/>
        </w:rPr>
        <w:t>µ</w:t>
      </w:r>
      <w:r w:rsidR="007D1157">
        <w:rPr>
          <w:rFonts w:ascii="Cambria Math" w:hAnsi="Cambria Math"/>
          <w:lang w:val="fi-FI"/>
        </w:rPr>
        <w:t xml:space="preserve">m, mutta pituus vaihtelee välillä 15-75 mm. </w:t>
      </w:r>
      <w:r w:rsidR="001467D6">
        <w:rPr>
          <w:rFonts w:ascii="Cambria Math" w:hAnsi="Cambria Math"/>
          <w:lang w:val="fi-FI"/>
        </w:rPr>
        <w:t>Langat</w:t>
      </w:r>
      <w:r w:rsidR="007D1157">
        <w:rPr>
          <w:rFonts w:ascii="Cambria Math" w:hAnsi="Cambria Math"/>
          <w:lang w:val="fi-FI"/>
        </w:rPr>
        <w:t xml:space="preserve"> E-I muodostavat setin</w:t>
      </w:r>
      <w:r w:rsidR="001467D6">
        <w:rPr>
          <w:rFonts w:ascii="Cambria Math" w:hAnsi="Cambria Math"/>
          <w:lang w:val="fi-FI"/>
        </w:rPr>
        <w:t>,</w:t>
      </w:r>
      <w:r w:rsidR="007D1157">
        <w:rPr>
          <w:rFonts w:ascii="Cambria Math" w:hAnsi="Cambria Math"/>
          <w:lang w:val="fi-FI"/>
        </w:rPr>
        <w:t xml:space="preserve"> jossa pituus on vakio 75 mm mutta leveys vaihtelee välillä 50-150 µm.</w:t>
      </w:r>
    </w:p>
    <w:p w14:paraId="168BCEDC" w14:textId="0798225E" w:rsidR="007D1157" w:rsidRDefault="007D1157" w:rsidP="00184126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726B129D" w14:textId="40F69B72" w:rsidR="001B1D1F" w:rsidRDefault="001B1D1F" w:rsidP="00184126">
      <w:pPr>
        <w:spacing w:line="360" w:lineRule="auto"/>
        <w:jc w:val="both"/>
        <w:rPr>
          <w:rFonts w:ascii="Cambria Math" w:hAnsi="Cambria Math"/>
          <w:b/>
          <w:bCs/>
          <w:lang w:val="fi-FI"/>
        </w:rPr>
      </w:pPr>
      <w:r>
        <w:rPr>
          <w:rFonts w:ascii="Cambria Math" w:hAnsi="Cambria Math"/>
          <w:b/>
          <w:bCs/>
          <w:lang w:val="fi-FI"/>
        </w:rPr>
        <w:t xml:space="preserve">2.1 </w:t>
      </w:r>
      <w:r w:rsidRPr="001B1D1F">
        <w:rPr>
          <w:rFonts w:ascii="Cambria Math" w:hAnsi="Cambria Math"/>
          <w:b/>
          <w:bCs/>
          <w:lang w:val="fi-FI"/>
        </w:rPr>
        <w:t>Vastusmittaukset</w:t>
      </w:r>
    </w:p>
    <w:p w14:paraId="4FB63603" w14:textId="77777777" w:rsidR="00FE76AA" w:rsidRPr="001B1D1F" w:rsidRDefault="00FE76AA" w:rsidP="00184126">
      <w:pPr>
        <w:spacing w:line="360" w:lineRule="auto"/>
        <w:jc w:val="both"/>
        <w:rPr>
          <w:rFonts w:ascii="Cambria Math" w:hAnsi="Cambria Math"/>
          <w:b/>
          <w:bCs/>
          <w:lang w:val="fi-FI"/>
        </w:rPr>
      </w:pPr>
    </w:p>
    <w:p w14:paraId="19EA5BD5" w14:textId="574082F5" w:rsidR="00184126" w:rsidRDefault="00184126" w:rsidP="00184126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Mittaus suor</w:t>
      </w:r>
      <w:r w:rsidR="00CE68CD">
        <w:rPr>
          <w:rFonts w:ascii="Cambria Math" w:hAnsi="Cambria Math"/>
          <w:lang w:val="fi-FI"/>
        </w:rPr>
        <w:t>itettiin painamalla mittakärjet</w:t>
      </w:r>
      <w:r>
        <w:rPr>
          <w:rFonts w:ascii="Cambria Math" w:hAnsi="Cambria Math"/>
          <w:lang w:val="fi-FI"/>
        </w:rPr>
        <w:t xml:space="preserve"> pädeille</w:t>
      </w:r>
      <w:r w:rsidR="001467D6">
        <w:rPr>
          <w:rFonts w:ascii="Cambria Math" w:hAnsi="Cambria Math"/>
          <w:lang w:val="fi-FI"/>
        </w:rPr>
        <w:t xml:space="preserve"> (Kuva 3)</w:t>
      </w:r>
      <w:r>
        <w:rPr>
          <w:rFonts w:ascii="Cambria Math" w:hAnsi="Cambria Math"/>
          <w:lang w:val="fi-FI"/>
        </w:rPr>
        <w:t xml:space="preserve">, ja mittaamalla yleismittarilla </w:t>
      </w:r>
      <w:r w:rsidRPr="00184126">
        <w:rPr>
          <w:rFonts w:ascii="Cambria Math" w:hAnsi="Cambria Math"/>
          <w:highlight w:val="yellow"/>
          <w:lang w:val="fi-FI"/>
        </w:rPr>
        <w:t>malli, valmistaja,…</w:t>
      </w:r>
      <w:r>
        <w:rPr>
          <w:rFonts w:ascii="Cambria Math" w:hAnsi="Cambria Math"/>
          <w:lang w:val="fi-FI"/>
        </w:rPr>
        <w:t xml:space="preserve"> vastus. Mittarin tarkkuus </w:t>
      </w:r>
      <w:r w:rsidRPr="00184126">
        <w:rPr>
          <w:rFonts w:ascii="Cambria Math" w:hAnsi="Cambria Math"/>
          <w:highlight w:val="yellow"/>
          <w:lang w:val="fi-FI"/>
        </w:rPr>
        <w:t>on … katso laitteen speksit ja kirjoita jotain mittarin suorituskyvystä ja sen rajoista.</w:t>
      </w:r>
    </w:p>
    <w:p w14:paraId="799BC054" w14:textId="350885BB" w:rsidR="008329B9" w:rsidRDefault="008329B9" w:rsidP="00184126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22FF338C" w14:textId="61EFA822" w:rsidR="001B1D1F" w:rsidRDefault="001B1D1F" w:rsidP="00184126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 xml:space="preserve">Työssä tutkittiin ensiksi sitä, miten mittakärjen paikka pädillä vaikuttaa mitattuun vastukseen. Mittaussarjassa kokeiltiin </w:t>
      </w:r>
      <w:r w:rsidR="0052684E">
        <w:rPr>
          <w:rFonts w:ascii="Cambria Math" w:hAnsi="Cambria Math"/>
          <w:lang w:val="fi-FI"/>
        </w:rPr>
        <w:t>kolm</w:t>
      </w:r>
      <w:r>
        <w:rPr>
          <w:rFonts w:ascii="Cambria Math" w:hAnsi="Cambria Math"/>
          <w:lang w:val="fi-FI"/>
        </w:rPr>
        <w:t xml:space="preserve">ella eri vastuslangalla mittausta niin, että mittakärki laitettiin mahdollisimman keskelle pädiä, ja sitten lähelle nurkkia. Data on esitetty </w:t>
      </w:r>
      <w:r w:rsidR="00C32613">
        <w:rPr>
          <w:rFonts w:ascii="Cambria Math" w:hAnsi="Cambria Math"/>
          <w:lang w:val="fi-FI"/>
        </w:rPr>
        <w:t xml:space="preserve">liitteen </w:t>
      </w:r>
      <w:r>
        <w:rPr>
          <w:rFonts w:ascii="Cambria Math" w:hAnsi="Cambria Math"/>
          <w:lang w:val="fi-FI"/>
        </w:rPr>
        <w:t xml:space="preserve">taulukossa </w:t>
      </w:r>
      <w:r w:rsidR="006A6239">
        <w:rPr>
          <w:rFonts w:ascii="Cambria Math" w:hAnsi="Cambria Math"/>
          <w:lang w:val="fi-FI"/>
        </w:rPr>
        <w:t>A</w:t>
      </w:r>
      <w:r>
        <w:rPr>
          <w:rFonts w:ascii="Cambria Math" w:hAnsi="Cambria Math"/>
          <w:lang w:val="fi-FI"/>
        </w:rPr>
        <w:t>.</w:t>
      </w:r>
    </w:p>
    <w:p w14:paraId="2B3B7DD7" w14:textId="642EE267" w:rsidR="001B1D1F" w:rsidRDefault="001B1D1F" w:rsidP="00184126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75B06E6B" w14:textId="614830D0" w:rsidR="001B1D1F" w:rsidRDefault="001B1D1F" w:rsidP="00184126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 xml:space="preserve">Mittaussarjassa B mitattiin kaikki vastuslangat </w:t>
      </w:r>
      <w:r w:rsidR="0052684E">
        <w:rPr>
          <w:rFonts w:ascii="Cambria Math" w:hAnsi="Cambria Math"/>
          <w:lang w:val="fi-FI"/>
        </w:rPr>
        <w:t xml:space="preserve">järjestyksessä </w:t>
      </w:r>
      <w:r>
        <w:rPr>
          <w:rFonts w:ascii="Cambria Math" w:hAnsi="Cambria Math"/>
          <w:lang w:val="fi-FI"/>
        </w:rPr>
        <w:t>A-I</w:t>
      </w:r>
      <w:r w:rsidR="0052684E">
        <w:rPr>
          <w:rFonts w:ascii="Cambria Math" w:hAnsi="Cambria Math"/>
          <w:lang w:val="fi-FI"/>
        </w:rPr>
        <w:t xml:space="preserve"> yhden mittaajan toimesta, ja sitten toistettiin tämä kahdesti eri mittaajien toimesta.</w:t>
      </w:r>
      <w:r w:rsidR="006A6239">
        <w:rPr>
          <w:rFonts w:ascii="Cambria Math" w:hAnsi="Cambria Math"/>
          <w:lang w:val="fi-FI"/>
        </w:rPr>
        <w:t xml:space="preserve"> Kaikissa mittauksissa käytettiin samaa lankasettiä.</w:t>
      </w:r>
    </w:p>
    <w:p w14:paraId="6DC74324" w14:textId="2915105C" w:rsidR="00287256" w:rsidRDefault="00DC681C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039DC" wp14:editId="29F07218">
                <wp:simplePos x="0" y="0"/>
                <wp:positionH relativeFrom="column">
                  <wp:posOffset>105901</wp:posOffset>
                </wp:positionH>
                <wp:positionV relativeFrom="paragraph">
                  <wp:posOffset>394888</wp:posOffset>
                </wp:positionV>
                <wp:extent cx="171081" cy="595835"/>
                <wp:effectExtent l="0" t="0" r="19685" b="1397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081" cy="5958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8D0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8.35pt;margin-top:31.1pt;width:13.45pt;height:46.9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" fillcolor="#4f81bd [3204]" strokecolor="#243f60 [1604]" strokeweight="2pt"/>
            </w:pict>
          </mc:Fallback>
        </mc:AlternateContent>
      </w:r>
    </w:p>
    <w:p w14:paraId="13BF3954" w14:textId="28215F68" w:rsidR="001E250E" w:rsidRDefault="00DC681C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8306A" wp14:editId="347484AD">
                <wp:simplePos x="0" y="0"/>
                <wp:positionH relativeFrom="column">
                  <wp:posOffset>1609398</wp:posOffset>
                </wp:positionH>
                <wp:positionV relativeFrom="paragraph">
                  <wp:posOffset>3114</wp:posOffset>
                </wp:positionV>
                <wp:extent cx="171081" cy="595835"/>
                <wp:effectExtent l="0" t="0" r="19685" b="1397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081" cy="5958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E61D5" id="Isosceles Triangle 19" o:spid="_x0000_s1026" type="#_x0000_t5" style="position:absolute;margin-left:126.7pt;margin-top:.25pt;width:13.45pt;height:46.9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" fillcolor="#4f81bd [3204]" strokecolor="#243f60 [1604]" strokeweight="2pt"/>
            </w:pict>
          </mc:Fallback>
        </mc:AlternateContent>
      </w:r>
    </w:p>
    <w:p w14:paraId="7B539B35" w14:textId="3E8ED6B1" w:rsidR="001E250E" w:rsidRDefault="001E250E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6E4476C7" wp14:editId="08CF153A">
            <wp:extent cx="1887206" cy="3042920"/>
            <wp:effectExtent l="0" t="0" r="0" b="5080"/>
            <wp:docPr id="15" name="Picture 15" descr="C:\Users\sfranssi\AppData\Local\Microsoft\Windows\Temporary Internet Files\Content.Word\Alumiinivastuk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franssi\AppData\Local\Microsoft\Windows\Temporary Internet Files\Content.Word\Alumiinivastuks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9" t="50291" r="33082"/>
                    <a:stretch/>
                  </pic:blipFill>
                  <pic:spPr bwMode="auto">
                    <a:xfrm flipH="1">
                      <a:off x="0" y="0"/>
                      <a:ext cx="1887914" cy="30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8F3AE" w14:textId="68B90FC2" w:rsidR="00184126" w:rsidRDefault="00184126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  <w:r w:rsidRPr="00184126">
        <w:rPr>
          <w:rFonts w:ascii="Cambria Math" w:hAnsi="Cambria Math"/>
          <w:b/>
          <w:lang w:val="fi-FI"/>
        </w:rPr>
        <w:t>Kuva 3:</w:t>
      </w:r>
      <w:r>
        <w:rPr>
          <w:rFonts w:ascii="Cambria Math" w:hAnsi="Cambria Math"/>
          <w:lang w:val="fi-FI"/>
        </w:rPr>
        <w:t xml:space="preserve"> Alumiinitestilangat </w:t>
      </w:r>
      <w:r w:rsidR="00DC681C">
        <w:rPr>
          <w:rFonts w:ascii="Cambria Math" w:hAnsi="Cambria Math"/>
          <w:lang w:val="fi-FI"/>
        </w:rPr>
        <w:t>A-I</w:t>
      </w:r>
      <w:r>
        <w:rPr>
          <w:rFonts w:ascii="Cambria Math" w:hAnsi="Cambria Math"/>
          <w:lang w:val="fi-FI"/>
        </w:rPr>
        <w:t>.</w:t>
      </w:r>
      <w:r w:rsidR="001E250E">
        <w:rPr>
          <w:rFonts w:ascii="Cambria Math" w:hAnsi="Cambria Math"/>
          <w:lang w:val="fi-FI"/>
        </w:rPr>
        <w:t xml:space="preserve"> Mittaukset tehtii</w:t>
      </w:r>
      <w:r w:rsidR="00DC681C">
        <w:rPr>
          <w:rFonts w:ascii="Cambria Math" w:hAnsi="Cambria Math"/>
          <w:lang w:val="fi-FI"/>
        </w:rPr>
        <w:t>n</w:t>
      </w:r>
      <w:r w:rsidR="001E250E">
        <w:rPr>
          <w:rFonts w:ascii="Cambria Math" w:hAnsi="Cambria Math"/>
          <w:lang w:val="fi-FI"/>
        </w:rPr>
        <w:t xml:space="preserve"> </w:t>
      </w:r>
      <w:r w:rsidR="00CE68CD">
        <w:rPr>
          <w:rFonts w:ascii="Cambria Math" w:hAnsi="Cambria Math"/>
          <w:lang w:val="fi-FI"/>
        </w:rPr>
        <w:t>painamalla mittakärjet</w:t>
      </w:r>
      <w:r w:rsidR="00DC681C">
        <w:rPr>
          <w:rFonts w:ascii="Cambria Math" w:hAnsi="Cambria Math"/>
          <w:lang w:val="fi-FI"/>
        </w:rPr>
        <w:t xml:space="preserve"> uloimmille</w:t>
      </w:r>
      <w:r w:rsidR="001E250E">
        <w:rPr>
          <w:rFonts w:ascii="Cambria Math" w:hAnsi="Cambria Math"/>
          <w:lang w:val="fi-FI"/>
        </w:rPr>
        <w:t xml:space="preserve"> p</w:t>
      </w:r>
      <w:r w:rsidR="00DC681C">
        <w:rPr>
          <w:rFonts w:ascii="Cambria Math" w:hAnsi="Cambria Math"/>
          <w:lang w:val="fi-FI"/>
        </w:rPr>
        <w:t>ädeille, kuten langan A tapauksessa kuvassa.</w:t>
      </w:r>
    </w:p>
    <w:p w14:paraId="1759EFB5" w14:textId="58E28FBF" w:rsidR="00184126" w:rsidRDefault="00184126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 xml:space="preserve">Vastusmittausten </w:t>
      </w:r>
      <w:r w:rsidR="007D1157">
        <w:rPr>
          <w:rFonts w:ascii="Cambria Math" w:hAnsi="Cambria Math"/>
          <w:lang w:val="fi-FI"/>
        </w:rPr>
        <w:t xml:space="preserve">raakadata </w:t>
      </w:r>
      <w:r>
        <w:rPr>
          <w:rFonts w:ascii="Cambria Math" w:hAnsi="Cambria Math"/>
          <w:lang w:val="fi-FI"/>
        </w:rPr>
        <w:t xml:space="preserve">on esitetty liitteessä </w:t>
      </w:r>
      <w:r w:rsidR="006A6239">
        <w:rPr>
          <w:rFonts w:ascii="Cambria Math" w:hAnsi="Cambria Math"/>
          <w:lang w:val="fi-FI"/>
        </w:rPr>
        <w:t>B</w:t>
      </w:r>
      <w:r>
        <w:rPr>
          <w:rFonts w:ascii="Cambria Math" w:hAnsi="Cambria Math"/>
          <w:lang w:val="fi-FI"/>
        </w:rPr>
        <w:t>.</w:t>
      </w:r>
    </w:p>
    <w:p w14:paraId="37918745" w14:textId="0A481480" w:rsidR="00856ED2" w:rsidRPr="00856ED2" w:rsidRDefault="00856ED2" w:rsidP="00A323A9">
      <w:pPr>
        <w:spacing w:after="240" w:line="360" w:lineRule="auto"/>
        <w:jc w:val="both"/>
        <w:rPr>
          <w:rFonts w:ascii="Cambria Math" w:hAnsi="Cambria Math"/>
          <w:b/>
          <w:bCs/>
          <w:lang w:val="fi-FI"/>
        </w:rPr>
      </w:pPr>
      <w:r w:rsidRPr="00856ED2">
        <w:rPr>
          <w:rFonts w:ascii="Cambria Math" w:hAnsi="Cambria Math"/>
          <w:b/>
          <w:bCs/>
          <w:lang w:val="fi-FI"/>
        </w:rPr>
        <w:t>Vastuksen lämpötilariippuvuuden mittaus</w:t>
      </w:r>
    </w:p>
    <w:p w14:paraId="0A471798" w14:textId="0303A778" w:rsidR="00856ED2" w:rsidRDefault="00856ED2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Sam</w:t>
      </w:r>
      <w:r w:rsidR="00F655A8">
        <w:rPr>
          <w:rFonts w:ascii="Cambria Math" w:hAnsi="Cambria Math"/>
          <w:lang w:val="fi-FI"/>
        </w:rPr>
        <w:t>a</w:t>
      </w:r>
      <w:r>
        <w:rPr>
          <w:rFonts w:ascii="Cambria Math" w:hAnsi="Cambria Math"/>
          <w:lang w:val="fi-FI"/>
        </w:rPr>
        <w:t>lla näytte</w:t>
      </w:r>
      <w:r w:rsidR="00F655A8">
        <w:rPr>
          <w:rFonts w:ascii="Cambria Math" w:hAnsi="Cambria Math"/>
          <w:lang w:val="fi-FI"/>
        </w:rPr>
        <w:t>e</w:t>
      </w:r>
      <w:r>
        <w:rPr>
          <w:rFonts w:ascii="Cambria Math" w:hAnsi="Cambria Math"/>
          <w:lang w:val="fi-FI"/>
        </w:rPr>
        <w:t xml:space="preserve">llä </w:t>
      </w:r>
      <w:r w:rsidRPr="00856ED2">
        <w:rPr>
          <w:rFonts w:ascii="Cambria Math" w:hAnsi="Cambria Math"/>
          <w:highlight w:val="yellow"/>
          <w:lang w:val="fi-FI"/>
        </w:rPr>
        <w:t xml:space="preserve">X </w:t>
      </w:r>
      <w:r>
        <w:rPr>
          <w:rFonts w:ascii="Cambria Math" w:hAnsi="Cambria Math"/>
          <w:lang w:val="fi-FI"/>
        </w:rPr>
        <w:t xml:space="preserve"> mitattiin vastusarvoa kun näyte oli lämpölevyn </w:t>
      </w:r>
      <w:r w:rsidRPr="00856ED2">
        <w:rPr>
          <w:rFonts w:ascii="Cambria Math" w:hAnsi="Cambria Math"/>
          <w:highlight w:val="yellow"/>
          <w:lang w:val="fi-FI"/>
        </w:rPr>
        <w:t>(malli, valmistaja…)</w:t>
      </w:r>
      <w:r>
        <w:rPr>
          <w:rFonts w:ascii="Cambria Math" w:hAnsi="Cambria Math"/>
          <w:lang w:val="fi-FI"/>
        </w:rPr>
        <w:t xml:space="preserve"> päällä. Aina kun lämpötilaa muutettiin, lämpölevyn asettuminen uuteen lämpötilaan vei </w:t>
      </w:r>
      <w:r w:rsidRPr="00856ED2">
        <w:rPr>
          <w:rFonts w:ascii="Cambria Math" w:hAnsi="Cambria Math"/>
          <w:highlight w:val="yellow"/>
          <w:lang w:val="fi-FI"/>
        </w:rPr>
        <w:t>noin X aikayksikköä</w:t>
      </w:r>
      <w:r w:rsidR="00D46DD5">
        <w:rPr>
          <w:rFonts w:ascii="Cambria Math" w:hAnsi="Cambria Math"/>
          <w:lang w:val="fi-FI"/>
        </w:rPr>
        <w:t xml:space="preserve">. </w:t>
      </w:r>
      <w:r w:rsidR="00372909">
        <w:rPr>
          <w:rFonts w:ascii="Cambria Math" w:hAnsi="Cambria Math"/>
          <w:lang w:val="fi-FI"/>
        </w:rPr>
        <w:t>N</w:t>
      </w:r>
      <w:r w:rsidR="00D46DD5">
        <w:rPr>
          <w:rFonts w:ascii="Cambria Math" w:hAnsi="Cambria Math"/>
          <w:lang w:val="fi-FI"/>
        </w:rPr>
        <w:t>äytteen lämpötila varmistettiin mittaamalla kiekon</w:t>
      </w:r>
      <w:r w:rsidR="00E074B1">
        <w:rPr>
          <w:rFonts w:ascii="Cambria Math" w:hAnsi="Cambria Math"/>
          <w:lang w:val="fi-FI"/>
        </w:rPr>
        <w:t xml:space="preserve"> lämpötila</w:t>
      </w:r>
      <w:r w:rsidR="00D46DD5">
        <w:rPr>
          <w:rFonts w:ascii="Cambria Math" w:hAnsi="Cambria Math"/>
          <w:lang w:val="fi-FI"/>
        </w:rPr>
        <w:t xml:space="preserve"> </w:t>
      </w:r>
      <w:r w:rsidR="00E074B1">
        <w:rPr>
          <w:rFonts w:ascii="Cambria Math" w:hAnsi="Cambria Math"/>
          <w:lang w:val="fi-FI"/>
        </w:rPr>
        <w:t xml:space="preserve"> </w:t>
      </w:r>
      <w:r w:rsidR="00E074B1" w:rsidRPr="00E074B1">
        <w:rPr>
          <w:rFonts w:ascii="Cambria Math" w:hAnsi="Cambria Math"/>
          <w:highlight w:val="yellow"/>
          <w:lang w:val="fi-FI"/>
        </w:rPr>
        <w:t>XXX mittarilla</w:t>
      </w:r>
      <w:r w:rsidR="00D46DD5">
        <w:rPr>
          <w:rFonts w:ascii="Cambria Math" w:hAnsi="Cambria Math"/>
          <w:highlight w:val="yellow"/>
          <w:lang w:val="fi-FI"/>
        </w:rPr>
        <w:t xml:space="preserve"> </w:t>
      </w:r>
      <w:r w:rsidR="00D46DD5" w:rsidRPr="00372909">
        <w:rPr>
          <w:rFonts w:ascii="Cambria Math" w:hAnsi="Cambria Math"/>
          <w:lang w:val="fi-FI"/>
        </w:rPr>
        <w:t>käyttäen lämpöparia</w:t>
      </w:r>
      <w:r w:rsidR="00E074B1" w:rsidRPr="00372909">
        <w:rPr>
          <w:rFonts w:ascii="Cambria Math" w:hAnsi="Cambria Math"/>
          <w:lang w:val="fi-FI"/>
        </w:rPr>
        <w:t>.</w:t>
      </w:r>
      <w:r w:rsidR="00E074B1">
        <w:rPr>
          <w:rFonts w:ascii="Cambria Math" w:hAnsi="Cambria Math"/>
          <w:lang w:val="fi-FI"/>
        </w:rPr>
        <w:t xml:space="preserve"> </w:t>
      </w:r>
      <w:r w:rsidR="00372909">
        <w:rPr>
          <w:rFonts w:ascii="Cambria Math" w:hAnsi="Cambria Math"/>
          <w:lang w:val="fi-FI"/>
        </w:rPr>
        <w:t>Sen jälkeen v</w:t>
      </w:r>
      <w:r>
        <w:rPr>
          <w:rFonts w:ascii="Cambria Math" w:hAnsi="Cambria Math"/>
          <w:lang w:val="fi-FI"/>
        </w:rPr>
        <w:t xml:space="preserve">astus mitattiin </w:t>
      </w:r>
      <w:r w:rsidR="00372909">
        <w:rPr>
          <w:rFonts w:ascii="Cambria Math" w:hAnsi="Cambria Math"/>
          <w:lang w:val="fi-FI"/>
        </w:rPr>
        <w:t xml:space="preserve">kolmesta </w:t>
      </w:r>
      <w:r>
        <w:rPr>
          <w:rFonts w:ascii="Cambria Math" w:hAnsi="Cambria Math"/>
          <w:lang w:val="fi-FI"/>
        </w:rPr>
        <w:t>näytt</w:t>
      </w:r>
      <w:r w:rsidR="00E33A69">
        <w:rPr>
          <w:rFonts w:ascii="Cambria Math" w:hAnsi="Cambria Math"/>
          <w:lang w:val="fi-FI"/>
        </w:rPr>
        <w:t>e</w:t>
      </w:r>
      <w:r>
        <w:rPr>
          <w:rFonts w:ascii="Cambria Math" w:hAnsi="Cambria Math"/>
          <w:lang w:val="fi-FI"/>
        </w:rPr>
        <w:t>est</w:t>
      </w:r>
      <w:r w:rsidR="00372909">
        <w:rPr>
          <w:rFonts w:ascii="Cambria Math" w:hAnsi="Cambria Math"/>
          <w:lang w:val="fi-FI"/>
        </w:rPr>
        <w:t>ä</w:t>
      </w:r>
      <w:r>
        <w:rPr>
          <w:rFonts w:ascii="Cambria Math" w:hAnsi="Cambria Math"/>
          <w:lang w:val="fi-FI"/>
        </w:rPr>
        <w:t xml:space="preserve"> </w:t>
      </w:r>
      <w:r w:rsidR="00D46DD5" w:rsidRPr="00D46DD5">
        <w:rPr>
          <w:rFonts w:ascii="Cambria Math" w:hAnsi="Cambria Math"/>
          <w:lang w:val="fi-FI"/>
        </w:rPr>
        <w:t xml:space="preserve">viidessä </w:t>
      </w:r>
      <w:r>
        <w:rPr>
          <w:rFonts w:ascii="Cambria Math" w:hAnsi="Cambria Math"/>
          <w:lang w:val="fi-FI"/>
        </w:rPr>
        <w:t xml:space="preserve"> eri lämpötilassa välillä </w:t>
      </w:r>
      <w:r w:rsidR="00D46DD5" w:rsidRPr="00556C0D">
        <w:rPr>
          <w:rFonts w:ascii="Cambria Math" w:hAnsi="Cambria Math"/>
          <w:highlight w:val="yellow"/>
          <w:lang w:val="fi-FI"/>
        </w:rPr>
        <w:t>3</w:t>
      </w:r>
      <w:r w:rsidRPr="00556C0D">
        <w:rPr>
          <w:rFonts w:ascii="Cambria Math" w:hAnsi="Cambria Math"/>
          <w:highlight w:val="yellow"/>
          <w:lang w:val="fi-FI"/>
        </w:rPr>
        <w:t>0</w:t>
      </w:r>
      <w:r w:rsidRPr="00556C0D">
        <w:rPr>
          <w:rFonts w:ascii="Cambria Math" w:hAnsi="Cambria Math"/>
          <w:highlight w:val="yellow"/>
          <w:vertAlign w:val="superscript"/>
          <w:lang w:val="fi-FI"/>
        </w:rPr>
        <w:t>o</w:t>
      </w:r>
      <w:r w:rsidRPr="00556C0D">
        <w:rPr>
          <w:rFonts w:ascii="Cambria Math" w:hAnsi="Cambria Math"/>
          <w:highlight w:val="yellow"/>
          <w:lang w:val="fi-FI"/>
        </w:rPr>
        <w:t>C-</w:t>
      </w:r>
      <w:r w:rsidR="00D46DD5" w:rsidRPr="00556C0D">
        <w:rPr>
          <w:rFonts w:ascii="Cambria Math" w:hAnsi="Cambria Math"/>
          <w:highlight w:val="yellow"/>
          <w:lang w:val="fi-FI"/>
        </w:rPr>
        <w:t>7</w:t>
      </w:r>
      <w:r w:rsidRPr="00556C0D">
        <w:rPr>
          <w:rFonts w:ascii="Cambria Math" w:hAnsi="Cambria Math"/>
          <w:highlight w:val="yellow"/>
          <w:lang w:val="fi-FI"/>
        </w:rPr>
        <w:t>0</w:t>
      </w:r>
      <w:r w:rsidRPr="00556C0D">
        <w:rPr>
          <w:rFonts w:ascii="Cambria Math" w:hAnsi="Cambria Math"/>
          <w:highlight w:val="yellow"/>
          <w:vertAlign w:val="superscript"/>
          <w:lang w:val="fi-FI"/>
        </w:rPr>
        <w:t>o</w:t>
      </w:r>
      <w:r w:rsidRPr="00556C0D">
        <w:rPr>
          <w:rFonts w:ascii="Cambria Math" w:hAnsi="Cambria Math"/>
          <w:highlight w:val="yellow"/>
          <w:lang w:val="fi-FI"/>
        </w:rPr>
        <w:t>C</w:t>
      </w:r>
      <w:r>
        <w:rPr>
          <w:rFonts w:ascii="Cambria Math" w:hAnsi="Cambria Math"/>
          <w:lang w:val="fi-FI"/>
        </w:rPr>
        <w:t>.</w:t>
      </w:r>
      <w:r w:rsidR="00E074B1">
        <w:rPr>
          <w:rFonts w:ascii="Cambria Math" w:hAnsi="Cambria Math"/>
          <w:lang w:val="fi-FI"/>
        </w:rPr>
        <w:t xml:space="preserve"> Mittausdata on liitteessä </w:t>
      </w:r>
      <w:r w:rsidR="006A6239">
        <w:rPr>
          <w:rFonts w:ascii="Cambria Math" w:hAnsi="Cambria Math"/>
          <w:lang w:val="fi-FI"/>
        </w:rPr>
        <w:t>C</w:t>
      </w:r>
      <w:r w:rsidR="00E074B1">
        <w:rPr>
          <w:rFonts w:ascii="Cambria Math" w:hAnsi="Cambria Math"/>
          <w:lang w:val="fi-FI"/>
        </w:rPr>
        <w:t>.</w:t>
      </w:r>
    </w:p>
    <w:p w14:paraId="109A692A" w14:textId="6435EA79" w:rsidR="00E25949" w:rsidRDefault="00E25949" w:rsidP="00B61C6B">
      <w:pPr>
        <w:pStyle w:val="Heading1"/>
        <w:numPr>
          <w:ilvl w:val="0"/>
          <w:numId w:val="5"/>
        </w:numPr>
        <w:spacing w:before="720" w:after="480" w:line="360" w:lineRule="auto"/>
        <w:ind w:left="357" w:hanging="357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4" w:name="_Toc396217095"/>
      <w:bookmarkStart w:id="5" w:name="_Toc17382838"/>
      <w:bookmarkEnd w:id="3"/>
      <w:r w:rsidRPr="00616CDE">
        <w:rPr>
          <w:rFonts w:ascii="Cambria Math" w:hAnsi="Cambria Math" w:cs="Times New Roman"/>
          <w:sz w:val="28"/>
          <w:szCs w:val="28"/>
          <w:lang w:val="fi-FI"/>
        </w:rPr>
        <w:t>Tulokset</w:t>
      </w:r>
      <w:bookmarkEnd w:id="4"/>
      <w:bookmarkEnd w:id="5"/>
    </w:p>
    <w:p w14:paraId="0371013F" w14:textId="70DADAF0" w:rsidR="0052684E" w:rsidRPr="00CF3053" w:rsidRDefault="0052684E" w:rsidP="0052684E">
      <w:pPr>
        <w:rPr>
          <w:b/>
          <w:bCs/>
          <w:lang w:val="fi-FI"/>
        </w:rPr>
      </w:pPr>
      <w:r w:rsidRPr="00CF3053">
        <w:rPr>
          <w:b/>
          <w:bCs/>
          <w:lang w:val="fi-FI"/>
        </w:rPr>
        <w:t>Mittakärjen paikan vaikutus</w:t>
      </w:r>
    </w:p>
    <w:p w14:paraId="170E11B7" w14:textId="11CA5BF2" w:rsidR="0052684E" w:rsidRDefault="0052684E" w:rsidP="0052684E">
      <w:pPr>
        <w:rPr>
          <w:lang w:val="fi-FI"/>
        </w:rPr>
      </w:pPr>
    </w:p>
    <w:p w14:paraId="1B360AD0" w14:textId="66FFD102" w:rsidR="0052684E" w:rsidRDefault="0052684E" w:rsidP="000C7270">
      <w:pPr>
        <w:spacing w:after="240" w:line="360" w:lineRule="auto"/>
        <w:rPr>
          <w:lang w:val="fi-FI"/>
        </w:rPr>
      </w:pPr>
      <w:r>
        <w:rPr>
          <w:lang w:val="fi-FI"/>
        </w:rPr>
        <w:t>Aluksi tutkimme miten mittakär</w:t>
      </w:r>
      <w:r w:rsidR="00FE76AA">
        <w:rPr>
          <w:lang w:val="fi-FI"/>
        </w:rPr>
        <w:t>kien</w:t>
      </w:r>
      <w:r>
        <w:rPr>
          <w:lang w:val="fi-FI"/>
        </w:rPr>
        <w:t xml:space="preserve"> paikka pädillä vaikuttaa mitattuun vastusarvoon. Tulokset on esitetty kuvassa </w:t>
      </w:r>
      <w:r w:rsidR="00CF3053">
        <w:rPr>
          <w:lang w:val="fi-FI"/>
        </w:rPr>
        <w:t>4</w:t>
      </w:r>
      <w:r>
        <w:rPr>
          <w:lang w:val="fi-FI"/>
        </w:rPr>
        <w:t>.</w:t>
      </w:r>
      <w:r w:rsidR="00CF3053">
        <w:rPr>
          <w:lang w:val="fi-FI"/>
        </w:rPr>
        <w:t xml:space="preserve"> </w:t>
      </w:r>
    </w:p>
    <w:p w14:paraId="529ACD31" w14:textId="17BEBD00" w:rsidR="0052684E" w:rsidRDefault="0052684E" w:rsidP="000C7270">
      <w:pPr>
        <w:spacing w:after="240" w:line="360" w:lineRule="auto"/>
        <w:rPr>
          <w:lang w:val="fi-FI"/>
        </w:rPr>
      </w:pPr>
    </w:p>
    <w:p w14:paraId="0B656792" w14:textId="4C42F2DA" w:rsidR="0052684E" w:rsidRDefault="0052684E" w:rsidP="0052684E">
      <w:pPr>
        <w:rPr>
          <w:lang w:val="fi-FI"/>
        </w:rPr>
      </w:pPr>
    </w:p>
    <w:p w14:paraId="3F6B727B" w14:textId="1813B7FF" w:rsidR="0052684E" w:rsidRDefault="0052684E" w:rsidP="0052684E">
      <w:pPr>
        <w:rPr>
          <w:lang w:val="fi-FI"/>
        </w:rPr>
      </w:pPr>
    </w:p>
    <w:p w14:paraId="478666E9" w14:textId="0A26D81B" w:rsidR="0052684E" w:rsidRDefault="0052684E" w:rsidP="0052684E">
      <w:pPr>
        <w:rPr>
          <w:lang w:val="fi-FI"/>
        </w:rPr>
      </w:pPr>
    </w:p>
    <w:p w14:paraId="0F3D4706" w14:textId="3CDA6209" w:rsidR="0052684E" w:rsidRDefault="0052684E" w:rsidP="0052684E">
      <w:pPr>
        <w:rPr>
          <w:lang w:val="fi-FI"/>
        </w:rPr>
      </w:pPr>
    </w:p>
    <w:p w14:paraId="20EFB73B" w14:textId="2755229C" w:rsidR="0052684E" w:rsidRDefault="0052684E" w:rsidP="0052684E">
      <w:pPr>
        <w:rPr>
          <w:lang w:val="fi-FI"/>
        </w:rPr>
      </w:pPr>
    </w:p>
    <w:p w14:paraId="081D7BCA" w14:textId="6E22A1F0" w:rsidR="0052684E" w:rsidRDefault="0052684E" w:rsidP="0052684E">
      <w:pPr>
        <w:rPr>
          <w:lang w:val="fi-FI"/>
        </w:rPr>
      </w:pPr>
    </w:p>
    <w:p w14:paraId="41AB5ED0" w14:textId="2BAF38F4" w:rsidR="0052684E" w:rsidRDefault="0052684E" w:rsidP="0052684E">
      <w:pPr>
        <w:rPr>
          <w:lang w:val="fi-FI"/>
        </w:rPr>
      </w:pPr>
      <w:r w:rsidRPr="0052684E">
        <w:rPr>
          <w:highlight w:val="yellow"/>
          <w:lang w:val="fi-FI"/>
        </w:rPr>
        <w:t xml:space="preserve">Kuva </w:t>
      </w:r>
      <w:r w:rsidR="00CF3053">
        <w:rPr>
          <w:highlight w:val="yellow"/>
          <w:lang w:val="fi-FI"/>
        </w:rPr>
        <w:t>4</w:t>
      </w:r>
      <w:r w:rsidRPr="0052684E">
        <w:rPr>
          <w:highlight w:val="yellow"/>
          <w:lang w:val="fi-FI"/>
        </w:rPr>
        <w:t>: XXX</w:t>
      </w:r>
    </w:p>
    <w:p w14:paraId="1CC67505" w14:textId="0483F9EA" w:rsidR="0052684E" w:rsidRDefault="0052684E" w:rsidP="0052684E">
      <w:pPr>
        <w:rPr>
          <w:lang w:val="fi-FI"/>
        </w:rPr>
      </w:pPr>
    </w:p>
    <w:p w14:paraId="56174938" w14:textId="0B8F0120" w:rsidR="0052684E" w:rsidRDefault="0052684E" w:rsidP="0052684E">
      <w:pPr>
        <w:rPr>
          <w:lang w:val="fi-FI"/>
        </w:rPr>
      </w:pPr>
      <w:r w:rsidRPr="0052684E">
        <w:rPr>
          <w:highlight w:val="yellow"/>
          <w:lang w:val="fi-FI"/>
        </w:rPr>
        <w:t>Todetaan että … jotain omia päätelmiä tähän</w:t>
      </w:r>
    </w:p>
    <w:p w14:paraId="0C2D8300" w14:textId="490752CB" w:rsidR="0052684E" w:rsidRDefault="0052684E" w:rsidP="0052684E">
      <w:pPr>
        <w:rPr>
          <w:lang w:val="fi-FI"/>
        </w:rPr>
      </w:pPr>
    </w:p>
    <w:p w14:paraId="39000DA3" w14:textId="19C641D8" w:rsidR="0052684E" w:rsidRDefault="0052684E" w:rsidP="0052684E">
      <w:pPr>
        <w:rPr>
          <w:lang w:val="fi-FI"/>
        </w:rPr>
      </w:pPr>
    </w:p>
    <w:p w14:paraId="65D8BC0E" w14:textId="605B3604" w:rsidR="00CF3053" w:rsidRPr="00CF3053" w:rsidRDefault="00CF3053" w:rsidP="0052684E">
      <w:pPr>
        <w:rPr>
          <w:b/>
          <w:bCs/>
          <w:lang w:val="fi-FI"/>
        </w:rPr>
      </w:pPr>
      <w:r w:rsidRPr="00CF3053">
        <w:rPr>
          <w:b/>
          <w:bCs/>
          <w:lang w:val="fi-FI"/>
        </w:rPr>
        <w:t>Vastus langan pituuden ja leveyden funktiona</w:t>
      </w:r>
    </w:p>
    <w:p w14:paraId="26342AFF" w14:textId="3A622F8F" w:rsidR="00CF3053" w:rsidRDefault="00CF3053" w:rsidP="0052684E">
      <w:pPr>
        <w:rPr>
          <w:lang w:val="fi-FI"/>
        </w:rPr>
      </w:pPr>
    </w:p>
    <w:p w14:paraId="63C76042" w14:textId="77777777" w:rsidR="00CF3053" w:rsidRPr="0052684E" w:rsidRDefault="00CF3053" w:rsidP="0052684E">
      <w:pPr>
        <w:rPr>
          <w:lang w:val="fi-FI"/>
        </w:rPr>
      </w:pPr>
    </w:p>
    <w:p w14:paraId="350C6497" w14:textId="02FF011B" w:rsidR="002C6C70" w:rsidRDefault="002C6C70" w:rsidP="002C6C70">
      <w:pPr>
        <w:spacing w:after="240" w:line="360" w:lineRule="auto"/>
        <w:rPr>
          <w:rFonts w:ascii="Cambria Math" w:hAnsi="Cambria Math"/>
          <w:lang w:val="fi-FI"/>
        </w:rPr>
      </w:pPr>
      <w:r w:rsidRPr="002C6C70">
        <w:rPr>
          <w:rFonts w:ascii="Cambria Math" w:hAnsi="Cambria Math"/>
          <w:lang w:val="fi-FI"/>
        </w:rPr>
        <w:t>Mitatut vastusarvot langan pituuden</w:t>
      </w:r>
      <w:r>
        <w:rPr>
          <w:rFonts w:ascii="Cambria Math" w:hAnsi="Cambria Math"/>
          <w:lang w:val="fi-FI"/>
        </w:rPr>
        <w:t xml:space="preserve"> ja langan leveyden</w:t>
      </w:r>
      <w:r w:rsidRPr="002C6C70">
        <w:rPr>
          <w:rFonts w:ascii="Cambria Math" w:hAnsi="Cambria Math"/>
          <w:lang w:val="fi-FI"/>
        </w:rPr>
        <w:t xml:space="preserve"> </w:t>
      </w:r>
      <w:r w:rsidR="00AD38F1">
        <w:rPr>
          <w:rFonts w:ascii="Cambria Math" w:hAnsi="Cambria Math"/>
          <w:lang w:val="fi-FI"/>
        </w:rPr>
        <w:t xml:space="preserve">osamäärän </w:t>
      </w:r>
      <w:r w:rsidR="00AD38F1" w:rsidRPr="002C6C70">
        <w:rPr>
          <w:rFonts w:ascii="Cambria Math" w:hAnsi="Cambria Math"/>
          <w:lang w:val="fi-FI"/>
        </w:rPr>
        <w:t xml:space="preserve">funktiona </w:t>
      </w:r>
      <w:r w:rsidR="00AD38F1">
        <w:rPr>
          <w:rFonts w:ascii="Cambria Math" w:hAnsi="Cambria Math"/>
          <w:lang w:val="fi-FI"/>
        </w:rPr>
        <w:t>(R = f(L/W)</w:t>
      </w:r>
      <w:r w:rsidRPr="002C6C70">
        <w:rPr>
          <w:rFonts w:ascii="Cambria Math" w:hAnsi="Cambria Math"/>
          <w:lang w:val="fi-FI"/>
        </w:rPr>
        <w:t xml:space="preserve"> vietiin Excel-</w:t>
      </w:r>
      <w:r>
        <w:rPr>
          <w:rFonts w:ascii="Cambria Math" w:hAnsi="Cambria Math"/>
          <w:lang w:val="fi-FI"/>
        </w:rPr>
        <w:t xml:space="preserve">taulukkolaskentaohjelmaan, </w:t>
      </w:r>
      <w:r w:rsidR="00AD38F1">
        <w:rPr>
          <w:rFonts w:ascii="Cambria Math" w:hAnsi="Cambria Math"/>
          <w:lang w:val="fi-FI"/>
        </w:rPr>
        <w:t xml:space="preserve">ja niihin sovitettiin lineaarinen pienimmän neliösumman sovitus, </w:t>
      </w:r>
      <w:r>
        <w:rPr>
          <w:rFonts w:ascii="Cambria Math" w:hAnsi="Cambria Math"/>
          <w:lang w:val="fi-FI"/>
        </w:rPr>
        <w:t>kuva</w:t>
      </w:r>
      <w:r w:rsidR="00FE76AA">
        <w:rPr>
          <w:rFonts w:ascii="Cambria Math" w:hAnsi="Cambria Math"/>
          <w:lang w:val="fi-FI"/>
        </w:rPr>
        <w:t xml:space="preserve"> 5</w:t>
      </w:r>
      <w:r w:rsidRPr="002C6C70">
        <w:rPr>
          <w:rFonts w:ascii="Cambria Math" w:hAnsi="Cambria Math"/>
          <w:lang w:val="fi-FI"/>
        </w:rPr>
        <w:t xml:space="preserve">. </w:t>
      </w:r>
    </w:p>
    <w:p w14:paraId="48C9B636" w14:textId="77777777" w:rsidR="00FE76AA" w:rsidRPr="006F02CD" w:rsidRDefault="00FE76AA" w:rsidP="00FE76AA">
      <w:pPr>
        <w:spacing w:after="240" w:line="360" w:lineRule="auto"/>
        <w:jc w:val="both"/>
        <w:rPr>
          <w:rFonts w:ascii="Cambria Math" w:hAnsi="Cambria Math"/>
          <w:lang w:val="fi-FI"/>
        </w:rPr>
      </w:pPr>
      <w:r w:rsidRPr="006F02CD">
        <w:rPr>
          <w:rFonts w:ascii="Cambria Math" w:hAnsi="Cambria Math"/>
          <w:highlight w:val="yellow"/>
          <w:lang w:val="fi-FI"/>
        </w:rPr>
        <w:t xml:space="preserve">Tähän laita </w:t>
      </w:r>
      <w:r>
        <w:rPr>
          <w:rFonts w:ascii="Cambria Math" w:hAnsi="Cambria Math"/>
          <w:highlight w:val="yellow"/>
          <w:lang w:val="fi-FI"/>
        </w:rPr>
        <w:t xml:space="preserve">Excelillä </w:t>
      </w:r>
      <w:r w:rsidRPr="006F02CD">
        <w:rPr>
          <w:rFonts w:ascii="Cambria Math" w:hAnsi="Cambria Math"/>
          <w:highlight w:val="yellow"/>
          <w:lang w:val="fi-FI"/>
        </w:rPr>
        <w:t xml:space="preserve">tehty kuvaaja datasta ja PNS lineaarisovituksesta. Laita kuvaajaan näkyviin </w:t>
      </w:r>
      <w:r w:rsidRPr="006F02CD">
        <w:rPr>
          <w:rFonts w:ascii="Cambria Math" w:hAnsi="Cambria Math"/>
          <w:b/>
          <w:highlight w:val="yellow"/>
          <w:lang w:val="fi-FI"/>
        </w:rPr>
        <w:t>kaikki</w:t>
      </w:r>
      <w:r w:rsidRPr="006F02CD">
        <w:rPr>
          <w:rFonts w:ascii="Cambria Math" w:hAnsi="Cambria Math"/>
          <w:highlight w:val="yellow"/>
          <w:lang w:val="fi-FI"/>
        </w:rPr>
        <w:t xml:space="preserve"> mittapisteet ja </w:t>
      </w:r>
      <w:r w:rsidRPr="006F02CD">
        <w:rPr>
          <w:rFonts w:ascii="Cambria Math" w:hAnsi="Cambria Math"/>
          <w:b/>
          <w:highlight w:val="yellow"/>
          <w:lang w:val="fi-FI"/>
        </w:rPr>
        <w:t>yksi</w:t>
      </w:r>
      <w:r w:rsidRPr="006F02CD">
        <w:rPr>
          <w:rFonts w:ascii="Cambria Math" w:hAnsi="Cambria Math"/>
          <w:highlight w:val="yellow"/>
          <w:lang w:val="fi-FI"/>
        </w:rPr>
        <w:t xml:space="preserve"> pienimmän neliösumman sovitus.</w:t>
      </w:r>
    </w:p>
    <w:p w14:paraId="03BD8AC4" w14:textId="2B968A82" w:rsidR="002C6C70" w:rsidRPr="002C6C70" w:rsidRDefault="006F02CD" w:rsidP="002C6C70">
      <w:pPr>
        <w:spacing w:after="240" w:line="360" w:lineRule="auto"/>
        <w:rPr>
          <w:rFonts w:ascii="Cambria Math" w:hAnsi="Cambria Math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C6FA6" wp14:editId="4E9E7AA2">
                <wp:simplePos x="0" y="0"/>
                <wp:positionH relativeFrom="column">
                  <wp:posOffset>11799</wp:posOffset>
                </wp:positionH>
                <wp:positionV relativeFrom="paragraph">
                  <wp:posOffset>8296</wp:posOffset>
                </wp:positionV>
                <wp:extent cx="3486518" cy="2507226"/>
                <wp:effectExtent l="0" t="0" r="1905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518" cy="2507226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6CC1F" id="Rectangle 14" o:spid="_x0000_s1026" style="position:absolute;margin-left:.95pt;margin-top:.65pt;width:274.55pt;height:19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" fillcolor="yellow" strokecolor="#243f60 [1604]" strokeweight="2pt">
                <v:fill opacity="19018f"/>
              </v:rect>
            </w:pict>
          </mc:Fallback>
        </mc:AlternateContent>
      </w:r>
      <w:r w:rsidR="002C6C70">
        <w:rPr>
          <w:noProof/>
          <w:lang w:val="fi-FI" w:eastAsia="fi-FI"/>
        </w:rPr>
        <w:drawing>
          <wp:inline distT="0" distB="0" distL="0" distR="0" wp14:anchorId="1DCE1C9C" wp14:editId="1E562702">
            <wp:extent cx="3480619" cy="2489527"/>
            <wp:effectExtent l="0" t="0" r="5715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CC1315" w14:textId="2B4FD155" w:rsidR="002C6C70" w:rsidRDefault="002C6C70" w:rsidP="00E01869">
      <w:pPr>
        <w:spacing w:after="240" w:line="360" w:lineRule="auto"/>
        <w:jc w:val="both"/>
        <w:rPr>
          <w:rFonts w:ascii="Cambria Math" w:hAnsi="Cambria Math"/>
          <w:lang w:val="fi-FI"/>
        </w:rPr>
      </w:pPr>
      <w:r w:rsidRPr="002C6C70">
        <w:rPr>
          <w:rFonts w:ascii="Cambria Math" w:hAnsi="Cambria Math"/>
          <w:highlight w:val="yellow"/>
          <w:lang w:val="fi-FI"/>
        </w:rPr>
        <w:t xml:space="preserve">Kuva </w:t>
      </w:r>
      <w:r w:rsidR="00CF3053">
        <w:rPr>
          <w:rFonts w:ascii="Cambria Math" w:hAnsi="Cambria Math"/>
          <w:highlight w:val="yellow"/>
          <w:lang w:val="fi-FI"/>
        </w:rPr>
        <w:t>5</w:t>
      </w:r>
      <w:r w:rsidRPr="002C6C70">
        <w:rPr>
          <w:rFonts w:ascii="Cambria Math" w:hAnsi="Cambria Math"/>
          <w:highlight w:val="yellow"/>
          <w:lang w:val="fi-FI"/>
        </w:rPr>
        <w:t>:</w:t>
      </w:r>
      <w:r>
        <w:rPr>
          <w:rFonts w:ascii="Cambria Math" w:hAnsi="Cambria Math"/>
          <w:highlight w:val="yellow"/>
          <w:lang w:val="fi-FI"/>
        </w:rPr>
        <w:t xml:space="preserve"> </w:t>
      </w:r>
      <w:r w:rsidR="00FE76AA">
        <w:rPr>
          <w:rFonts w:ascii="Cambria Math" w:hAnsi="Cambria Math"/>
          <w:highlight w:val="yellow"/>
          <w:lang w:val="fi-FI"/>
        </w:rPr>
        <w:t>Al</w:t>
      </w:r>
      <w:r w:rsidRPr="002C6C70">
        <w:rPr>
          <w:rFonts w:ascii="Cambria Math" w:hAnsi="Cambria Math"/>
          <w:highlight w:val="yellow"/>
          <w:lang w:val="fi-FI"/>
        </w:rPr>
        <w:t xml:space="preserve">umiinilangan vastus </w:t>
      </w:r>
      <w:r>
        <w:rPr>
          <w:rFonts w:ascii="Cambria Math" w:hAnsi="Cambria Math"/>
          <w:highlight w:val="yellow"/>
          <w:lang w:val="fi-FI"/>
        </w:rPr>
        <w:t>L/W suhteen</w:t>
      </w:r>
      <w:r w:rsidR="00CE68CD">
        <w:rPr>
          <w:rFonts w:ascii="Cambria Math" w:hAnsi="Cambria Math"/>
          <w:highlight w:val="yellow"/>
          <w:lang w:val="fi-FI"/>
        </w:rPr>
        <w:t xml:space="preserve"> funktiona kiekolle X</w:t>
      </w:r>
      <w:r w:rsidR="00EF1D92">
        <w:rPr>
          <w:rFonts w:ascii="Cambria Math" w:hAnsi="Cambria Math"/>
          <w:highlight w:val="yellow"/>
          <w:lang w:val="fi-FI"/>
        </w:rPr>
        <w:t>. Mieti mikä kuvatekstissä on tärkeää</w:t>
      </w:r>
      <w:r w:rsidRPr="002C6C70">
        <w:rPr>
          <w:rFonts w:ascii="Cambria Math" w:hAnsi="Cambria Math"/>
          <w:highlight w:val="yellow"/>
          <w:lang w:val="fi-FI"/>
        </w:rPr>
        <w:t>.</w:t>
      </w:r>
    </w:p>
    <w:p w14:paraId="5B139B51" w14:textId="543C8C3D" w:rsidR="002C6C70" w:rsidRDefault="00FE76AA" w:rsidP="00E01869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T</w:t>
      </w:r>
      <w:r w:rsidR="002C6C70">
        <w:rPr>
          <w:rFonts w:ascii="Cambria Math" w:hAnsi="Cambria Math"/>
          <w:lang w:val="fi-FI"/>
        </w:rPr>
        <w:t>ällöin suoran kulmakerroin on (ρ/T), jossa T on alumiini</w:t>
      </w:r>
      <w:r w:rsidR="007D1157">
        <w:rPr>
          <w:rFonts w:ascii="Cambria Math" w:hAnsi="Cambria Math"/>
          <w:lang w:val="fi-FI"/>
        </w:rPr>
        <w:t>n paksuus</w:t>
      </w:r>
      <w:r w:rsidR="002C6C70">
        <w:rPr>
          <w:rFonts w:ascii="Cambria Math" w:hAnsi="Cambria Math"/>
          <w:lang w:val="fi-FI"/>
        </w:rPr>
        <w:t xml:space="preserve">. Tästä saamme laskettua </w:t>
      </w:r>
      <w:r w:rsidR="00AD38F1">
        <w:rPr>
          <w:rFonts w:ascii="Cambria Math" w:hAnsi="Cambria Math"/>
          <w:lang w:val="fi-FI"/>
        </w:rPr>
        <w:t xml:space="preserve">kaavan (2) avulla </w:t>
      </w:r>
      <w:r w:rsidR="002C6C70">
        <w:rPr>
          <w:rFonts w:ascii="Cambria Math" w:hAnsi="Cambria Math"/>
          <w:lang w:val="fi-FI"/>
        </w:rPr>
        <w:t xml:space="preserve">alumiinin resistiivisyydeksi </w:t>
      </w:r>
      <w:r w:rsidR="00CE68CD">
        <w:rPr>
          <w:rFonts w:ascii="Cambria Math" w:hAnsi="Cambria Math"/>
          <w:highlight w:val="yellow"/>
          <w:lang w:val="fi-FI"/>
        </w:rPr>
        <w:t xml:space="preserve">kiekolle X  </w:t>
      </w:r>
      <w:r>
        <w:rPr>
          <w:rFonts w:ascii="Cambria Math" w:hAnsi="Cambria Math"/>
          <w:highlight w:val="yellow"/>
          <w:lang w:val="fi-FI"/>
        </w:rPr>
        <w:t xml:space="preserve">y </w:t>
      </w:r>
      <w:r>
        <w:rPr>
          <w:highlight w:val="yellow"/>
          <w:lang w:val="fi-FI"/>
        </w:rPr>
        <w:t>Ω</w:t>
      </w:r>
      <w:r w:rsidR="00CF3053">
        <w:rPr>
          <w:rFonts w:ascii="Cambria Math" w:hAnsi="Cambria Math"/>
          <w:highlight w:val="yellow"/>
          <w:lang w:val="fi-FI"/>
        </w:rPr>
        <w:t>m</w:t>
      </w:r>
      <w:r>
        <w:rPr>
          <w:rFonts w:ascii="Cambria Math" w:hAnsi="Cambria Math"/>
          <w:lang w:val="fi-FI"/>
        </w:rPr>
        <w:t>.</w:t>
      </w:r>
    </w:p>
    <w:p w14:paraId="3896071D" w14:textId="6E9BA5C5" w:rsidR="001B3A16" w:rsidRDefault="001B3A16" w:rsidP="00E01869">
      <w:pPr>
        <w:spacing w:after="240" w:line="360" w:lineRule="auto"/>
        <w:jc w:val="both"/>
        <w:rPr>
          <w:rFonts w:ascii="Cambria Math" w:hAnsi="Cambria Math"/>
          <w:lang w:val="fi-FI"/>
        </w:rPr>
      </w:pPr>
    </w:p>
    <w:p w14:paraId="3908F2BB" w14:textId="77777777" w:rsidR="001B3A16" w:rsidRPr="00E6278F" w:rsidRDefault="001B3A16" w:rsidP="001B3A16">
      <w:pPr>
        <w:spacing w:line="360" w:lineRule="auto"/>
        <w:jc w:val="both"/>
        <w:rPr>
          <w:rFonts w:ascii="Cambria Math" w:hAnsi="Cambria Math"/>
          <w:b/>
          <w:bCs/>
          <w:lang w:val="fi-FI"/>
        </w:rPr>
      </w:pPr>
      <w:r>
        <w:rPr>
          <w:rFonts w:ascii="Cambria Math" w:hAnsi="Cambria Math"/>
          <w:b/>
          <w:bCs/>
          <w:lang w:val="fi-FI"/>
        </w:rPr>
        <w:lastRenderedPageBreak/>
        <w:t>Vastuksen</w:t>
      </w:r>
      <w:r w:rsidRPr="00E6278F">
        <w:rPr>
          <w:rFonts w:ascii="Cambria Math" w:hAnsi="Cambria Math"/>
          <w:b/>
          <w:bCs/>
          <w:lang w:val="fi-FI"/>
        </w:rPr>
        <w:t xml:space="preserve"> lämpötilariippuvuus</w:t>
      </w:r>
    </w:p>
    <w:p w14:paraId="2754C38E" w14:textId="77777777" w:rsidR="001B3A16" w:rsidRDefault="001B3A16" w:rsidP="001B3A16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7843D268" w14:textId="52B29FA3" w:rsidR="001B3A16" w:rsidRDefault="001B3A16" w:rsidP="001467D6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 xml:space="preserve">Kuvassa </w:t>
      </w:r>
      <w:r w:rsidR="00FE76AA">
        <w:rPr>
          <w:rFonts w:ascii="Cambria Math" w:hAnsi="Cambria Math"/>
          <w:lang w:val="fi-FI"/>
        </w:rPr>
        <w:t>6</w:t>
      </w:r>
      <w:r>
        <w:rPr>
          <w:rFonts w:ascii="Cambria Math" w:hAnsi="Cambria Math"/>
          <w:lang w:val="fi-FI"/>
        </w:rPr>
        <w:t xml:space="preserve"> esitetään alumiinivastuksen lämpötilariippuvuus välillä </w:t>
      </w:r>
      <w:r w:rsidRPr="00556C0D">
        <w:rPr>
          <w:rFonts w:ascii="Cambria Math" w:hAnsi="Cambria Math"/>
          <w:highlight w:val="yellow"/>
          <w:lang w:val="fi-FI"/>
        </w:rPr>
        <w:t>20</w:t>
      </w:r>
      <w:r w:rsidRPr="00556C0D">
        <w:rPr>
          <w:rFonts w:ascii="Cambria Math" w:hAnsi="Cambria Math"/>
          <w:highlight w:val="yellow"/>
          <w:vertAlign w:val="superscript"/>
          <w:lang w:val="fi-FI"/>
        </w:rPr>
        <w:t>o</w:t>
      </w:r>
      <w:r w:rsidRPr="00556C0D">
        <w:rPr>
          <w:rFonts w:ascii="Cambria Math" w:hAnsi="Cambria Math"/>
          <w:highlight w:val="yellow"/>
          <w:lang w:val="fi-FI"/>
        </w:rPr>
        <w:t>C-</w:t>
      </w:r>
      <w:r w:rsidR="001467D6" w:rsidRPr="00556C0D">
        <w:rPr>
          <w:rFonts w:ascii="Cambria Math" w:hAnsi="Cambria Math"/>
          <w:highlight w:val="yellow"/>
          <w:lang w:val="fi-FI"/>
        </w:rPr>
        <w:t>7</w:t>
      </w:r>
      <w:r w:rsidRPr="00556C0D">
        <w:rPr>
          <w:rFonts w:ascii="Cambria Math" w:hAnsi="Cambria Math"/>
          <w:highlight w:val="yellow"/>
          <w:lang w:val="fi-FI"/>
        </w:rPr>
        <w:t>0</w:t>
      </w:r>
      <w:r w:rsidRPr="00556C0D">
        <w:rPr>
          <w:rFonts w:ascii="Cambria Math" w:hAnsi="Cambria Math"/>
          <w:highlight w:val="yellow"/>
          <w:vertAlign w:val="superscript"/>
          <w:lang w:val="fi-FI"/>
        </w:rPr>
        <w:t>o</w:t>
      </w:r>
      <w:r w:rsidRPr="00556C0D">
        <w:rPr>
          <w:rFonts w:ascii="Cambria Math" w:hAnsi="Cambria Math"/>
          <w:highlight w:val="yellow"/>
          <w:lang w:val="fi-FI"/>
        </w:rPr>
        <w:t>C</w:t>
      </w:r>
      <w:r>
        <w:rPr>
          <w:rFonts w:ascii="Cambria Math" w:hAnsi="Cambria Math"/>
          <w:lang w:val="fi-FI"/>
        </w:rPr>
        <w:t xml:space="preserve">. Havaitaan että </w:t>
      </w:r>
      <w:r w:rsidR="00750469" w:rsidRPr="00750469">
        <w:rPr>
          <w:rFonts w:ascii="Cambria Math" w:hAnsi="Cambria Math"/>
          <w:highlight w:val="yellow"/>
          <w:lang w:val="fi-FI"/>
        </w:rPr>
        <w:t>XXX</w:t>
      </w:r>
      <w:r w:rsidR="00750469">
        <w:rPr>
          <w:rFonts w:ascii="Cambria Math" w:hAnsi="Cambria Math"/>
          <w:lang w:val="fi-FI"/>
        </w:rPr>
        <w:t>.</w:t>
      </w:r>
      <w:bookmarkStart w:id="6" w:name="_GoBack"/>
      <w:bookmarkEnd w:id="6"/>
    </w:p>
    <w:p w14:paraId="5CEBDBC9" w14:textId="77777777" w:rsidR="001B3A16" w:rsidRDefault="001B3A16" w:rsidP="001B3A16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5F5B9F89" w14:textId="77777777" w:rsidR="001B3A16" w:rsidRDefault="001B3A16" w:rsidP="001B3A16">
      <w:pPr>
        <w:spacing w:line="360" w:lineRule="auto"/>
        <w:jc w:val="both"/>
        <w:rPr>
          <w:rFonts w:ascii="Cambria Math" w:hAnsi="Cambria Math"/>
          <w:lang w:val="fi-FI"/>
        </w:rPr>
      </w:pPr>
      <w:r w:rsidRPr="00BA4183">
        <w:rPr>
          <w:rFonts w:ascii="Cambria Math" w:hAnsi="Cambria Math"/>
          <w:highlight w:val="yellow"/>
          <w:lang w:val="fi-FI"/>
        </w:rPr>
        <w:t>Oma Excel-kuvaaja tuloksista</w:t>
      </w:r>
    </w:p>
    <w:p w14:paraId="59042BBA" w14:textId="77777777" w:rsidR="001B3A16" w:rsidRDefault="001B3A16" w:rsidP="001B3A16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100E5A10" w14:textId="77777777" w:rsidR="001B3A16" w:rsidRDefault="001B3A16" w:rsidP="001B3A16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11A1C2F9" w14:textId="77777777" w:rsidR="001B3A16" w:rsidRDefault="001B3A16" w:rsidP="001B3A16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05C195EA" w14:textId="1B975ED2" w:rsidR="001B3A16" w:rsidRDefault="001B3A16" w:rsidP="001B3A16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 xml:space="preserve">Kuva </w:t>
      </w:r>
      <w:r w:rsidR="00FE76AA">
        <w:rPr>
          <w:rFonts w:ascii="Cambria Math" w:hAnsi="Cambria Math"/>
          <w:lang w:val="fi-FI"/>
        </w:rPr>
        <w:t>6</w:t>
      </w:r>
      <w:r>
        <w:rPr>
          <w:rFonts w:ascii="Cambria Math" w:hAnsi="Cambria Math"/>
          <w:lang w:val="fi-FI"/>
        </w:rPr>
        <w:t>: Alumiinivastuks</w:t>
      </w:r>
      <w:r w:rsidR="00E33A69">
        <w:rPr>
          <w:rFonts w:ascii="Cambria Math" w:hAnsi="Cambria Math"/>
          <w:lang w:val="fi-FI"/>
        </w:rPr>
        <w:t>i</w:t>
      </w:r>
      <w:r>
        <w:rPr>
          <w:rFonts w:ascii="Cambria Math" w:hAnsi="Cambria Math"/>
          <w:lang w:val="fi-FI"/>
        </w:rPr>
        <w:t xml:space="preserve">en lämpötilariippuvuus välillä </w:t>
      </w:r>
      <w:r w:rsidRPr="00556C0D">
        <w:rPr>
          <w:rFonts w:ascii="Cambria Math" w:hAnsi="Cambria Math"/>
          <w:highlight w:val="yellow"/>
          <w:lang w:val="fi-FI"/>
        </w:rPr>
        <w:t>20</w:t>
      </w:r>
      <w:r w:rsidRPr="00556C0D">
        <w:rPr>
          <w:rFonts w:ascii="Cambria Math" w:hAnsi="Cambria Math"/>
          <w:highlight w:val="yellow"/>
          <w:vertAlign w:val="superscript"/>
          <w:lang w:val="fi-FI"/>
        </w:rPr>
        <w:t>o</w:t>
      </w:r>
      <w:r w:rsidRPr="00556C0D">
        <w:rPr>
          <w:rFonts w:ascii="Cambria Math" w:hAnsi="Cambria Math"/>
          <w:highlight w:val="yellow"/>
          <w:lang w:val="fi-FI"/>
        </w:rPr>
        <w:t>C</w:t>
      </w:r>
      <w:r w:rsidR="00E33A69" w:rsidRPr="00556C0D">
        <w:rPr>
          <w:rFonts w:ascii="Cambria Math" w:hAnsi="Cambria Math"/>
          <w:highlight w:val="yellow"/>
          <w:lang w:val="fi-FI"/>
        </w:rPr>
        <w:t>-7</w:t>
      </w:r>
      <w:r w:rsidRPr="00556C0D">
        <w:rPr>
          <w:rFonts w:ascii="Cambria Math" w:hAnsi="Cambria Math"/>
          <w:highlight w:val="yellow"/>
          <w:lang w:val="fi-FI"/>
        </w:rPr>
        <w:t>0</w:t>
      </w:r>
      <w:r w:rsidRPr="00556C0D">
        <w:rPr>
          <w:rFonts w:ascii="Cambria Math" w:hAnsi="Cambria Math"/>
          <w:highlight w:val="yellow"/>
          <w:vertAlign w:val="superscript"/>
          <w:lang w:val="fi-FI"/>
        </w:rPr>
        <w:t>o</w:t>
      </w:r>
      <w:r w:rsidRPr="00556C0D">
        <w:rPr>
          <w:rFonts w:ascii="Cambria Math" w:hAnsi="Cambria Math"/>
          <w:highlight w:val="yellow"/>
          <w:lang w:val="fi-FI"/>
        </w:rPr>
        <w:t>C</w:t>
      </w:r>
      <w:r>
        <w:rPr>
          <w:rFonts w:ascii="Cambria Math" w:hAnsi="Cambria Math"/>
          <w:lang w:val="fi-FI"/>
        </w:rPr>
        <w:t xml:space="preserve"> ja siihen sovitettu pienimmän neliösumman suora. </w:t>
      </w:r>
    </w:p>
    <w:p w14:paraId="30720637" w14:textId="77777777" w:rsidR="001B3A16" w:rsidRDefault="001B3A16" w:rsidP="001B3A16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64336648" w14:textId="49D71397" w:rsidR="001B3A16" w:rsidRDefault="001B3A16" w:rsidP="00E01869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Sovittamalla suora mittausdataan</w:t>
      </w:r>
      <w:r w:rsidR="00556C0D">
        <w:rPr>
          <w:rFonts w:ascii="Cambria Math" w:hAnsi="Cambria Math"/>
          <w:lang w:val="fi-FI"/>
        </w:rPr>
        <w:t xml:space="preserve"> saadaan kulmakertoimesta </w:t>
      </w:r>
      <w:r w:rsidR="00556C0D">
        <w:rPr>
          <w:rFonts w:ascii="Cambria Math" w:hAnsi="Cambria Math"/>
          <w:lang w:val="fi-FI"/>
        </w:rPr>
        <w:t>vastuksen lämpötilakertoime</w:t>
      </w:r>
      <w:r w:rsidR="00556C0D">
        <w:rPr>
          <w:rFonts w:ascii="Cambria Math" w:hAnsi="Cambria Math"/>
          <w:lang w:val="fi-FI"/>
        </w:rPr>
        <w:t xml:space="preserve">ksi </w:t>
      </w:r>
      <w:r w:rsidR="00556C0D">
        <w:rPr>
          <w:rFonts w:ascii="Cambria Math" w:hAnsi="Cambria Math"/>
          <w:lang w:val="fi-FI"/>
        </w:rPr>
        <w:t>(TCR</w:t>
      </w:r>
      <w:r w:rsidR="00556C0D">
        <w:rPr>
          <w:rFonts w:ascii="Cambria Math" w:hAnsi="Cambria Math"/>
          <w:lang w:val="fi-FI"/>
        </w:rPr>
        <w:t>)</w:t>
      </w:r>
      <w:r>
        <w:rPr>
          <w:rFonts w:ascii="Cambria Math" w:hAnsi="Cambria Math"/>
          <w:lang w:val="fi-FI"/>
        </w:rPr>
        <w:t xml:space="preserve"> </w:t>
      </w:r>
      <w:r w:rsidRPr="00DB004E">
        <w:rPr>
          <w:rFonts w:ascii="Cambria Math" w:hAnsi="Cambria Math"/>
          <w:highlight w:val="yellow"/>
          <w:lang w:val="fi-FI"/>
        </w:rPr>
        <w:t>XXX/</w:t>
      </w:r>
      <w:r w:rsidRPr="00DB004E">
        <w:rPr>
          <w:rFonts w:ascii="Cambria Math" w:hAnsi="Cambria Math"/>
          <w:highlight w:val="yellow"/>
          <w:vertAlign w:val="superscript"/>
          <w:lang w:val="fi-FI"/>
        </w:rPr>
        <w:t>o</w:t>
      </w:r>
      <w:r w:rsidRPr="00DB004E">
        <w:rPr>
          <w:rFonts w:ascii="Cambria Math" w:hAnsi="Cambria Math"/>
          <w:highlight w:val="yellow"/>
          <w:lang w:val="fi-FI"/>
        </w:rPr>
        <w:t>C.</w:t>
      </w:r>
      <w:r>
        <w:rPr>
          <w:rFonts w:ascii="Cambria Math" w:hAnsi="Cambria Math"/>
          <w:lang w:val="fi-FI"/>
        </w:rPr>
        <w:t xml:space="preserve"> </w:t>
      </w:r>
    </w:p>
    <w:p w14:paraId="6D37A27E" w14:textId="7F46B950" w:rsidR="00E25949" w:rsidRPr="006F02CD" w:rsidRDefault="006F02CD" w:rsidP="006F02CD">
      <w:pPr>
        <w:pStyle w:val="Heading1"/>
        <w:numPr>
          <w:ilvl w:val="0"/>
          <w:numId w:val="5"/>
        </w:numPr>
        <w:spacing w:before="720" w:after="480" w:line="360" w:lineRule="auto"/>
        <w:ind w:left="357" w:hanging="357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7" w:name="_Toc396217097"/>
      <w:bookmarkStart w:id="8" w:name="_Toc17382839"/>
      <w:r>
        <w:rPr>
          <w:rFonts w:ascii="Cambria Math" w:hAnsi="Cambria Math" w:cs="Times New Roman"/>
          <w:sz w:val="28"/>
          <w:szCs w:val="28"/>
          <w:lang w:val="fi-FI"/>
        </w:rPr>
        <w:t>T</w:t>
      </w:r>
      <w:r w:rsidR="00E25949" w:rsidRPr="006F02CD">
        <w:rPr>
          <w:rFonts w:ascii="Cambria Math" w:hAnsi="Cambria Math" w:cs="Times New Roman"/>
          <w:sz w:val="28"/>
          <w:szCs w:val="28"/>
          <w:lang w:val="fi-FI"/>
        </w:rPr>
        <w:t>ulosten tarkastelu</w:t>
      </w:r>
      <w:r w:rsidR="009D6920" w:rsidRPr="006F02CD">
        <w:rPr>
          <w:rFonts w:ascii="Cambria Math" w:hAnsi="Cambria Math" w:cs="Times New Roman"/>
          <w:sz w:val="28"/>
          <w:szCs w:val="28"/>
          <w:lang w:val="fi-FI"/>
        </w:rPr>
        <w:t xml:space="preserve"> ja johtopäätökset</w:t>
      </w:r>
      <w:bookmarkEnd w:id="7"/>
      <w:bookmarkEnd w:id="8"/>
    </w:p>
    <w:p w14:paraId="0DADB89E" w14:textId="14D499EF" w:rsidR="00312F85" w:rsidRDefault="006F02CD" w:rsidP="0090792A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Taulukkoarvo alu</w:t>
      </w:r>
      <w:r w:rsidR="00951829">
        <w:rPr>
          <w:rFonts w:ascii="Cambria Math" w:hAnsi="Cambria Math"/>
          <w:lang w:val="fi-FI"/>
        </w:rPr>
        <w:t>miinin resistiivisyydelle on</w:t>
      </w:r>
      <w:r w:rsidR="00D922E8">
        <w:rPr>
          <w:rFonts w:ascii="Cambria Math" w:hAnsi="Cambria Math"/>
          <w:lang w:val="fi-FI"/>
        </w:rPr>
        <w:t xml:space="preserve"> 2.65*10</w:t>
      </w:r>
      <w:r w:rsidR="00D922E8" w:rsidRPr="006F02CD">
        <w:rPr>
          <w:rFonts w:ascii="Cambria Math" w:hAnsi="Cambria Math"/>
          <w:vertAlign w:val="superscript"/>
          <w:lang w:val="fi-FI"/>
        </w:rPr>
        <w:t>-</w:t>
      </w:r>
      <w:r w:rsidR="00D922E8">
        <w:rPr>
          <w:rFonts w:ascii="Cambria Math" w:hAnsi="Cambria Math"/>
          <w:vertAlign w:val="superscript"/>
          <w:lang w:val="fi-FI"/>
        </w:rPr>
        <w:t>8</w:t>
      </w:r>
      <w:r w:rsidR="00D922E8">
        <w:rPr>
          <w:rFonts w:ascii="Cambria Math" w:hAnsi="Cambria Math"/>
          <w:lang w:val="fi-FI"/>
        </w:rPr>
        <w:t xml:space="preserve"> </w:t>
      </w:r>
      <w:r w:rsidR="00D922E8">
        <w:rPr>
          <w:lang w:val="fi-FI"/>
        </w:rPr>
        <w:t>Ω</w:t>
      </w:r>
      <w:r w:rsidR="00D922E8">
        <w:rPr>
          <w:rFonts w:ascii="Cambria Math" w:hAnsi="Cambria Math"/>
          <w:lang w:val="fi-FI"/>
        </w:rPr>
        <w:t>-m (4)</w:t>
      </w:r>
      <w:r>
        <w:rPr>
          <w:rFonts w:ascii="Cambria Math" w:hAnsi="Cambria Math"/>
          <w:lang w:val="fi-FI"/>
        </w:rPr>
        <w:t xml:space="preserve">. </w:t>
      </w:r>
      <w:r w:rsidR="00312F85">
        <w:rPr>
          <w:rFonts w:ascii="Cambria Math" w:hAnsi="Cambria Math"/>
          <w:lang w:val="fi-FI"/>
        </w:rPr>
        <w:t xml:space="preserve">Mittaamamme </w:t>
      </w:r>
      <w:r w:rsidR="00DC681C">
        <w:rPr>
          <w:rFonts w:ascii="Cambria Math" w:hAnsi="Cambria Math"/>
          <w:lang w:val="fi-FI"/>
        </w:rPr>
        <w:t xml:space="preserve">alumiinin </w:t>
      </w:r>
      <w:r>
        <w:rPr>
          <w:rFonts w:ascii="Cambria Math" w:hAnsi="Cambria Math"/>
          <w:lang w:val="fi-FI"/>
        </w:rPr>
        <w:t xml:space="preserve"> resistiivisyys </w:t>
      </w:r>
      <w:r w:rsidR="00CE68CD">
        <w:rPr>
          <w:rFonts w:ascii="Cambria Math" w:hAnsi="Cambria Math"/>
          <w:highlight w:val="yellow"/>
          <w:lang w:val="fi-FI"/>
        </w:rPr>
        <w:t>x</w:t>
      </w:r>
      <w:r>
        <w:rPr>
          <w:rFonts w:ascii="Cambria Math" w:hAnsi="Cambria Math"/>
          <w:lang w:val="fi-FI"/>
        </w:rPr>
        <w:t xml:space="preserve"> on </w:t>
      </w:r>
      <w:r w:rsidR="00C32613" w:rsidRPr="00C32613">
        <w:rPr>
          <w:rFonts w:ascii="Cambria Math" w:hAnsi="Cambria Math"/>
          <w:highlight w:val="yellow"/>
          <w:lang w:val="fi-FI"/>
        </w:rPr>
        <w:t>Y%</w:t>
      </w:r>
      <w:r w:rsidR="00C32613">
        <w:rPr>
          <w:rFonts w:ascii="Cambria Math" w:hAnsi="Cambria Math"/>
          <w:lang w:val="fi-FI"/>
        </w:rPr>
        <w:t xml:space="preserve"> </w:t>
      </w:r>
      <w:r>
        <w:rPr>
          <w:rFonts w:ascii="Cambria Math" w:hAnsi="Cambria Math"/>
          <w:lang w:val="fi-FI"/>
        </w:rPr>
        <w:t>suurempi kuin tämä taulukkoarvo.</w:t>
      </w:r>
      <w:r w:rsidR="00FE76AA">
        <w:rPr>
          <w:rFonts w:ascii="Cambria Math" w:hAnsi="Cambria Math"/>
          <w:lang w:val="fi-FI"/>
        </w:rPr>
        <w:t xml:space="preserve"> </w:t>
      </w:r>
      <w:r w:rsidR="00312F85">
        <w:rPr>
          <w:rFonts w:ascii="Cambria Math" w:hAnsi="Cambria Math"/>
          <w:highlight w:val="yellow"/>
          <w:lang w:val="fi-FI"/>
        </w:rPr>
        <w:t>Pohdi</w:t>
      </w:r>
      <w:r w:rsidR="00312F85" w:rsidRPr="00312F85">
        <w:rPr>
          <w:rFonts w:ascii="Cambria Math" w:hAnsi="Cambria Math"/>
          <w:highlight w:val="yellow"/>
          <w:lang w:val="fi-FI"/>
        </w:rPr>
        <w:t xml:space="preserve"> </w:t>
      </w:r>
      <w:r w:rsidR="00312F85">
        <w:rPr>
          <w:rFonts w:ascii="Cambria Math" w:hAnsi="Cambria Math"/>
          <w:highlight w:val="yellow"/>
          <w:lang w:val="fi-FI"/>
        </w:rPr>
        <w:t xml:space="preserve">mistä ero johtuu </w:t>
      </w:r>
      <w:r w:rsidR="00312F85" w:rsidRPr="00FE76AA">
        <w:rPr>
          <w:rFonts w:ascii="Cambria Math" w:hAnsi="Cambria Math"/>
          <w:highlight w:val="yellow"/>
          <w:lang w:val="fi-FI"/>
        </w:rPr>
        <w:t xml:space="preserve">! </w:t>
      </w:r>
      <w:r w:rsidR="00FE76AA" w:rsidRPr="00FE76AA">
        <w:rPr>
          <w:rFonts w:ascii="Cambria Math" w:hAnsi="Cambria Math"/>
          <w:highlight w:val="yellow"/>
          <w:lang w:val="fi-FI"/>
        </w:rPr>
        <w:t xml:space="preserve"> Muista pohtia sekä materiaalista johtuvia selityksiä että omista mittauksistanne johtuvia.</w:t>
      </w:r>
    </w:p>
    <w:p w14:paraId="5CEA14C4" w14:textId="0D0A6FE7" w:rsidR="00AD38F1" w:rsidRDefault="00AD38F1" w:rsidP="0090792A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4E864D24" w14:textId="2B2C23B3" w:rsidR="00DB004E" w:rsidRPr="00BC5B56" w:rsidRDefault="00BA4183" w:rsidP="0090792A">
      <w:pPr>
        <w:spacing w:line="360" w:lineRule="auto"/>
        <w:jc w:val="both"/>
        <w:rPr>
          <w:rFonts w:ascii="Cambria Math" w:hAnsi="Cambria Math"/>
          <w:lang w:val="en-US"/>
        </w:rPr>
      </w:pPr>
      <w:r>
        <w:rPr>
          <w:rFonts w:ascii="Cambria Math" w:hAnsi="Cambria Math"/>
          <w:lang w:val="fi-FI"/>
        </w:rPr>
        <w:t xml:space="preserve">Kirjallisuuden mukaan alumiinin </w:t>
      </w:r>
      <w:r w:rsidR="00E33A69">
        <w:rPr>
          <w:rFonts w:ascii="Cambria Math" w:hAnsi="Cambria Math"/>
          <w:lang w:val="fi-FI"/>
        </w:rPr>
        <w:t xml:space="preserve">vastuksen </w:t>
      </w:r>
      <w:r w:rsidR="001B3A16">
        <w:rPr>
          <w:rFonts w:ascii="Cambria Math" w:hAnsi="Cambria Math"/>
          <w:lang w:val="fi-FI"/>
        </w:rPr>
        <w:t xml:space="preserve">lämpötilakerroin </w:t>
      </w:r>
      <w:r>
        <w:rPr>
          <w:rFonts w:ascii="Cambria Math" w:hAnsi="Cambria Math"/>
          <w:lang w:val="fi-FI"/>
        </w:rPr>
        <w:t xml:space="preserve">TCR on </w:t>
      </w:r>
      <w:r w:rsidRPr="00BA4183">
        <w:rPr>
          <w:rFonts w:ascii="Cambria Math" w:hAnsi="Cambria Math"/>
          <w:lang w:val="fi-FI"/>
        </w:rPr>
        <w:t>3.8 × 10</w:t>
      </w:r>
      <w:r w:rsidRPr="00BA4183">
        <w:rPr>
          <w:rFonts w:ascii="Cambria Math" w:hAnsi="Cambria Math"/>
          <w:vertAlign w:val="superscript"/>
          <w:lang w:val="fi-FI"/>
        </w:rPr>
        <w:t>−3</w:t>
      </w:r>
      <w:r w:rsidRPr="00BA4183">
        <w:rPr>
          <w:rFonts w:ascii="Cambria Math" w:hAnsi="Cambria Math"/>
          <w:lang w:val="fi-FI"/>
        </w:rPr>
        <w:t xml:space="preserve"> K</w:t>
      </w:r>
      <w:r w:rsidRPr="00BA4183">
        <w:rPr>
          <w:rFonts w:ascii="Cambria Math" w:hAnsi="Cambria Math"/>
          <w:vertAlign w:val="superscript"/>
          <w:lang w:val="fi-FI"/>
        </w:rPr>
        <w:t>−1</w:t>
      </w:r>
      <w:r>
        <w:rPr>
          <w:rFonts w:ascii="Cambria Math" w:hAnsi="Cambria Math"/>
          <w:lang w:val="fi-FI"/>
        </w:rPr>
        <w:t xml:space="preserve"> (</w:t>
      </w:r>
      <w:r w:rsidR="00D922E8">
        <w:rPr>
          <w:rFonts w:ascii="Cambria Math" w:hAnsi="Cambria Math"/>
          <w:lang w:val="fi-FI"/>
        </w:rPr>
        <w:t>5</w:t>
      </w:r>
      <w:r>
        <w:rPr>
          <w:rFonts w:ascii="Cambria Math" w:hAnsi="Cambria Math"/>
          <w:lang w:val="fi-FI"/>
        </w:rPr>
        <w:t xml:space="preserve">). Löytyy myös kuitenkin suurempia arvoja, </w:t>
      </w:r>
      <w:r w:rsidRPr="00BA4183">
        <w:rPr>
          <w:rFonts w:ascii="Cambria Math" w:hAnsi="Cambria Math"/>
          <w:lang w:val="fi-FI"/>
        </w:rPr>
        <w:t>4</w:t>
      </w:r>
      <w:r>
        <w:rPr>
          <w:rFonts w:ascii="Cambria Math" w:hAnsi="Cambria Math"/>
          <w:lang w:val="fi-FI"/>
        </w:rPr>
        <w:t>.</w:t>
      </w:r>
      <w:r w:rsidRPr="00BA4183">
        <w:rPr>
          <w:rFonts w:ascii="Cambria Math" w:hAnsi="Cambria Math"/>
          <w:lang w:val="fi-FI"/>
        </w:rPr>
        <w:t>29× 10</w:t>
      </w:r>
      <w:r w:rsidRPr="00BA4183">
        <w:rPr>
          <w:rFonts w:ascii="Cambria Math" w:hAnsi="Cambria Math"/>
          <w:vertAlign w:val="superscript"/>
          <w:lang w:val="fi-FI"/>
        </w:rPr>
        <w:t>−3</w:t>
      </w:r>
      <w:r w:rsidRPr="00BA4183">
        <w:rPr>
          <w:rFonts w:ascii="Cambria Math" w:hAnsi="Cambria Math"/>
          <w:lang w:val="fi-FI"/>
        </w:rPr>
        <w:t xml:space="preserve"> K</w:t>
      </w:r>
      <w:r w:rsidRPr="00BA4183">
        <w:rPr>
          <w:rFonts w:ascii="Cambria Math" w:hAnsi="Cambria Math"/>
          <w:vertAlign w:val="superscript"/>
          <w:lang w:val="fi-FI"/>
        </w:rPr>
        <w:t>−1</w:t>
      </w:r>
      <w:r>
        <w:rPr>
          <w:rFonts w:ascii="Cambria Math" w:hAnsi="Cambria Math"/>
          <w:vertAlign w:val="superscript"/>
          <w:lang w:val="fi-FI"/>
        </w:rPr>
        <w:t xml:space="preserve"> </w:t>
      </w:r>
      <w:r w:rsidRPr="00BA4183">
        <w:rPr>
          <w:rFonts w:ascii="Cambria Math" w:hAnsi="Cambria Math"/>
          <w:lang w:val="fi-FI"/>
        </w:rPr>
        <w:t>(</w:t>
      </w:r>
      <w:r w:rsidR="00D922E8">
        <w:rPr>
          <w:rFonts w:ascii="Cambria Math" w:hAnsi="Cambria Math"/>
          <w:lang w:val="fi-FI"/>
        </w:rPr>
        <w:t>6</w:t>
      </w:r>
      <w:r>
        <w:rPr>
          <w:rFonts w:ascii="Cambria Math" w:hAnsi="Cambria Math"/>
          <w:lang w:val="fi-FI"/>
        </w:rPr>
        <w:t xml:space="preserve">). </w:t>
      </w:r>
      <w:r w:rsidRPr="00BA4183">
        <w:rPr>
          <w:rFonts w:ascii="Cambria Math" w:hAnsi="Cambria Math"/>
          <w:highlight w:val="yellow"/>
          <w:lang w:val="fi-FI"/>
        </w:rPr>
        <w:t>Mittaamamme arvo XXX … jotain kommenttia siitä miten osuu yksiin lähteiden arvojen kanssa</w:t>
      </w:r>
      <w:r w:rsidR="001B3A16">
        <w:rPr>
          <w:rFonts w:ascii="Cambria Math" w:hAnsi="Cambria Math"/>
          <w:highlight w:val="yellow"/>
          <w:lang w:val="fi-FI"/>
        </w:rPr>
        <w:t xml:space="preserve">, </w:t>
      </w:r>
      <w:r w:rsidR="00D922E8">
        <w:rPr>
          <w:rFonts w:ascii="Cambria Math" w:hAnsi="Cambria Math"/>
          <w:highlight w:val="yellow"/>
          <w:lang w:val="fi-FI"/>
        </w:rPr>
        <w:t xml:space="preserve">mitä ongelmia omissa mittauksissa voi olla </w:t>
      </w:r>
      <w:r w:rsidR="001B3A16">
        <w:rPr>
          <w:rFonts w:ascii="Cambria Math" w:hAnsi="Cambria Math"/>
          <w:highlight w:val="yellow"/>
          <w:lang w:val="fi-FI"/>
        </w:rPr>
        <w:t>ja kuinka luotettavina pidät lähteitä</w:t>
      </w:r>
      <w:r w:rsidRPr="00BA4183">
        <w:rPr>
          <w:rFonts w:ascii="Cambria Math" w:hAnsi="Cambria Math"/>
          <w:highlight w:val="yellow"/>
          <w:lang w:val="fi-FI"/>
        </w:rPr>
        <w:t>.</w:t>
      </w:r>
    </w:p>
    <w:p w14:paraId="29D077B3" w14:textId="4C8B2FF0" w:rsidR="00DB004E" w:rsidRPr="00BC5B56" w:rsidRDefault="00DB004E" w:rsidP="0090792A">
      <w:pPr>
        <w:spacing w:line="360" w:lineRule="auto"/>
        <w:jc w:val="both"/>
        <w:rPr>
          <w:rFonts w:ascii="Cambria Math" w:hAnsi="Cambria Math"/>
          <w:lang w:val="en-US"/>
        </w:rPr>
      </w:pPr>
    </w:p>
    <w:p w14:paraId="20C89760" w14:textId="63658757" w:rsidR="00E25949" w:rsidRPr="00BC5B56" w:rsidRDefault="004362D9" w:rsidP="008329B9">
      <w:pPr>
        <w:spacing w:line="360" w:lineRule="auto"/>
        <w:jc w:val="both"/>
        <w:rPr>
          <w:rFonts w:ascii="Cambria Math" w:hAnsi="Cambria Math"/>
          <w:b/>
          <w:sz w:val="28"/>
          <w:szCs w:val="28"/>
          <w:lang w:val="en-US"/>
        </w:rPr>
      </w:pPr>
      <w:bookmarkStart w:id="9" w:name="_Toc396217099"/>
      <w:bookmarkStart w:id="10" w:name="_Toc17382840"/>
      <w:r w:rsidRPr="00BC5B56">
        <w:rPr>
          <w:rFonts w:ascii="Cambria Math" w:hAnsi="Cambria Math"/>
          <w:b/>
          <w:sz w:val="28"/>
          <w:szCs w:val="28"/>
          <w:lang w:val="en-US"/>
        </w:rPr>
        <w:t xml:space="preserve">5 </w:t>
      </w:r>
      <w:r w:rsidR="00882F9B" w:rsidRPr="00BC5B56">
        <w:rPr>
          <w:rFonts w:ascii="Cambria Math" w:hAnsi="Cambria Math"/>
          <w:b/>
          <w:sz w:val="28"/>
          <w:szCs w:val="28"/>
          <w:lang w:val="en-US"/>
        </w:rPr>
        <w:t>Lähde</w:t>
      </w:r>
      <w:r w:rsidR="00E25949" w:rsidRPr="00BC5B56">
        <w:rPr>
          <w:rFonts w:ascii="Cambria Math" w:hAnsi="Cambria Math"/>
          <w:b/>
          <w:sz w:val="28"/>
          <w:szCs w:val="28"/>
          <w:lang w:val="en-US"/>
        </w:rPr>
        <w:t>luettelo</w:t>
      </w:r>
      <w:bookmarkEnd w:id="9"/>
      <w:bookmarkEnd w:id="10"/>
    </w:p>
    <w:p w14:paraId="69AA11BA" w14:textId="77777777" w:rsidR="008329B9" w:rsidRPr="00BC5B56" w:rsidRDefault="008329B9" w:rsidP="008329B9">
      <w:pPr>
        <w:spacing w:line="360" w:lineRule="auto"/>
        <w:jc w:val="both"/>
        <w:rPr>
          <w:rFonts w:ascii="Cambria Math" w:hAnsi="Cambria Math"/>
          <w:b/>
          <w:sz w:val="28"/>
          <w:szCs w:val="28"/>
          <w:lang w:val="en-US"/>
        </w:rPr>
      </w:pPr>
    </w:p>
    <w:p w14:paraId="0DCCF9D3" w14:textId="734218FF" w:rsidR="00C81728" w:rsidRPr="007D16BB" w:rsidRDefault="00C81728" w:rsidP="00BD02CC">
      <w:pPr>
        <w:spacing w:after="240" w:line="360" w:lineRule="auto"/>
        <w:jc w:val="both"/>
        <w:rPr>
          <w:rFonts w:ascii="Cambria Math" w:hAnsi="Cambria Math"/>
          <w:lang w:val="en-US"/>
        </w:rPr>
      </w:pPr>
      <w:r w:rsidRPr="007D16BB">
        <w:rPr>
          <w:rFonts w:ascii="Cambria Math" w:hAnsi="Cambria Math"/>
          <w:highlight w:val="yellow"/>
          <w:lang w:val="en-US"/>
        </w:rPr>
        <w:t>[1] lähde josta etsit sputterointitiedot</w:t>
      </w:r>
      <w:r w:rsidRPr="007D16BB">
        <w:rPr>
          <w:rFonts w:ascii="Cambria Math" w:hAnsi="Cambria Math"/>
          <w:lang w:val="en-US"/>
        </w:rPr>
        <w:t xml:space="preserve"> </w:t>
      </w:r>
    </w:p>
    <w:p w14:paraId="17DEE65B" w14:textId="3797A382" w:rsidR="00BD02CC" w:rsidRDefault="00C81728" w:rsidP="00BD02CC">
      <w:pPr>
        <w:spacing w:after="240" w:line="360" w:lineRule="auto"/>
        <w:jc w:val="both"/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[2</w:t>
      </w:r>
      <w:r w:rsidR="00D05352" w:rsidRPr="00BD02CC">
        <w:rPr>
          <w:rFonts w:ascii="Cambria Math" w:hAnsi="Cambria Math"/>
          <w:lang w:val="en-US"/>
        </w:rPr>
        <w:t xml:space="preserve">] </w:t>
      </w:r>
      <w:r w:rsidR="00BD02CC" w:rsidRPr="00BD02CC">
        <w:rPr>
          <w:rFonts w:ascii="Cambria Math" w:hAnsi="Cambria Math"/>
          <w:lang w:val="en-US"/>
        </w:rPr>
        <w:t xml:space="preserve"> </w:t>
      </w:r>
      <w:r w:rsidR="00BD02CC">
        <w:rPr>
          <w:rFonts w:ascii="Cambria Math" w:hAnsi="Cambria Math"/>
          <w:lang w:val="en-US"/>
        </w:rPr>
        <w:t xml:space="preserve">R.A. </w:t>
      </w:r>
      <w:r w:rsidR="00BD02CC" w:rsidRPr="00BD02CC">
        <w:rPr>
          <w:rFonts w:ascii="Cambria Math" w:hAnsi="Cambria Math"/>
          <w:lang w:val="en-US"/>
        </w:rPr>
        <w:t xml:space="preserve">Lawson &amp; </w:t>
      </w:r>
      <w:r w:rsidR="00BD02CC">
        <w:rPr>
          <w:rFonts w:ascii="Cambria Math" w:hAnsi="Cambria Math"/>
          <w:lang w:val="en-US"/>
        </w:rPr>
        <w:t xml:space="preserve">A.P.G. </w:t>
      </w:r>
      <w:r w:rsidR="00BD02CC" w:rsidRPr="00BD02CC">
        <w:rPr>
          <w:rFonts w:ascii="Cambria Math" w:hAnsi="Cambria Math"/>
          <w:lang w:val="en-US"/>
        </w:rPr>
        <w:t>Robinson: Chapter 1 - Overview of materials and processes for lithography</w:t>
      </w:r>
      <w:r w:rsidR="00BD02CC">
        <w:rPr>
          <w:rFonts w:ascii="Cambria Math" w:hAnsi="Cambria Math"/>
          <w:lang w:val="en-US"/>
        </w:rPr>
        <w:t xml:space="preserve">, in </w:t>
      </w:r>
      <w:r w:rsidR="00BD02CC" w:rsidRPr="00BD02CC">
        <w:rPr>
          <w:rFonts w:ascii="Cambria Math" w:hAnsi="Cambria Math"/>
          <w:lang w:val="en-US"/>
        </w:rPr>
        <w:t>Frontiers of Nanoscience</w:t>
      </w:r>
      <w:r w:rsidR="00BD02CC">
        <w:rPr>
          <w:rFonts w:ascii="Cambria Math" w:hAnsi="Cambria Math"/>
          <w:lang w:val="en-US"/>
        </w:rPr>
        <w:t xml:space="preserve">, </w:t>
      </w:r>
      <w:r w:rsidR="00BD02CC" w:rsidRPr="00BD02CC">
        <w:rPr>
          <w:rFonts w:ascii="Cambria Math" w:hAnsi="Cambria Math"/>
          <w:lang w:val="en-US"/>
        </w:rPr>
        <w:t>Volume 11, 2016, Pages 1-90</w:t>
      </w:r>
      <w:r w:rsidR="00BD02CC">
        <w:rPr>
          <w:rFonts w:ascii="Cambria Math" w:hAnsi="Cambria Math"/>
          <w:lang w:val="en-US"/>
        </w:rPr>
        <w:t>.</w:t>
      </w:r>
    </w:p>
    <w:p w14:paraId="1FB8E6DE" w14:textId="0E2C5E59" w:rsidR="00BA4183" w:rsidRDefault="00BA4183" w:rsidP="00BA4183">
      <w:pPr>
        <w:spacing w:after="240" w:line="360" w:lineRule="auto"/>
        <w:jc w:val="both"/>
        <w:rPr>
          <w:rFonts w:ascii="Cambria Math" w:hAnsi="Cambria Math"/>
          <w:lang w:val="fi-FI"/>
        </w:rPr>
      </w:pPr>
      <w:r w:rsidRPr="00BA4183">
        <w:rPr>
          <w:rFonts w:ascii="Cambria Math" w:hAnsi="Cambria Math"/>
          <w:lang w:val="fi-FI"/>
        </w:rPr>
        <w:lastRenderedPageBreak/>
        <w:t xml:space="preserve">[3]  S. Franssila, luentokalvot kurssilla </w:t>
      </w:r>
      <w:r w:rsidR="00556C0D">
        <w:rPr>
          <w:rFonts w:ascii="Cambria Math" w:hAnsi="Cambria Math"/>
          <w:lang w:val="fi-FI"/>
        </w:rPr>
        <w:t xml:space="preserve">Materiaalitieteen perusteet, </w:t>
      </w:r>
      <w:r w:rsidRPr="00BA4183">
        <w:rPr>
          <w:rFonts w:ascii="Cambria Math" w:hAnsi="Cambria Math"/>
          <w:lang w:val="fi-FI"/>
        </w:rPr>
        <w:t>C</w:t>
      </w:r>
      <w:r>
        <w:rPr>
          <w:rFonts w:ascii="Cambria Math" w:hAnsi="Cambria Math"/>
          <w:lang w:val="fi-FI"/>
        </w:rPr>
        <w:t>HEM-A1410, Aalto-yliopisto, 2020</w:t>
      </w:r>
    </w:p>
    <w:p w14:paraId="6BA8EB1B" w14:textId="0D8C362A" w:rsidR="00D922E8" w:rsidRDefault="00D922E8" w:rsidP="00D922E8">
      <w:pPr>
        <w:spacing w:after="240" w:line="360" w:lineRule="auto"/>
        <w:jc w:val="both"/>
        <w:rPr>
          <w:rFonts w:ascii="Cambria Math" w:hAnsi="Cambria Math"/>
          <w:lang w:val="fi-FI"/>
        </w:rPr>
      </w:pPr>
      <w:r w:rsidRPr="00D922E8">
        <w:rPr>
          <w:rFonts w:ascii="Cambria Math" w:hAnsi="Cambria Math"/>
          <w:lang w:val="fi-FI"/>
        </w:rPr>
        <w:t xml:space="preserve">[4] </w:t>
      </w:r>
      <w:hyperlink r:id="rId13" w:history="1">
        <w:r w:rsidR="00556C0D" w:rsidRPr="00B3236E">
          <w:rPr>
            <w:rStyle w:val="Hyperlink"/>
            <w:rFonts w:ascii="Cambria Math" w:hAnsi="Cambria Math"/>
            <w:lang w:val="fi-FI"/>
          </w:rPr>
          <w:t>https://www.engineeringtoolbox.com/resistivity-conductivity-d_418.html</w:t>
        </w:r>
      </w:hyperlink>
    </w:p>
    <w:p w14:paraId="0F15C02A" w14:textId="30FA683C" w:rsidR="00BA4183" w:rsidRDefault="00BA4183" w:rsidP="00BA4183">
      <w:pPr>
        <w:spacing w:after="240" w:line="360" w:lineRule="auto"/>
        <w:jc w:val="both"/>
        <w:rPr>
          <w:rFonts w:ascii="Cambria Math" w:hAnsi="Cambria Math"/>
          <w:lang w:val="en-US"/>
        </w:rPr>
      </w:pPr>
      <w:r w:rsidRPr="00BA4183">
        <w:rPr>
          <w:rFonts w:ascii="Cambria Math" w:hAnsi="Cambria Math"/>
          <w:lang w:val="en-US"/>
        </w:rPr>
        <w:t>[</w:t>
      </w:r>
      <w:r w:rsidR="00D922E8">
        <w:rPr>
          <w:rFonts w:ascii="Cambria Math" w:hAnsi="Cambria Math"/>
          <w:lang w:val="en-US"/>
        </w:rPr>
        <w:t>5</w:t>
      </w:r>
      <w:r w:rsidRPr="00BA4183">
        <w:rPr>
          <w:rFonts w:ascii="Cambria Math" w:hAnsi="Cambria Math"/>
          <w:lang w:val="en-US"/>
        </w:rPr>
        <w:t>] Jin Xie, Chengkuo Lee, Ming-FangWang, Youhe Liu and</w:t>
      </w:r>
      <w:r>
        <w:rPr>
          <w:rFonts w:ascii="Cambria Math" w:hAnsi="Cambria Math"/>
          <w:lang w:val="en-US"/>
        </w:rPr>
        <w:t xml:space="preserve"> </w:t>
      </w:r>
      <w:r w:rsidRPr="00BA4183">
        <w:rPr>
          <w:rFonts w:ascii="Cambria Math" w:hAnsi="Cambria Math"/>
          <w:lang w:val="en-US"/>
        </w:rPr>
        <w:t>Hanhua Feng</w:t>
      </w:r>
      <w:r>
        <w:rPr>
          <w:rFonts w:ascii="Cambria Math" w:hAnsi="Cambria Math"/>
          <w:lang w:val="en-US"/>
        </w:rPr>
        <w:t xml:space="preserve">: </w:t>
      </w:r>
      <w:r w:rsidRPr="00BA4183">
        <w:rPr>
          <w:rFonts w:ascii="Cambria Math" w:hAnsi="Cambria Math"/>
          <w:lang w:val="en-US"/>
        </w:rPr>
        <w:t>Characterization of heavily doped</w:t>
      </w:r>
      <w:r>
        <w:rPr>
          <w:rFonts w:ascii="Cambria Math" w:hAnsi="Cambria Math"/>
          <w:lang w:val="en-US"/>
        </w:rPr>
        <w:t xml:space="preserve"> </w:t>
      </w:r>
      <w:r w:rsidRPr="00BA4183">
        <w:rPr>
          <w:rFonts w:ascii="Cambria Math" w:hAnsi="Cambria Math"/>
          <w:lang w:val="en-US"/>
        </w:rPr>
        <w:t>polysilicon films for CMOS-MEMS</w:t>
      </w:r>
      <w:r>
        <w:rPr>
          <w:rFonts w:ascii="Cambria Math" w:hAnsi="Cambria Math"/>
          <w:lang w:val="en-US"/>
        </w:rPr>
        <w:t xml:space="preserve"> </w:t>
      </w:r>
      <w:r w:rsidRPr="00BA4183">
        <w:rPr>
          <w:rFonts w:ascii="Cambria Math" w:hAnsi="Cambria Math"/>
          <w:lang w:val="en-US"/>
        </w:rPr>
        <w:t>thermoelectric power generators</w:t>
      </w:r>
      <w:r>
        <w:rPr>
          <w:rFonts w:ascii="Cambria Math" w:hAnsi="Cambria Math"/>
          <w:lang w:val="en-US"/>
        </w:rPr>
        <w:t xml:space="preserve">, </w:t>
      </w:r>
      <w:r w:rsidRPr="00BA4183">
        <w:rPr>
          <w:rFonts w:ascii="Cambria Math" w:hAnsi="Cambria Math"/>
          <w:lang w:val="en-US"/>
        </w:rPr>
        <w:t>J. Micromech. Microeng. 19 (2009) 125029 (8pp) doi:</w:t>
      </w:r>
      <w:r w:rsidR="00D922E8">
        <w:rPr>
          <w:rFonts w:ascii="Cambria Math" w:hAnsi="Cambria Math"/>
          <w:lang w:val="en-US"/>
        </w:rPr>
        <w:t xml:space="preserve"> </w:t>
      </w:r>
      <w:hyperlink r:id="rId14" w:history="1">
        <w:r w:rsidR="00D922E8" w:rsidRPr="001F2847">
          <w:rPr>
            <w:rStyle w:val="Hyperlink"/>
            <w:rFonts w:ascii="Cambria Math" w:hAnsi="Cambria Math"/>
            <w:lang w:val="en-US"/>
          </w:rPr>
          <w:t>https://10.1088/0960-1317/19/12/125029</w:t>
        </w:r>
      </w:hyperlink>
    </w:p>
    <w:p w14:paraId="3309671B" w14:textId="5AA4ED09" w:rsidR="00184126" w:rsidRDefault="00BA4183" w:rsidP="00BD02CC">
      <w:pPr>
        <w:spacing w:after="240" w:line="360" w:lineRule="auto"/>
        <w:jc w:val="both"/>
        <w:rPr>
          <w:rFonts w:ascii="Cambria Math" w:hAnsi="Cambria Math"/>
          <w:lang w:val="en-US"/>
        </w:rPr>
      </w:pPr>
      <w:r w:rsidRPr="00BA4183">
        <w:rPr>
          <w:rFonts w:ascii="Cambria Math" w:hAnsi="Cambria Math"/>
          <w:lang w:val="en-US"/>
        </w:rPr>
        <w:t>[</w:t>
      </w:r>
      <w:r w:rsidR="00D922E8">
        <w:rPr>
          <w:rFonts w:ascii="Cambria Math" w:hAnsi="Cambria Math"/>
          <w:lang w:val="en-US"/>
        </w:rPr>
        <w:t>6</w:t>
      </w:r>
      <w:r w:rsidRPr="00BA4183">
        <w:rPr>
          <w:rFonts w:ascii="Cambria Math" w:hAnsi="Cambria Math"/>
          <w:lang w:val="en-US"/>
        </w:rPr>
        <w:t xml:space="preserve">] </w:t>
      </w:r>
      <w:r>
        <w:rPr>
          <w:rFonts w:ascii="Cambria Math" w:hAnsi="Cambria Math"/>
          <w:lang w:val="en-US"/>
        </w:rPr>
        <w:t xml:space="preserve"> </w:t>
      </w:r>
      <w:hyperlink r:id="rId15" w:history="1">
        <w:r w:rsidRPr="001F2847">
          <w:rPr>
            <w:rStyle w:val="Hyperlink"/>
            <w:rFonts w:ascii="Cambria Math" w:hAnsi="Cambria Math"/>
            <w:lang w:val="en-US"/>
          </w:rPr>
          <w:t>http://hyperphysics.phy-astr.gsu.edu/hbase/Tables/rstiv.html</w:t>
        </w:r>
      </w:hyperlink>
    </w:p>
    <w:p w14:paraId="691E6BF4" w14:textId="77777777" w:rsidR="00BA4183" w:rsidRDefault="00BA4183" w:rsidP="00BD02CC">
      <w:pPr>
        <w:spacing w:after="240" w:line="360" w:lineRule="auto"/>
        <w:jc w:val="both"/>
        <w:rPr>
          <w:rFonts w:ascii="Cambria Math" w:hAnsi="Cambria Math"/>
          <w:lang w:val="en-US"/>
        </w:rPr>
      </w:pPr>
    </w:p>
    <w:p w14:paraId="234E368D" w14:textId="77777777" w:rsidR="00184126" w:rsidRPr="007D16BB" w:rsidRDefault="00184126">
      <w:pPr>
        <w:rPr>
          <w:rFonts w:ascii="Cambria Math" w:hAnsi="Cambria Math"/>
          <w:lang w:val="en-US"/>
        </w:rPr>
      </w:pPr>
      <w:r w:rsidRPr="007D16BB">
        <w:rPr>
          <w:rFonts w:ascii="Cambria Math" w:hAnsi="Cambria Math"/>
          <w:lang w:val="en-US"/>
        </w:rPr>
        <w:br w:type="page"/>
      </w:r>
    </w:p>
    <w:p w14:paraId="508AB5D9" w14:textId="235B25B2" w:rsidR="00184126" w:rsidRPr="006F02CD" w:rsidRDefault="00184126" w:rsidP="00BD02CC">
      <w:pPr>
        <w:spacing w:after="240" w:line="360" w:lineRule="auto"/>
        <w:jc w:val="both"/>
        <w:rPr>
          <w:rFonts w:ascii="Cambria Math" w:hAnsi="Cambria Math"/>
          <w:b/>
          <w:sz w:val="32"/>
          <w:lang w:val="fi-FI"/>
        </w:rPr>
      </w:pPr>
      <w:r w:rsidRPr="006F02CD">
        <w:rPr>
          <w:rFonts w:ascii="Cambria Math" w:hAnsi="Cambria Math"/>
          <w:b/>
          <w:sz w:val="32"/>
          <w:lang w:val="fi-FI"/>
        </w:rPr>
        <w:lastRenderedPageBreak/>
        <w:t>Liite</w:t>
      </w:r>
      <w:r w:rsidR="006F02CD" w:rsidRPr="006F02CD">
        <w:rPr>
          <w:rFonts w:ascii="Cambria Math" w:hAnsi="Cambria Math"/>
          <w:b/>
          <w:sz w:val="32"/>
          <w:lang w:val="fi-FI"/>
        </w:rPr>
        <w:t xml:space="preserve"> 1</w:t>
      </w:r>
      <w:r w:rsidRPr="006F02CD">
        <w:rPr>
          <w:rFonts w:ascii="Cambria Math" w:hAnsi="Cambria Math"/>
          <w:b/>
          <w:sz w:val="32"/>
          <w:lang w:val="fi-FI"/>
        </w:rPr>
        <w:t>:</w:t>
      </w:r>
      <w:r w:rsidR="00566743">
        <w:rPr>
          <w:rFonts w:ascii="Cambria Math" w:hAnsi="Cambria Math"/>
          <w:b/>
          <w:sz w:val="32"/>
          <w:lang w:val="fi-FI"/>
        </w:rPr>
        <w:t xml:space="preserve"> Laboratorion mittauspöytäkirja</w:t>
      </w:r>
    </w:p>
    <w:p w14:paraId="5D15F62C" w14:textId="2E2D70CF" w:rsidR="0052684E" w:rsidRDefault="0052684E" w:rsidP="007D1157">
      <w:pPr>
        <w:spacing w:after="240" w:line="360" w:lineRule="auto"/>
        <w:jc w:val="both"/>
        <w:rPr>
          <w:rFonts w:ascii="Cambria Math" w:hAnsi="Cambria Math"/>
          <w:b/>
          <w:lang w:val="fi-FI"/>
        </w:rPr>
      </w:pPr>
      <w:r>
        <w:rPr>
          <w:rFonts w:ascii="Cambria Math" w:hAnsi="Cambria Math"/>
          <w:b/>
          <w:lang w:val="fi-FI"/>
        </w:rPr>
        <w:t>Mittaussarja A: kär</w:t>
      </w:r>
      <w:r w:rsidR="00556C0D">
        <w:rPr>
          <w:rFonts w:ascii="Cambria Math" w:hAnsi="Cambria Math"/>
          <w:b/>
          <w:lang w:val="fi-FI"/>
        </w:rPr>
        <w:t>kien</w:t>
      </w:r>
      <w:r>
        <w:rPr>
          <w:rFonts w:ascii="Cambria Math" w:hAnsi="Cambria Math"/>
          <w:b/>
          <w:lang w:val="fi-FI"/>
        </w:rPr>
        <w:t xml:space="preserve"> paikan vaikutus</w:t>
      </w:r>
      <w:r w:rsidR="00312F85">
        <w:rPr>
          <w:rFonts w:ascii="Cambria Math" w:hAnsi="Cambria Math"/>
          <w:b/>
          <w:lang w:val="fi-FI"/>
        </w:rPr>
        <w:t xml:space="preserve"> langan vastusarvoon</w:t>
      </w:r>
      <w:r>
        <w:rPr>
          <w:rFonts w:ascii="Cambria Math" w:hAnsi="Cambria Math"/>
          <w:b/>
          <w:lang w:val="fi-FI"/>
        </w:rPr>
        <w:t>:</w:t>
      </w:r>
    </w:p>
    <w:p w14:paraId="7DFD694D" w14:textId="4055A271" w:rsidR="0052684E" w:rsidRDefault="0052684E" w:rsidP="0052684E">
      <w:pPr>
        <w:spacing w:after="240" w:line="360" w:lineRule="auto"/>
        <w:ind w:left="720" w:firstLine="720"/>
        <w:jc w:val="both"/>
        <w:rPr>
          <w:rFonts w:ascii="Cambria Math" w:hAnsi="Cambria Math"/>
          <w:b/>
          <w:lang w:val="fi-FI"/>
        </w:rPr>
      </w:pPr>
      <w:r>
        <w:rPr>
          <w:rFonts w:ascii="Cambria Math" w:hAnsi="Cambria Math"/>
          <w:b/>
          <w:lang w:val="fi-FI"/>
        </w:rPr>
        <w:t>Keskellä</w:t>
      </w:r>
      <w:r>
        <w:rPr>
          <w:rFonts w:ascii="Cambria Math" w:hAnsi="Cambria Math"/>
          <w:b/>
          <w:lang w:val="fi-FI"/>
        </w:rPr>
        <w:tab/>
        <w:t>Nurkka 1</w:t>
      </w:r>
      <w:r>
        <w:rPr>
          <w:rFonts w:ascii="Cambria Math" w:hAnsi="Cambria Math"/>
          <w:b/>
          <w:lang w:val="fi-FI"/>
        </w:rPr>
        <w:tab/>
        <w:t>Nurkka 2</w:t>
      </w:r>
      <w:r>
        <w:rPr>
          <w:rFonts w:ascii="Cambria Math" w:hAnsi="Cambria Math"/>
          <w:b/>
          <w:lang w:val="fi-FI"/>
        </w:rPr>
        <w:tab/>
        <w:t>Nurkka 3</w:t>
      </w:r>
      <w:r>
        <w:rPr>
          <w:rFonts w:ascii="Cambria Math" w:hAnsi="Cambria Math"/>
          <w:b/>
          <w:lang w:val="fi-FI"/>
        </w:rPr>
        <w:tab/>
        <w:t>Nurkka 4</w:t>
      </w:r>
    </w:p>
    <w:p w14:paraId="36BC95C1" w14:textId="4AB10296" w:rsidR="0052684E" w:rsidRDefault="00312F85" w:rsidP="0052684E">
      <w:pPr>
        <w:spacing w:after="240" w:line="360" w:lineRule="auto"/>
        <w:jc w:val="both"/>
        <w:rPr>
          <w:rFonts w:ascii="Cambria Math" w:hAnsi="Cambria Math"/>
          <w:b/>
          <w:lang w:val="fi-FI"/>
        </w:rPr>
      </w:pPr>
      <w:r>
        <w:rPr>
          <w:rFonts w:ascii="Cambria Math" w:hAnsi="Cambria Math"/>
          <w:b/>
          <w:lang w:val="fi-FI"/>
        </w:rPr>
        <w:t>Lanka</w:t>
      </w:r>
      <w:r w:rsidR="0052684E">
        <w:rPr>
          <w:rFonts w:ascii="Cambria Math" w:hAnsi="Cambria Math"/>
          <w:b/>
          <w:lang w:val="fi-FI"/>
        </w:rPr>
        <w:tab/>
        <w:t>___</w:t>
      </w:r>
      <w:r w:rsidR="0052684E">
        <w:rPr>
          <w:rFonts w:ascii="Cambria Math" w:hAnsi="Cambria Math"/>
          <w:b/>
          <w:lang w:val="fi-FI"/>
        </w:rPr>
        <w:tab/>
        <w:t>___________</w:t>
      </w:r>
      <w:r w:rsidR="0052684E">
        <w:rPr>
          <w:rFonts w:ascii="Cambria Math" w:hAnsi="Cambria Math"/>
          <w:b/>
          <w:lang w:val="fi-FI"/>
        </w:rPr>
        <w:tab/>
        <w:t>___________</w:t>
      </w:r>
      <w:r w:rsidR="0052684E">
        <w:rPr>
          <w:rFonts w:ascii="Cambria Math" w:hAnsi="Cambria Math"/>
          <w:b/>
          <w:lang w:val="fi-FI"/>
        </w:rPr>
        <w:tab/>
        <w:t>___________</w:t>
      </w:r>
      <w:r w:rsidR="0052684E">
        <w:rPr>
          <w:rFonts w:ascii="Cambria Math" w:hAnsi="Cambria Math"/>
          <w:b/>
          <w:lang w:val="fi-FI"/>
        </w:rPr>
        <w:tab/>
        <w:t>____________</w:t>
      </w:r>
      <w:r w:rsidR="0052684E">
        <w:rPr>
          <w:rFonts w:ascii="Cambria Math" w:hAnsi="Cambria Math"/>
          <w:b/>
          <w:lang w:val="fi-FI"/>
        </w:rPr>
        <w:tab/>
        <w:t>___________</w:t>
      </w:r>
    </w:p>
    <w:p w14:paraId="2BD78517" w14:textId="0857E5BB" w:rsidR="0052684E" w:rsidRDefault="00312F85" w:rsidP="0052684E">
      <w:pPr>
        <w:spacing w:after="240" w:line="360" w:lineRule="auto"/>
        <w:jc w:val="both"/>
        <w:rPr>
          <w:rFonts w:ascii="Cambria Math" w:hAnsi="Cambria Math"/>
          <w:b/>
          <w:lang w:val="fi-FI"/>
        </w:rPr>
      </w:pPr>
      <w:r>
        <w:rPr>
          <w:rFonts w:ascii="Cambria Math" w:hAnsi="Cambria Math"/>
          <w:b/>
          <w:lang w:val="fi-FI"/>
        </w:rPr>
        <w:t xml:space="preserve">Lanka  </w:t>
      </w:r>
      <w:r w:rsidR="0052684E">
        <w:rPr>
          <w:rFonts w:ascii="Cambria Math" w:hAnsi="Cambria Math"/>
          <w:b/>
          <w:lang w:val="fi-FI"/>
        </w:rPr>
        <w:t xml:space="preserve"> ___</w:t>
      </w:r>
      <w:r w:rsidR="0052684E">
        <w:rPr>
          <w:rFonts w:ascii="Cambria Math" w:hAnsi="Cambria Math"/>
          <w:b/>
          <w:lang w:val="fi-FI"/>
        </w:rPr>
        <w:tab/>
        <w:t>___________</w:t>
      </w:r>
      <w:r w:rsidR="0052684E">
        <w:rPr>
          <w:rFonts w:ascii="Cambria Math" w:hAnsi="Cambria Math"/>
          <w:b/>
          <w:lang w:val="fi-FI"/>
        </w:rPr>
        <w:tab/>
        <w:t>___________</w:t>
      </w:r>
      <w:r w:rsidR="0052684E">
        <w:rPr>
          <w:rFonts w:ascii="Cambria Math" w:hAnsi="Cambria Math"/>
          <w:b/>
          <w:lang w:val="fi-FI"/>
        </w:rPr>
        <w:tab/>
        <w:t>___________</w:t>
      </w:r>
      <w:r w:rsidR="0052684E">
        <w:rPr>
          <w:rFonts w:ascii="Cambria Math" w:hAnsi="Cambria Math"/>
          <w:b/>
          <w:lang w:val="fi-FI"/>
        </w:rPr>
        <w:tab/>
        <w:t>____________</w:t>
      </w:r>
      <w:r w:rsidR="0052684E">
        <w:rPr>
          <w:rFonts w:ascii="Cambria Math" w:hAnsi="Cambria Math"/>
          <w:b/>
          <w:lang w:val="fi-FI"/>
        </w:rPr>
        <w:tab/>
        <w:t>___________</w:t>
      </w:r>
    </w:p>
    <w:p w14:paraId="3CF4F082" w14:textId="06A7723F" w:rsidR="0052684E" w:rsidRDefault="00312F85" w:rsidP="0052684E">
      <w:pPr>
        <w:spacing w:after="240" w:line="360" w:lineRule="auto"/>
        <w:jc w:val="both"/>
        <w:rPr>
          <w:rFonts w:ascii="Cambria Math" w:hAnsi="Cambria Math"/>
          <w:b/>
          <w:lang w:val="fi-FI"/>
        </w:rPr>
      </w:pPr>
      <w:r>
        <w:rPr>
          <w:rFonts w:ascii="Cambria Math" w:hAnsi="Cambria Math"/>
          <w:b/>
          <w:lang w:val="fi-FI"/>
        </w:rPr>
        <w:t>Lanka</w:t>
      </w:r>
      <w:r w:rsidR="0052684E">
        <w:rPr>
          <w:rFonts w:ascii="Cambria Math" w:hAnsi="Cambria Math"/>
          <w:b/>
          <w:lang w:val="fi-FI"/>
        </w:rPr>
        <w:tab/>
        <w:t>___</w:t>
      </w:r>
      <w:r w:rsidR="0052684E">
        <w:rPr>
          <w:rFonts w:ascii="Cambria Math" w:hAnsi="Cambria Math"/>
          <w:b/>
          <w:lang w:val="fi-FI"/>
        </w:rPr>
        <w:tab/>
        <w:t>___________</w:t>
      </w:r>
      <w:r w:rsidR="0052684E">
        <w:rPr>
          <w:rFonts w:ascii="Cambria Math" w:hAnsi="Cambria Math"/>
          <w:b/>
          <w:lang w:val="fi-FI"/>
        </w:rPr>
        <w:tab/>
        <w:t>___________</w:t>
      </w:r>
      <w:r w:rsidR="0052684E">
        <w:rPr>
          <w:rFonts w:ascii="Cambria Math" w:hAnsi="Cambria Math"/>
          <w:b/>
          <w:lang w:val="fi-FI"/>
        </w:rPr>
        <w:tab/>
        <w:t>___________</w:t>
      </w:r>
      <w:r w:rsidR="0052684E">
        <w:rPr>
          <w:rFonts w:ascii="Cambria Math" w:hAnsi="Cambria Math"/>
          <w:b/>
          <w:lang w:val="fi-FI"/>
        </w:rPr>
        <w:tab/>
        <w:t>____________</w:t>
      </w:r>
      <w:r w:rsidR="0052684E">
        <w:rPr>
          <w:rFonts w:ascii="Cambria Math" w:hAnsi="Cambria Math"/>
          <w:b/>
          <w:lang w:val="fi-FI"/>
        </w:rPr>
        <w:tab/>
        <w:t>___________</w:t>
      </w:r>
    </w:p>
    <w:p w14:paraId="4AC43C97" w14:textId="77777777" w:rsidR="0052684E" w:rsidRDefault="0052684E" w:rsidP="007D1157">
      <w:pPr>
        <w:spacing w:after="240" w:line="360" w:lineRule="auto"/>
        <w:jc w:val="both"/>
        <w:rPr>
          <w:rFonts w:ascii="Cambria Math" w:hAnsi="Cambria Math"/>
          <w:b/>
          <w:lang w:val="fi-FI"/>
        </w:rPr>
      </w:pPr>
    </w:p>
    <w:p w14:paraId="1EABF318" w14:textId="060934D3" w:rsidR="007D1157" w:rsidRDefault="0052684E" w:rsidP="007D1157">
      <w:pPr>
        <w:spacing w:after="240" w:line="360" w:lineRule="auto"/>
        <w:jc w:val="both"/>
        <w:rPr>
          <w:rFonts w:ascii="Cambria Math" w:hAnsi="Cambria Math"/>
          <w:b/>
          <w:lang w:val="fi-FI"/>
        </w:rPr>
      </w:pPr>
      <w:r>
        <w:rPr>
          <w:rFonts w:ascii="Cambria Math" w:hAnsi="Cambria Math"/>
          <w:b/>
          <w:lang w:val="fi-FI"/>
        </w:rPr>
        <w:t>Mittaussarja B</w:t>
      </w:r>
      <w:r w:rsidR="00184126" w:rsidRPr="007D1157">
        <w:rPr>
          <w:rFonts w:ascii="Cambria Math" w:hAnsi="Cambria Math"/>
          <w:b/>
          <w:lang w:val="fi-FI"/>
        </w:rPr>
        <w:t>:</w:t>
      </w:r>
      <w:r w:rsidR="007D1157">
        <w:rPr>
          <w:rFonts w:ascii="Cambria Math" w:hAnsi="Cambria Math"/>
          <w:b/>
          <w:lang w:val="fi-FI"/>
        </w:rPr>
        <w:t xml:space="preserve"> </w:t>
      </w:r>
      <w:r>
        <w:rPr>
          <w:rFonts w:ascii="Cambria Math" w:hAnsi="Cambria Math"/>
          <w:b/>
          <w:lang w:val="fi-FI"/>
        </w:rPr>
        <w:t>lankasetin vastus</w:t>
      </w:r>
      <w:r w:rsidR="00556C0D">
        <w:rPr>
          <w:rFonts w:ascii="Cambria Math" w:hAnsi="Cambria Math"/>
          <w:b/>
          <w:lang w:val="fi-FI"/>
        </w:rPr>
        <w:t>mittaus</w:t>
      </w:r>
    </w:p>
    <w:p w14:paraId="1C8F3205" w14:textId="5DE0E49E" w:rsidR="00556C0D" w:rsidRDefault="00556C0D" w:rsidP="007D1157">
      <w:pPr>
        <w:spacing w:after="240" w:line="360" w:lineRule="auto"/>
        <w:jc w:val="both"/>
        <w:rPr>
          <w:rFonts w:ascii="Cambria Math" w:hAnsi="Cambria Math"/>
          <w:bCs/>
          <w:lang w:val="fi-FI"/>
        </w:rPr>
      </w:pPr>
      <w:r w:rsidRPr="00556C0D">
        <w:rPr>
          <w:rFonts w:ascii="Cambria Math" w:hAnsi="Cambria Math"/>
          <w:bCs/>
          <w:lang w:val="fi-FI"/>
        </w:rPr>
        <w:t xml:space="preserve">Kiekon lämpötila </w:t>
      </w:r>
      <w:r>
        <w:rPr>
          <w:rFonts w:ascii="Cambria Math" w:hAnsi="Cambria Math"/>
          <w:bCs/>
          <w:lang w:val="fi-FI"/>
        </w:rPr>
        <w:t>ennen mittausta</w:t>
      </w:r>
      <w:r w:rsidRPr="00556C0D">
        <w:rPr>
          <w:rFonts w:ascii="Cambria Math" w:hAnsi="Cambria Math"/>
          <w:bCs/>
          <w:lang w:val="fi-FI"/>
        </w:rPr>
        <w:t>: __________</w:t>
      </w:r>
    </w:p>
    <w:p w14:paraId="17AF79E3" w14:textId="1DFCE62D" w:rsidR="00556C0D" w:rsidRDefault="00556C0D" w:rsidP="007D1157">
      <w:pPr>
        <w:spacing w:after="240" w:line="360" w:lineRule="auto"/>
        <w:jc w:val="both"/>
        <w:rPr>
          <w:rFonts w:ascii="Cambria Math" w:hAnsi="Cambria Math"/>
          <w:bCs/>
          <w:lang w:val="fi-FI"/>
        </w:rPr>
      </w:pPr>
      <w:r>
        <w:rPr>
          <w:rFonts w:ascii="Cambria Math" w:hAnsi="Cambria Math"/>
          <w:bCs/>
          <w:lang w:val="fi-FI"/>
        </w:rPr>
        <w:t>Kiekon lämpötila mittauksen jälkeen: __________</w:t>
      </w:r>
    </w:p>
    <w:p w14:paraId="0A16FFAD" w14:textId="77777777" w:rsidR="00556C0D" w:rsidRPr="00556C0D" w:rsidRDefault="00556C0D" w:rsidP="007D1157">
      <w:pPr>
        <w:spacing w:after="240" w:line="360" w:lineRule="auto"/>
        <w:jc w:val="both"/>
        <w:rPr>
          <w:rFonts w:ascii="Cambria Math" w:hAnsi="Cambria Math"/>
          <w:bCs/>
          <w:lang w:val="fi-FI"/>
        </w:rPr>
      </w:pPr>
    </w:p>
    <w:p w14:paraId="357B79D3" w14:textId="2115FBC4" w:rsidR="007D1157" w:rsidRPr="007D1157" w:rsidRDefault="00566743" w:rsidP="007D1157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viiva</w:t>
      </w:r>
      <w:r w:rsidR="007D1157" w:rsidRPr="007D1157">
        <w:rPr>
          <w:rFonts w:ascii="Cambria Math" w:hAnsi="Cambria Math"/>
          <w:lang w:val="fi-FI"/>
        </w:rPr>
        <w:tab/>
        <w:t>paksuus</w:t>
      </w:r>
      <w:r w:rsidR="007D1157" w:rsidRPr="007D1157">
        <w:rPr>
          <w:rFonts w:ascii="Cambria Math" w:hAnsi="Cambria Math"/>
          <w:lang w:val="fi-FI"/>
        </w:rPr>
        <w:tab/>
        <w:t>leveys</w:t>
      </w:r>
      <w:r w:rsidR="007D1157" w:rsidRPr="007D1157">
        <w:rPr>
          <w:rFonts w:ascii="Cambria Math" w:hAnsi="Cambria Math"/>
          <w:lang w:val="fi-FI"/>
        </w:rPr>
        <w:tab/>
      </w:r>
      <w:r w:rsidR="007D1157">
        <w:rPr>
          <w:rFonts w:ascii="Cambria Math" w:hAnsi="Cambria Math"/>
          <w:lang w:val="fi-FI"/>
        </w:rPr>
        <w:tab/>
      </w:r>
      <w:r w:rsidR="007D1157" w:rsidRPr="007D1157">
        <w:rPr>
          <w:rFonts w:ascii="Cambria Math" w:hAnsi="Cambria Math"/>
          <w:lang w:val="fi-FI"/>
        </w:rPr>
        <w:t>pituus</w:t>
      </w:r>
      <w:r w:rsidR="007D1157">
        <w:rPr>
          <w:rFonts w:ascii="Cambria Math" w:hAnsi="Cambria Math"/>
          <w:lang w:val="fi-FI"/>
        </w:rPr>
        <w:tab/>
      </w:r>
      <w:r w:rsidR="007D1157">
        <w:rPr>
          <w:rFonts w:ascii="Cambria Math" w:hAnsi="Cambria Math"/>
          <w:lang w:val="fi-FI"/>
        </w:rPr>
        <w:tab/>
        <w:t>vastus</w:t>
      </w:r>
      <w:r w:rsidR="00CE68CD">
        <w:rPr>
          <w:rFonts w:ascii="Cambria Math" w:hAnsi="Cambria Math"/>
          <w:lang w:val="fi-FI"/>
        </w:rPr>
        <w:tab/>
      </w:r>
      <w:r w:rsidR="00CE68CD">
        <w:rPr>
          <w:rFonts w:ascii="Cambria Math" w:hAnsi="Cambria Math"/>
          <w:lang w:val="fi-FI"/>
        </w:rPr>
        <w:tab/>
        <w:t>vastus</w:t>
      </w:r>
      <w:r w:rsidR="00CE68CD">
        <w:rPr>
          <w:rFonts w:ascii="Cambria Math" w:hAnsi="Cambria Math"/>
          <w:lang w:val="fi-FI"/>
        </w:rPr>
        <w:tab/>
      </w:r>
      <w:r w:rsidR="00CE68CD">
        <w:rPr>
          <w:rFonts w:ascii="Cambria Math" w:hAnsi="Cambria Math"/>
          <w:lang w:val="fi-FI"/>
        </w:rPr>
        <w:tab/>
        <w:t>vastus</w:t>
      </w:r>
    </w:p>
    <w:p w14:paraId="5CFD6E64" w14:textId="64D89CFA" w:rsidR="007D1157" w:rsidRPr="00CE68CD" w:rsidRDefault="007D1157" w:rsidP="007D1157">
      <w:pPr>
        <w:spacing w:line="360" w:lineRule="auto"/>
        <w:jc w:val="both"/>
        <w:rPr>
          <w:rFonts w:ascii="Cambria Math" w:hAnsi="Cambria Math"/>
          <w:lang w:val="en-US"/>
        </w:rPr>
      </w:pPr>
      <w:r w:rsidRPr="007D1157">
        <w:rPr>
          <w:rFonts w:ascii="Cambria Math" w:hAnsi="Cambria Math"/>
          <w:lang w:val="fi-FI"/>
        </w:rPr>
        <w:tab/>
      </w:r>
      <w:r w:rsidRPr="00CE68CD">
        <w:rPr>
          <w:rFonts w:ascii="Cambria Math" w:hAnsi="Cambria Math"/>
          <w:lang w:val="en-US"/>
        </w:rPr>
        <w:t>nm</w:t>
      </w:r>
      <w:r w:rsidRPr="00CE68CD">
        <w:rPr>
          <w:rFonts w:ascii="Cambria Math" w:hAnsi="Cambria Math"/>
          <w:lang w:val="en-US"/>
        </w:rPr>
        <w:tab/>
      </w:r>
      <w:r w:rsidRPr="00CE68CD">
        <w:rPr>
          <w:rFonts w:ascii="Cambria Math" w:hAnsi="Cambria Math"/>
          <w:lang w:val="en-US"/>
        </w:rPr>
        <w:tab/>
      </w:r>
      <w:r w:rsidRPr="007D1157">
        <w:rPr>
          <w:rFonts w:ascii="Cambria Math" w:hAnsi="Cambria Math"/>
          <w:lang w:val="fi-FI"/>
        </w:rPr>
        <w:t>μ</w:t>
      </w:r>
      <w:r w:rsidRPr="00CE68CD">
        <w:rPr>
          <w:rFonts w:ascii="Cambria Math" w:hAnsi="Cambria Math"/>
          <w:lang w:val="en-US"/>
        </w:rPr>
        <w:t>m</w:t>
      </w:r>
      <w:r w:rsidRPr="00CE68CD">
        <w:rPr>
          <w:rFonts w:ascii="Cambria Math" w:hAnsi="Cambria Math"/>
          <w:lang w:val="en-US"/>
        </w:rPr>
        <w:tab/>
      </w:r>
      <w:r w:rsidRPr="00CE68CD">
        <w:rPr>
          <w:rFonts w:ascii="Cambria Math" w:hAnsi="Cambria Math"/>
          <w:lang w:val="en-US"/>
        </w:rPr>
        <w:tab/>
        <w:t>mm</w:t>
      </w:r>
      <w:r w:rsidRPr="00CE68CD">
        <w:rPr>
          <w:rFonts w:ascii="Cambria Math" w:hAnsi="Cambria Math"/>
          <w:lang w:val="en-US"/>
        </w:rPr>
        <w:tab/>
      </w:r>
      <w:r w:rsidRPr="00CE68CD">
        <w:rPr>
          <w:rFonts w:ascii="Cambria Math" w:hAnsi="Cambria Math"/>
          <w:lang w:val="en-US"/>
        </w:rPr>
        <w:tab/>
      </w:r>
      <w:r>
        <w:rPr>
          <w:rFonts w:ascii="Cambria Math" w:hAnsi="Cambria Math"/>
          <w:lang w:val="en-US"/>
        </w:rPr>
        <w:t>Ω</w:t>
      </w:r>
      <w:r w:rsidR="00CE68CD">
        <w:rPr>
          <w:rFonts w:ascii="Cambria Math" w:hAnsi="Cambria Math"/>
          <w:lang w:val="en-US"/>
        </w:rPr>
        <w:tab/>
      </w:r>
      <w:r w:rsidR="00CE68CD">
        <w:rPr>
          <w:rFonts w:ascii="Cambria Math" w:hAnsi="Cambria Math"/>
          <w:lang w:val="en-US"/>
        </w:rPr>
        <w:tab/>
        <w:t>Ω</w:t>
      </w:r>
      <w:r w:rsidR="00CE68CD">
        <w:rPr>
          <w:rFonts w:ascii="Cambria Math" w:hAnsi="Cambria Math"/>
          <w:lang w:val="en-US"/>
        </w:rPr>
        <w:tab/>
      </w:r>
      <w:r w:rsidR="00CE68CD">
        <w:rPr>
          <w:rFonts w:ascii="Cambria Math" w:hAnsi="Cambria Math"/>
          <w:lang w:val="en-US"/>
        </w:rPr>
        <w:tab/>
        <w:t>Ω</w:t>
      </w:r>
    </w:p>
    <w:p w14:paraId="0180CAE6" w14:textId="5459C8ED" w:rsidR="007D1157" w:rsidRPr="007D16BB" w:rsidRDefault="007D1157" w:rsidP="007D1157">
      <w:pPr>
        <w:spacing w:line="360" w:lineRule="auto"/>
        <w:jc w:val="both"/>
        <w:rPr>
          <w:rFonts w:ascii="Cambria Math" w:hAnsi="Cambria Math"/>
          <w:lang w:val="en-US"/>
        </w:rPr>
      </w:pPr>
      <w:r w:rsidRPr="007D16BB">
        <w:rPr>
          <w:rFonts w:ascii="Cambria Math" w:hAnsi="Cambria Math"/>
          <w:lang w:val="en-US"/>
        </w:rPr>
        <w:t>A</w:t>
      </w:r>
      <w:r w:rsidRPr="007D16BB">
        <w:rPr>
          <w:rFonts w:ascii="Cambria Math" w:hAnsi="Cambria Math"/>
          <w:lang w:val="en-US"/>
        </w:rPr>
        <w:tab/>
        <w:t>1</w:t>
      </w:r>
      <w:r w:rsidR="0052684E">
        <w:rPr>
          <w:rFonts w:ascii="Cambria Math" w:hAnsi="Cambria Math"/>
          <w:lang w:val="en-US"/>
        </w:rPr>
        <w:t>50</w:t>
      </w:r>
      <w:r w:rsidRPr="007D16BB">
        <w:rPr>
          <w:rFonts w:ascii="Cambria Math" w:hAnsi="Cambria Math"/>
          <w:lang w:val="en-US"/>
        </w:rPr>
        <w:tab/>
      </w:r>
      <w:r w:rsidRPr="007D16BB">
        <w:rPr>
          <w:rFonts w:ascii="Cambria Math" w:hAnsi="Cambria Math"/>
          <w:lang w:val="en-US"/>
        </w:rPr>
        <w:tab/>
        <w:t>50</w:t>
      </w:r>
      <w:r w:rsidRPr="007D16BB">
        <w:rPr>
          <w:rFonts w:ascii="Cambria Math" w:hAnsi="Cambria Math"/>
          <w:lang w:val="en-US"/>
        </w:rPr>
        <w:tab/>
      </w:r>
      <w:r w:rsidRPr="007D16BB">
        <w:rPr>
          <w:rFonts w:ascii="Cambria Math" w:hAnsi="Cambria Math"/>
          <w:lang w:val="en-US"/>
        </w:rPr>
        <w:tab/>
        <w:t>15</w:t>
      </w:r>
      <w:r w:rsidRPr="007D16BB">
        <w:rPr>
          <w:rFonts w:ascii="Cambria Math" w:hAnsi="Cambria Math"/>
          <w:lang w:val="en-US"/>
        </w:rPr>
        <w:tab/>
      </w:r>
      <w:r w:rsidRPr="007D16BB">
        <w:rPr>
          <w:rFonts w:ascii="Cambria Math" w:hAnsi="Cambria Math"/>
          <w:lang w:val="en-US"/>
        </w:rPr>
        <w:tab/>
        <w:t>_________</w:t>
      </w:r>
      <w:r w:rsidR="00CE68CD" w:rsidRPr="007D16BB">
        <w:rPr>
          <w:rFonts w:ascii="Cambria Math" w:hAnsi="Cambria Math"/>
          <w:lang w:val="en-US"/>
        </w:rPr>
        <w:tab/>
        <w:t>_________</w:t>
      </w:r>
      <w:r w:rsidR="00CE68CD" w:rsidRPr="007D16BB">
        <w:rPr>
          <w:rFonts w:ascii="Cambria Math" w:hAnsi="Cambria Math"/>
          <w:lang w:val="en-US"/>
        </w:rPr>
        <w:tab/>
        <w:t>_________</w:t>
      </w:r>
    </w:p>
    <w:p w14:paraId="44F4817E" w14:textId="0470340F" w:rsidR="007D1157" w:rsidRPr="007D16BB" w:rsidRDefault="007D1157" w:rsidP="007D1157">
      <w:pPr>
        <w:spacing w:line="360" w:lineRule="auto"/>
        <w:jc w:val="both"/>
        <w:rPr>
          <w:rFonts w:ascii="Cambria Math" w:hAnsi="Cambria Math"/>
          <w:lang w:val="sv-SE"/>
        </w:rPr>
      </w:pPr>
      <w:r w:rsidRPr="007D16BB">
        <w:rPr>
          <w:rFonts w:ascii="Cambria Math" w:hAnsi="Cambria Math"/>
          <w:lang w:val="sv-SE"/>
        </w:rPr>
        <w:t>B</w:t>
      </w:r>
      <w:r w:rsidRPr="007D16BB">
        <w:rPr>
          <w:rFonts w:ascii="Cambria Math" w:hAnsi="Cambria Math"/>
          <w:lang w:val="sv-SE"/>
        </w:rPr>
        <w:tab/>
        <w:t>1</w:t>
      </w:r>
      <w:r w:rsidR="0052684E">
        <w:rPr>
          <w:rFonts w:ascii="Cambria Math" w:hAnsi="Cambria Math"/>
          <w:lang w:val="sv-SE"/>
        </w:rPr>
        <w:t>50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50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30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</w:p>
    <w:p w14:paraId="7318917E" w14:textId="433E33D8" w:rsidR="007D1157" w:rsidRPr="007D16BB" w:rsidRDefault="007D1157" w:rsidP="007D1157">
      <w:pPr>
        <w:spacing w:line="360" w:lineRule="auto"/>
        <w:jc w:val="both"/>
        <w:rPr>
          <w:rFonts w:ascii="Cambria Math" w:hAnsi="Cambria Math"/>
          <w:lang w:val="sv-SE"/>
        </w:rPr>
      </w:pPr>
      <w:r w:rsidRPr="007D16BB">
        <w:rPr>
          <w:rFonts w:ascii="Cambria Math" w:hAnsi="Cambria Math"/>
          <w:lang w:val="sv-SE"/>
        </w:rPr>
        <w:t>C</w:t>
      </w:r>
      <w:r w:rsidRPr="007D16BB">
        <w:rPr>
          <w:rFonts w:ascii="Cambria Math" w:hAnsi="Cambria Math"/>
          <w:lang w:val="sv-SE"/>
        </w:rPr>
        <w:tab/>
        <w:t>15</w:t>
      </w:r>
      <w:r w:rsidR="0052684E">
        <w:rPr>
          <w:rFonts w:ascii="Cambria Math" w:hAnsi="Cambria Math"/>
          <w:lang w:val="sv-SE"/>
        </w:rPr>
        <w:t>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50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45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</w:p>
    <w:p w14:paraId="10928876" w14:textId="72ABBA28" w:rsidR="007D1157" w:rsidRPr="007D16BB" w:rsidRDefault="007D1157" w:rsidP="007D1157">
      <w:pPr>
        <w:spacing w:line="360" w:lineRule="auto"/>
        <w:jc w:val="both"/>
        <w:rPr>
          <w:rFonts w:ascii="Cambria Math" w:hAnsi="Cambria Math"/>
          <w:lang w:val="sv-SE"/>
        </w:rPr>
      </w:pPr>
      <w:r w:rsidRPr="007D16BB">
        <w:rPr>
          <w:rFonts w:ascii="Cambria Math" w:hAnsi="Cambria Math"/>
          <w:lang w:val="sv-SE"/>
        </w:rPr>
        <w:t>D</w:t>
      </w:r>
      <w:r w:rsidRPr="007D16BB">
        <w:rPr>
          <w:rFonts w:ascii="Cambria Math" w:hAnsi="Cambria Math"/>
          <w:lang w:val="sv-SE"/>
        </w:rPr>
        <w:tab/>
        <w:t>150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50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60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</w:p>
    <w:p w14:paraId="6089C9BE" w14:textId="7330E3F1" w:rsidR="007D1157" w:rsidRPr="007D16BB" w:rsidRDefault="007D1157" w:rsidP="007D1157">
      <w:pPr>
        <w:spacing w:line="360" w:lineRule="auto"/>
        <w:jc w:val="both"/>
        <w:rPr>
          <w:rFonts w:ascii="Cambria Math" w:hAnsi="Cambria Math"/>
          <w:lang w:val="sv-SE"/>
        </w:rPr>
      </w:pPr>
      <w:r w:rsidRPr="007D16BB">
        <w:rPr>
          <w:rFonts w:ascii="Cambria Math" w:hAnsi="Cambria Math"/>
          <w:lang w:val="sv-SE"/>
        </w:rPr>
        <w:t>E</w:t>
      </w:r>
      <w:r w:rsidRPr="007D16BB">
        <w:rPr>
          <w:rFonts w:ascii="Cambria Math" w:hAnsi="Cambria Math"/>
          <w:lang w:val="sv-SE"/>
        </w:rPr>
        <w:tab/>
        <w:t>15</w:t>
      </w:r>
      <w:r w:rsidR="0052684E">
        <w:rPr>
          <w:rFonts w:ascii="Cambria Math" w:hAnsi="Cambria Math"/>
          <w:lang w:val="sv-SE"/>
        </w:rPr>
        <w:t>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50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75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</w:p>
    <w:p w14:paraId="210D64AD" w14:textId="28D329B2" w:rsidR="007D1157" w:rsidRPr="007D16BB" w:rsidRDefault="007D1157" w:rsidP="007D1157">
      <w:pPr>
        <w:spacing w:line="360" w:lineRule="auto"/>
        <w:jc w:val="both"/>
        <w:rPr>
          <w:rFonts w:ascii="Cambria Math" w:hAnsi="Cambria Math"/>
          <w:lang w:val="sv-SE"/>
        </w:rPr>
      </w:pPr>
      <w:r w:rsidRPr="007D16BB">
        <w:rPr>
          <w:rFonts w:ascii="Cambria Math" w:hAnsi="Cambria Math"/>
          <w:lang w:val="sv-SE"/>
        </w:rPr>
        <w:t>F</w:t>
      </w:r>
      <w:r w:rsidRPr="007D16BB">
        <w:rPr>
          <w:rFonts w:ascii="Cambria Math" w:hAnsi="Cambria Math"/>
          <w:lang w:val="sv-SE"/>
        </w:rPr>
        <w:tab/>
        <w:t>15</w:t>
      </w:r>
      <w:r w:rsidR="0052684E">
        <w:rPr>
          <w:rFonts w:ascii="Cambria Math" w:hAnsi="Cambria Math"/>
          <w:lang w:val="sv-SE"/>
        </w:rPr>
        <w:t>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75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75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</w:p>
    <w:p w14:paraId="19DC14D8" w14:textId="5C28D6CF" w:rsidR="007D1157" w:rsidRPr="007D16BB" w:rsidRDefault="007D1157" w:rsidP="007D1157">
      <w:pPr>
        <w:spacing w:line="360" w:lineRule="auto"/>
        <w:jc w:val="both"/>
        <w:rPr>
          <w:rFonts w:ascii="Cambria Math" w:hAnsi="Cambria Math"/>
          <w:lang w:val="sv-SE"/>
        </w:rPr>
      </w:pPr>
      <w:r w:rsidRPr="007D16BB">
        <w:rPr>
          <w:rFonts w:ascii="Cambria Math" w:hAnsi="Cambria Math"/>
          <w:lang w:val="sv-SE"/>
        </w:rPr>
        <w:t>G</w:t>
      </w:r>
      <w:r w:rsidRPr="007D16BB">
        <w:rPr>
          <w:rFonts w:ascii="Cambria Math" w:hAnsi="Cambria Math"/>
          <w:lang w:val="sv-SE"/>
        </w:rPr>
        <w:tab/>
        <w:t>15</w:t>
      </w:r>
      <w:r w:rsidR="0052684E">
        <w:rPr>
          <w:rFonts w:ascii="Cambria Math" w:hAnsi="Cambria Math"/>
          <w:lang w:val="sv-SE"/>
        </w:rPr>
        <w:t>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100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75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</w:p>
    <w:p w14:paraId="2B186DB3" w14:textId="28AABFDE" w:rsidR="007D1157" w:rsidRPr="007D16BB" w:rsidRDefault="007D1157" w:rsidP="007D1157">
      <w:pPr>
        <w:spacing w:line="360" w:lineRule="auto"/>
        <w:jc w:val="both"/>
        <w:rPr>
          <w:rFonts w:ascii="Cambria Math" w:hAnsi="Cambria Math"/>
          <w:lang w:val="sv-SE"/>
        </w:rPr>
      </w:pPr>
      <w:r w:rsidRPr="007D16BB">
        <w:rPr>
          <w:rFonts w:ascii="Cambria Math" w:hAnsi="Cambria Math"/>
          <w:lang w:val="sv-SE"/>
        </w:rPr>
        <w:t>H</w:t>
      </w:r>
      <w:r w:rsidRPr="007D16BB">
        <w:rPr>
          <w:rFonts w:ascii="Cambria Math" w:hAnsi="Cambria Math"/>
          <w:lang w:val="sv-SE"/>
        </w:rPr>
        <w:tab/>
        <w:t>15</w:t>
      </w:r>
      <w:r w:rsidR="0052684E">
        <w:rPr>
          <w:rFonts w:ascii="Cambria Math" w:hAnsi="Cambria Math"/>
          <w:lang w:val="sv-SE"/>
        </w:rPr>
        <w:t>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125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75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</w:p>
    <w:p w14:paraId="63352D96" w14:textId="0AB2D7D9" w:rsidR="007D1157" w:rsidRPr="007D16BB" w:rsidRDefault="007D1157" w:rsidP="007D1157">
      <w:pPr>
        <w:spacing w:line="360" w:lineRule="auto"/>
        <w:jc w:val="both"/>
        <w:rPr>
          <w:rFonts w:ascii="Cambria Math" w:hAnsi="Cambria Math"/>
          <w:lang w:val="sv-SE"/>
        </w:rPr>
      </w:pPr>
      <w:r w:rsidRPr="007D16BB">
        <w:rPr>
          <w:rFonts w:ascii="Cambria Math" w:hAnsi="Cambria Math"/>
          <w:lang w:val="sv-SE"/>
        </w:rPr>
        <w:t>I</w:t>
      </w:r>
      <w:r w:rsidRPr="007D16BB">
        <w:rPr>
          <w:rFonts w:ascii="Cambria Math" w:hAnsi="Cambria Math"/>
          <w:lang w:val="sv-SE"/>
        </w:rPr>
        <w:tab/>
        <w:t>150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150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75</w:t>
      </w:r>
      <w:r w:rsidRPr="007D16BB">
        <w:rPr>
          <w:rFonts w:ascii="Cambria Math" w:hAnsi="Cambria Math"/>
          <w:lang w:val="sv-SE"/>
        </w:rPr>
        <w:tab/>
      </w:r>
      <w:r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  <w:r w:rsidR="00CE68CD" w:rsidRPr="007D16BB">
        <w:rPr>
          <w:rFonts w:ascii="Cambria Math" w:hAnsi="Cambria Math"/>
          <w:lang w:val="sv-SE"/>
        </w:rPr>
        <w:tab/>
        <w:t>_________</w:t>
      </w:r>
    </w:p>
    <w:p w14:paraId="3D575C95" w14:textId="77777777" w:rsidR="007D1157" w:rsidRPr="00E074B1" w:rsidRDefault="007D1157" w:rsidP="007D1157">
      <w:pPr>
        <w:spacing w:after="240" w:line="360" w:lineRule="auto"/>
        <w:jc w:val="both"/>
        <w:rPr>
          <w:rFonts w:ascii="Cambria Math" w:hAnsi="Cambria Math"/>
          <w:lang w:val="sv-SE"/>
        </w:rPr>
      </w:pPr>
    </w:p>
    <w:p w14:paraId="5DA25CC2" w14:textId="77777777" w:rsidR="00556C0D" w:rsidRDefault="00556C0D" w:rsidP="00BD02CC">
      <w:pPr>
        <w:spacing w:after="240" w:line="360" w:lineRule="auto"/>
        <w:jc w:val="both"/>
        <w:rPr>
          <w:rFonts w:ascii="Cambria Math" w:hAnsi="Cambria Math"/>
          <w:b/>
          <w:bCs/>
          <w:lang w:val="fi-FI"/>
        </w:rPr>
      </w:pPr>
    </w:p>
    <w:p w14:paraId="3CA76039" w14:textId="77777777" w:rsidR="00556C0D" w:rsidRDefault="00556C0D" w:rsidP="00BD02CC">
      <w:pPr>
        <w:spacing w:after="240" w:line="360" w:lineRule="auto"/>
        <w:jc w:val="both"/>
        <w:rPr>
          <w:rFonts w:ascii="Cambria Math" w:hAnsi="Cambria Math"/>
          <w:b/>
          <w:bCs/>
          <w:lang w:val="fi-FI"/>
        </w:rPr>
      </w:pPr>
    </w:p>
    <w:p w14:paraId="7C24A6C9" w14:textId="38CD7251" w:rsidR="00184126" w:rsidRPr="00F655A8" w:rsidRDefault="00E074B1" w:rsidP="00BD02CC">
      <w:pPr>
        <w:spacing w:after="240" w:line="360" w:lineRule="auto"/>
        <w:jc w:val="both"/>
        <w:rPr>
          <w:rFonts w:ascii="Cambria Math" w:hAnsi="Cambria Math"/>
          <w:b/>
          <w:bCs/>
          <w:lang w:val="fi-FI"/>
        </w:rPr>
      </w:pPr>
      <w:r w:rsidRPr="00F655A8">
        <w:rPr>
          <w:rFonts w:ascii="Cambria Math" w:hAnsi="Cambria Math"/>
          <w:b/>
          <w:bCs/>
          <w:lang w:val="fi-FI"/>
        </w:rPr>
        <w:lastRenderedPageBreak/>
        <w:t>Mittaussarja C: vastus lämpötilan funktiona</w:t>
      </w:r>
    </w:p>
    <w:p w14:paraId="53B1445B" w14:textId="6525ECF1" w:rsidR="00E074B1" w:rsidRDefault="00F655A8" w:rsidP="00A80897">
      <w:pPr>
        <w:jc w:val="both"/>
        <w:rPr>
          <w:rFonts w:ascii="Cambria Math" w:hAnsi="Cambria Math"/>
          <w:lang w:val="fi-FI"/>
        </w:rPr>
      </w:pPr>
      <w:r w:rsidRPr="00F655A8">
        <w:rPr>
          <w:rFonts w:ascii="Cambria Math" w:hAnsi="Cambria Math"/>
          <w:lang w:val="fi-FI"/>
        </w:rPr>
        <w:t>aset</w:t>
      </w:r>
      <w:r>
        <w:rPr>
          <w:rFonts w:ascii="Cambria Math" w:hAnsi="Cambria Math"/>
          <w:lang w:val="fi-FI"/>
        </w:rPr>
        <w:t>us</w:t>
      </w:r>
      <w:r w:rsidR="00E074B1" w:rsidRPr="00F655A8">
        <w:rPr>
          <w:rFonts w:ascii="Cambria Math" w:hAnsi="Cambria Math"/>
          <w:lang w:val="fi-FI"/>
        </w:rPr>
        <w:tab/>
      </w:r>
      <w:r w:rsidR="00556C0D">
        <w:rPr>
          <w:rFonts w:ascii="Cambria Math" w:hAnsi="Cambria Math"/>
          <w:lang w:val="fi-FI"/>
        </w:rPr>
        <w:t>T</w:t>
      </w:r>
      <w:r w:rsidR="00A80897">
        <w:rPr>
          <w:rFonts w:ascii="Cambria Math" w:hAnsi="Cambria Math"/>
          <w:lang w:val="fi-FI"/>
        </w:rPr>
        <w:tab/>
      </w:r>
      <w:r w:rsidRPr="00F655A8">
        <w:rPr>
          <w:rFonts w:ascii="Cambria Math" w:hAnsi="Cambria Math"/>
          <w:lang w:val="fi-FI"/>
        </w:rPr>
        <w:t>30</w:t>
      </w:r>
      <w:r w:rsidRPr="00F655A8">
        <w:rPr>
          <w:rFonts w:ascii="Cambria Math" w:hAnsi="Cambria Math"/>
          <w:vertAlign w:val="superscript"/>
          <w:lang w:val="fi-FI"/>
        </w:rPr>
        <w:t>o</w:t>
      </w:r>
      <w:r w:rsidRPr="00F655A8">
        <w:rPr>
          <w:rFonts w:ascii="Cambria Math" w:hAnsi="Cambria Math"/>
          <w:lang w:val="fi-FI"/>
        </w:rPr>
        <w:t>C</w:t>
      </w:r>
      <w:r w:rsidRPr="00F655A8">
        <w:rPr>
          <w:rFonts w:ascii="Cambria Math" w:hAnsi="Cambria Math"/>
          <w:lang w:val="fi-FI"/>
        </w:rPr>
        <w:tab/>
      </w:r>
      <w:r w:rsidRPr="00F655A8">
        <w:rPr>
          <w:rFonts w:ascii="Cambria Math" w:hAnsi="Cambria Math"/>
          <w:lang w:val="fi-FI"/>
        </w:rPr>
        <w:tab/>
        <w:t>40</w:t>
      </w:r>
      <w:r w:rsidRPr="00F655A8">
        <w:rPr>
          <w:rFonts w:ascii="Cambria Math" w:hAnsi="Cambria Math"/>
          <w:vertAlign w:val="superscript"/>
          <w:lang w:val="fi-FI"/>
        </w:rPr>
        <w:t>o</w:t>
      </w:r>
      <w:r w:rsidRPr="00F655A8">
        <w:rPr>
          <w:rFonts w:ascii="Cambria Math" w:hAnsi="Cambria Math"/>
          <w:lang w:val="fi-FI"/>
        </w:rPr>
        <w:t>C</w:t>
      </w:r>
      <w:r w:rsidRPr="00F655A8">
        <w:rPr>
          <w:rFonts w:ascii="Cambria Math" w:hAnsi="Cambria Math"/>
          <w:lang w:val="fi-FI"/>
        </w:rPr>
        <w:tab/>
      </w:r>
      <w:r w:rsidRPr="00F655A8">
        <w:rPr>
          <w:rFonts w:ascii="Cambria Math" w:hAnsi="Cambria Math"/>
          <w:lang w:val="fi-FI"/>
        </w:rPr>
        <w:tab/>
        <w:t>50</w:t>
      </w:r>
      <w:r w:rsidRPr="00F655A8">
        <w:rPr>
          <w:rFonts w:ascii="Cambria Math" w:hAnsi="Cambria Math"/>
          <w:vertAlign w:val="superscript"/>
          <w:lang w:val="fi-FI"/>
        </w:rPr>
        <w:t>o</w:t>
      </w:r>
      <w:r w:rsidRPr="00F655A8">
        <w:rPr>
          <w:rFonts w:ascii="Cambria Math" w:hAnsi="Cambria Math"/>
          <w:lang w:val="fi-FI"/>
        </w:rPr>
        <w:t>C</w:t>
      </w:r>
      <w:r w:rsidRPr="00F655A8">
        <w:rPr>
          <w:rFonts w:ascii="Cambria Math" w:hAnsi="Cambria Math"/>
          <w:lang w:val="fi-FI"/>
        </w:rPr>
        <w:tab/>
      </w:r>
      <w:r w:rsidRPr="00F655A8">
        <w:rPr>
          <w:rFonts w:ascii="Cambria Math" w:hAnsi="Cambria Math"/>
          <w:lang w:val="fi-FI"/>
        </w:rPr>
        <w:tab/>
        <w:t>60</w:t>
      </w:r>
      <w:r w:rsidRPr="00F655A8">
        <w:rPr>
          <w:rFonts w:ascii="Cambria Math" w:hAnsi="Cambria Math"/>
          <w:vertAlign w:val="superscript"/>
          <w:lang w:val="fi-FI"/>
        </w:rPr>
        <w:t>o</w:t>
      </w:r>
      <w:r w:rsidRPr="00F655A8">
        <w:rPr>
          <w:rFonts w:ascii="Cambria Math" w:hAnsi="Cambria Math"/>
          <w:lang w:val="fi-FI"/>
        </w:rPr>
        <w:t>C</w:t>
      </w:r>
      <w:r w:rsidRPr="00F655A8">
        <w:rPr>
          <w:rFonts w:ascii="Cambria Math" w:hAnsi="Cambria Math"/>
          <w:lang w:val="fi-FI"/>
        </w:rPr>
        <w:tab/>
      </w:r>
      <w:r w:rsidRPr="00F655A8">
        <w:rPr>
          <w:rFonts w:ascii="Cambria Math" w:hAnsi="Cambria Math"/>
          <w:lang w:val="fi-FI"/>
        </w:rPr>
        <w:tab/>
        <w:t>70</w:t>
      </w:r>
      <w:r w:rsidRPr="00F655A8">
        <w:rPr>
          <w:rFonts w:ascii="Cambria Math" w:hAnsi="Cambria Math"/>
          <w:vertAlign w:val="superscript"/>
          <w:lang w:val="fi-FI"/>
        </w:rPr>
        <w:t>o</w:t>
      </w:r>
      <w:r w:rsidRPr="00F655A8">
        <w:rPr>
          <w:rFonts w:ascii="Cambria Math" w:hAnsi="Cambria Math"/>
          <w:lang w:val="fi-FI"/>
        </w:rPr>
        <w:t>C</w:t>
      </w:r>
    </w:p>
    <w:p w14:paraId="0C6E8FE2" w14:textId="7C233987" w:rsidR="00A80897" w:rsidRDefault="00A80897" w:rsidP="00A80897">
      <w:pPr>
        <w:jc w:val="both"/>
        <w:rPr>
          <w:rFonts w:ascii="Cambria Math" w:hAnsi="Cambria Math"/>
          <w:lang w:val="fi-FI"/>
        </w:rPr>
      </w:pPr>
      <w:r w:rsidRPr="00A80897">
        <w:rPr>
          <w:rFonts w:ascii="Cambria Math" w:hAnsi="Cambria Math"/>
          <w:lang w:val="fi-FI"/>
        </w:rPr>
        <w:t>(l</w:t>
      </w:r>
      <w:r>
        <w:rPr>
          <w:rFonts w:ascii="Cambria Math" w:hAnsi="Cambria Math"/>
          <w:lang w:val="fi-FI"/>
        </w:rPr>
        <w:t>ämpölevy)</w:t>
      </w:r>
    </w:p>
    <w:p w14:paraId="29D6A229" w14:textId="77777777" w:rsidR="00A80897" w:rsidRPr="00A80897" w:rsidRDefault="00A80897" w:rsidP="00A80897">
      <w:pPr>
        <w:jc w:val="both"/>
        <w:rPr>
          <w:rFonts w:ascii="Cambria Math" w:hAnsi="Cambria Math"/>
          <w:lang w:val="fi-FI"/>
        </w:rPr>
      </w:pPr>
    </w:p>
    <w:p w14:paraId="71A07F34" w14:textId="6E62F38A" w:rsidR="00F655A8" w:rsidRPr="00A80897" w:rsidRDefault="00F655A8" w:rsidP="00A80897">
      <w:pPr>
        <w:jc w:val="both"/>
        <w:rPr>
          <w:rFonts w:ascii="Cambria Math" w:hAnsi="Cambria Math"/>
          <w:lang w:val="fi-FI"/>
        </w:rPr>
      </w:pPr>
      <w:r w:rsidRPr="00A80897">
        <w:rPr>
          <w:rFonts w:ascii="Cambria Math" w:hAnsi="Cambria Math"/>
          <w:lang w:val="fi-FI"/>
        </w:rPr>
        <w:t xml:space="preserve">mitattu </w:t>
      </w:r>
      <w:r w:rsidR="00556C0D">
        <w:rPr>
          <w:rFonts w:ascii="Cambria Math" w:hAnsi="Cambria Math"/>
          <w:lang w:val="fi-FI"/>
        </w:rPr>
        <w:t>T</w:t>
      </w:r>
      <w:r w:rsidR="00A80897">
        <w:rPr>
          <w:rFonts w:ascii="Cambria Math" w:hAnsi="Cambria Math"/>
          <w:lang w:val="fi-FI"/>
        </w:rPr>
        <w:tab/>
      </w:r>
      <w:r w:rsidRPr="00A80897">
        <w:rPr>
          <w:rFonts w:ascii="Cambria Math" w:hAnsi="Cambria Math"/>
          <w:lang w:val="fi-FI"/>
        </w:rPr>
        <w:t>________</w:t>
      </w:r>
      <w:r w:rsidRPr="00A80897">
        <w:rPr>
          <w:rFonts w:ascii="Cambria Math" w:hAnsi="Cambria Math"/>
          <w:lang w:val="fi-FI"/>
        </w:rPr>
        <w:tab/>
        <w:t>_</w:t>
      </w:r>
      <w:r w:rsidR="00A80897">
        <w:rPr>
          <w:rFonts w:ascii="Cambria Math" w:hAnsi="Cambria Math"/>
          <w:lang w:val="fi-FI"/>
        </w:rPr>
        <w:tab/>
      </w:r>
      <w:r w:rsidRPr="00A80897">
        <w:rPr>
          <w:rFonts w:ascii="Cambria Math" w:hAnsi="Cambria Math"/>
          <w:lang w:val="fi-FI"/>
        </w:rPr>
        <w:t>________</w:t>
      </w:r>
      <w:r w:rsidRPr="00A80897">
        <w:rPr>
          <w:rFonts w:ascii="Cambria Math" w:hAnsi="Cambria Math"/>
          <w:lang w:val="fi-FI"/>
        </w:rPr>
        <w:tab/>
      </w:r>
      <w:r w:rsidR="00A80897">
        <w:rPr>
          <w:rFonts w:ascii="Cambria Math" w:hAnsi="Cambria Math"/>
          <w:lang w:val="fi-FI"/>
        </w:rPr>
        <w:tab/>
      </w:r>
      <w:r w:rsidRPr="00A80897">
        <w:rPr>
          <w:rFonts w:ascii="Cambria Math" w:hAnsi="Cambria Math"/>
          <w:lang w:val="fi-FI"/>
        </w:rPr>
        <w:t>_________</w:t>
      </w:r>
      <w:r w:rsidRPr="00A80897">
        <w:rPr>
          <w:rFonts w:ascii="Cambria Math" w:hAnsi="Cambria Math"/>
          <w:lang w:val="fi-FI"/>
        </w:rPr>
        <w:tab/>
        <w:t>________</w:t>
      </w:r>
      <w:r w:rsidRPr="00A80897">
        <w:rPr>
          <w:rFonts w:ascii="Cambria Math" w:hAnsi="Cambria Math"/>
          <w:lang w:val="fi-FI"/>
        </w:rPr>
        <w:tab/>
      </w:r>
      <w:r w:rsidRPr="00A80897">
        <w:rPr>
          <w:rFonts w:ascii="Cambria Math" w:hAnsi="Cambria Math"/>
          <w:lang w:val="fi-FI"/>
        </w:rPr>
        <w:tab/>
        <w:t>_________</w:t>
      </w:r>
    </w:p>
    <w:p w14:paraId="0095190A" w14:textId="249B090E" w:rsidR="00F655A8" w:rsidRPr="00A80897" w:rsidRDefault="00A80897" w:rsidP="00A80897">
      <w:pPr>
        <w:jc w:val="both"/>
        <w:rPr>
          <w:rFonts w:ascii="Cambria Math" w:hAnsi="Cambria Math"/>
          <w:lang w:val="fi-FI"/>
        </w:rPr>
      </w:pPr>
      <w:r w:rsidRPr="00A80897">
        <w:rPr>
          <w:rFonts w:ascii="Cambria Math" w:hAnsi="Cambria Math"/>
          <w:lang w:val="fi-FI"/>
        </w:rPr>
        <w:t>(kiekko)</w:t>
      </w:r>
    </w:p>
    <w:p w14:paraId="6FC5B742" w14:textId="77777777" w:rsidR="00A80897" w:rsidRDefault="00A80897" w:rsidP="00E074B1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53F81C68" w14:textId="02547859" w:rsidR="00E074B1" w:rsidRPr="00A80897" w:rsidRDefault="00312F85" w:rsidP="00E074B1">
      <w:pPr>
        <w:spacing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>Lanka</w:t>
      </w:r>
      <w:r w:rsidR="00A80897" w:rsidRPr="00A80897">
        <w:rPr>
          <w:rFonts w:ascii="Cambria Math" w:hAnsi="Cambria Math"/>
          <w:lang w:val="fi-FI"/>
        </w:rPr>
        <w:t xml:space="preserve"> _____</w:t>
      </w:r>
      <w:r w:rsidR="00E074B1" w:rsidRPr="00A80897">
        <w:rPr>
          <w:rFonts w:ascii="Cambria Math" w:hAnsi="Cambria Math"/>
          <w:lang w:val="fi-FI"/>
        </w:rPr>
        <w:tab/>
        <w:t>_________</w:t>
      </w:r>
      <w:r w:rsidR="00E074B1" w:rsidRPr="00A80897">
        <w:rPr>
          <w:rFonts w:ascii="Cambria Math" w:hAnsi="Cambria Math"/>
          <w:lang w:val="fi-FI"/>
        </w:rPr>
        <w:tab/>
        <w:t>_________</w:t>
      </w:r>
      <w:r w:rsidR="00E074B1" w:rsidRPr="00A80897">
        <w:rPr>
          <w:rFonts w:ascii="Cambria Math" w:hAnsi="Cambria Math"/>
          <w:lang w:val="fi-FI"/>
        </w:rPr>
        <w:tab/>
        <w:t>_________</w:t>
      </w:r>
      <w:r w:rsidR="002F32D8" w:rsidRPr="00A80897">
        <w:rPr>
          <w:rFonts w:ascii="Cambria Math" w:hAnsi="Cambria Math"/>
          <w:lang w:val="fi-FI"/>
        </w:rPr>
        <w:tab/>
      </w:r>
      <w:r w:rsidR="002F32D8" w:rsidRPr="00A80897">
        <w:rPr>
          <w:rFonts w:ascii="Cambria Math" w:hAnsi="Cambria Math"/>
          <w:lang w:val="fi-FI"/>
        </w:rPr>
        <w:t>_________</w:t>
      </w:r>
      <w:r w:rsidR="002F32D8" w:rsidRPr="00A80897">
        <w:rPr>
          <w:rFonts w:ascii="Cambria Math" w:hAnsi="Cambria Math"/>
          <w:lang w:val="fi-FI"/>
        </w:rPr>
        <w:tab/>
      </w:r>
      <w:r w:rsidR="002F32D8" w:rsidRPr="00A80897">
        <w:rPr>
          <w:rFonts w:ascii="Cambria Math" w:hAnsi="Cambria Math"/>
          <w:lang w:val="fi-FI"/>
        </w:rPr>
        <w:t>_________</w:t>
      </w:r>
      <w:r w:rsidR="002F32D8" w:rsidRPr="00A80897">
        <w:rPr>
          <w:rFonts w:ascii="Cambria Math" w:hAnsi="Cambria Math"/>
          <w:lang w:val="fi-FI"/>
        </w:rPr>
        <w:tab/>
      </w:r>
    </w:p>
    <w:p w14:paraId="70669D0B" w14:textId="7AFFC478" w:rsidR="00E074B1" w:rsidRPr="00A80897" w:rsidRDefault="00312F85" w:rsidP="00A80897">
      <w:pPr>
        <w:spacing w:line="48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 xml:space="preserve">Lanka </w:t>
      </w:r>
      <w:r w:rsidR="00A80897" w:rsidRPr="00A80897">
        <w:rPr>
          <w:rFonts w:ascii="Cambria Math" w:hAnsi="Cambria Math"/>
          <w:lang w:val="fi-FI"/>
        </w:rPr>
        <w:t>_____</w:t>
      </w:r>
      <w:r w:rsidR="00E074B1" w:rsidRPr="00A80897">
        <w:rPr>
          <w:rFonts w:ascii="Cambria Math" w:hAnsi="Cambria Math"/>
          <w:lang w:val="fi-FI"/>
        </w:rPr>
        <w:tab/>
        <w:t>_________</w:t>
      </w:r>
      <w:r w:rsidR="00E074B1" w:rsidRPr="00A80897">
        <w:rPr>
          <w:rFonts w:ascii="Cambria Math" w:hAnsi="Cambria Math"/>
          <w:lang w:val="fi-FI"/>
        </w:rPr>
        <w:tab/>
        <w:t>_________</w:t>
      </w:r>
      <w:r w:rsidR="00E074B1" w:rsidRPr="00A80897">
        <w:rPr>
          <w:rFonts w:ascii="Cambria Math" w:hAnsi="Cambria Math"/>
          <w:lang w:val="fi-FI"/>
        </w:rPr>
        <w:tab/>
        <w:t>_________</w:t>
      </w:r>
      <w:r w:rsidR="002F32D8" w:rsidRPr="00A80897">
        <w:rPr>
          <w:rFonts w:ascii="Cambria Math" w:hAnsi="Cambria Math"/>
          <w:lang w:val="fi-FI"/>
        </w:rPr>
        <w:tab/>
      </w:r>
      <w:r w:rsidR="002F32D8" w:rsidRPr="00A80897">
        <w:rPr>
          <w:rFonts w:ascii="Cambria Math" w:hAnsi="Cambria Math"/>
          <w:lang w:val="fi-FI"/>
        </w:rPr>
        <w:t>_________</w:t>
      </w:r>
      <w:r w:rsidR="002F32D8" w:rsidRPr="00A80897">
        <w:rPr>
          <w:rFonts w:ascii="Cambria Math" w:hAnsi="Cambria Math"/>
          <w:lang w:val="fi-FI"/>
        </w:rPr>
        <w:tab/>
      </w:r>
      <w:r w:rsidR="002F32D8" w:rsidRPr="00A80897">
        <w:rPr>
          <w:rFonts w:ascii="Cambria Math" w:hAnsi="Cambria Math"/>
          <w:lang w:val="fi-FI"/>
        </w:rPr>
        <w:t>_________</w:t>
      </w:r>
    </w:p>
    <w:p w14:paraId="2BA391FA" w14:textId="41213784" w:rsidR="00E074B1" w:rsidRPr="00A80897" w:rsidRDefault="00312F85" w:rsidP="00A80897">
      <w:pPr>
        <w:spacing w:line="48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 xml:space="preserve">Lanka </w:t>
      </w:r>
      <w:r w:rsidR="00A80897" w:rsidRPr="00A80897">
        <w:rPr>
          <w:rFonts w:ascii="Cambria Math" w:hAnsi="Cambria Math"/>
          <w:lang w:val="fi-FI"/>
        </w:rPr>
        <w:t>_____</w:t>
      </w:r>
      <w:r w:rsidR="00E074B1" w:rsidRPr="00A80897">
        <w:rPr>
          <w:rFonts w:ascii="Cambria Math" w:hAnsi="Cambria Math"/>
          <w:lang w:val="fi-FI"/>
        </w:rPr>
        <w:tab/>
        <w:t>_________</w:t>
      </w:r>
      <w:r w:rsidR="00E074B1" w:rsidRPr="00A80897">
        <w:rPr>
          <w:rFonts w:ascii="Cambria Math" w:hAnsi="Cambria Math"/>
          <w:lang w:val="fi-FI"/>
        </w:rPr>
        <w:tab/>
        <w:t>_________</w:t>
      </w:r>
      <w:r w:rsidR="00E074B1" w:rsidRPr="00A80897">
        <w:rPr>
          <w:rFonts w:ascii="Cambria Math" w:hAnsi="Cambria Math"/>
          <w:lang w:val="fi-FI"/>
        </w:rPr>
        <w:tab/>
        <w:t>_________</w:t>
      </w:r>
      <w:r w:rsidR="002F32D8" w:rsidRPr="00A80897">
        <w:rPr>
          <w:rFonts w:ascii="Cambria Math" w:hAnsi="Cambria Math"/>
          <w:lang w:val="fi-FI"/>
        </w:rPr>
        <w:tab/>
      </w:r>
      <w:r w:rsidR="002F32D8" w:rsidRPr="00A80897">
        <w:rPr>
          <w:rFonts w:ascii="Cambria Math" w:hAnsi="Cambria Math"/>
          <w:lang w:val="fi-FI"/>
        </w:rPr>
        <w:t>_________</w:t>
      </w:r>
      <w:r w:rsidR="002F32D8" w:rsidRPr="00A80897">
        <w:rPr>
          <w:rFonts w:ascii="Cambria Math" w:hAnsi="Cambria Math"/>
          <w:lang w:val="fi-FI"/>
        </w:rPr>
        <w:tab/>
      </w:r>
      <w:r w:rsidR="002F32D8" w:rsidRPr="00A80897">
        <w:rPr>
          <w:rFonts w:ascii="Cambria Math" w:hAnsi="Cambria Math"/>
          <w:lang w:val="fi-FI"/>
        </w:rPr>
        <w:t>_________</w:t>
      </w:r>
    </w:p>
    <w:sectPr w:rsidR="00E074B1" w:rsidRPr="00A80897" w:rsidSect="00261EA4">
      <w:foot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5482" w14:textId="77777777" w:rsidR="00EA5F71" w:rsidRDefault="00EA5F71">
      <w:r>
        <w:separator/>
      </w:r>
    </w:p>
  </w:endnote>
  <w:endnote w:type="continuationSeparator" w:id="0">
    <w:p w14:paraId="119C72FF" w14:textId="77777777" w:rsidR="00EA5F71" w:rsidRDefault="00EA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7791" w14:textId="77777777" w:rsidR="001D1136" w:rsidRDefault="001D1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3EBAF" w14:textId="77777777" w:rsidR="001D1136" w:rsidRDefault="001D1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669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E768E" w14:textId="67BE5CEB" w:rsidR="00600DC3" w:rsidRDefault="00600D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6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06F529" w14:textId="77777777" w:rsidR="001D1136" w:rsidRDefault="001D1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9625" w14:textId="77777777" w:rsidR="00EA5F71" w:rsidRDefault="00EA5F71">
      <w:r>
        <w:separator/>
      </w:r>
    </w:p>
  </w:footnote>
  <w:footnote w:type="continuationSeparator" w:id="0">
    <w:p w14:paraId="07EBB79E" w14:textId="77777777" w:rsidR="00EA5F71" w:rsidRDefault="00EA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19EB"/>
    <w:multiLevelType w:val="hybridMultilevel"/>
    <w:tmpl w:val="0C9281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D3370C4"/>
    <w:multiLevelType w:val="hybridMultilevel"/>
    <w:tmpl w:val="B9B2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B9A"/>
    <w:multiLevelType w:val="hybridMultilevel"/>
    <w:tmpl w:val="6E0AE5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A75B6"/>
    <w:multiLevelType w:val="hybridMultilevel"/>
    <w:tmpl w:val="266E920E"/>
    <w:lvl w:ilvl="0" w:tplc="AB0A40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9AC2CAE"/>
    <w:multiLevelType w:val="hybridMultilevel"/>
    <w:tmpl w:val="87FA294C"/>
    <w:lvl w:ilvl="0" w:tplc="0C80FD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A3DD6"/>
    <w:multiLevelType w:val="hybridMultilevel"/>
    <w:tmpl w:val="EEC8368A"/>
    <w:lvl w:ilvl="0" w:tplc="DD5A7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95BF0"/>
    <w:multiLevelType w:val="multilevel"/>
    <w:tmpl w:val="A98834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B73562"/>
    <w:multiLevelType w:val="hybridMultilevel"/>
    <w:tmpl w:val="3F2E3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E421E4"/>
    <w:multiLevelType w:val="hybridMultilevel"/>
    <w:tmpl w:val="E12E4B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5967006"/>
    <w:multiLevelType w:val="hybridMultilevel"/>
    <w:tmpl w:val="B6D6BBCC"/>
    <w:lvl w:ilvl="0" w:tplc="AB0A40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95476F4"/>
    <w:multiLevelType w:val="hybridMultilevel"/>
    <w:tmpl w:val="96EEC266"/>
    <w:lvl w:ilvl="0" w:tplc="AB0A40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CD02B27"/>
    <w:multiLevelType w:val="hybridMultilevel"/>
    <w:tmpl w:val="6BD67678"/>
    <w:lvl w:ilvl="0" w:tplc="2AE62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39F7"/>
    <w:multiLevelType w:val="hybridMultilevel"/>
    <w:tmpl w:val="16A2A7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FF"/>
    <w:rsid w:val="0003473F"/>
    <w:rsid w:val="00040F6C"/>
    <w:rsid w:val="00041261"/>
    <w:rsid w:val="000424E4"/>
    <w:rsid w:val="00061CFC"/>
    <w:rsid w:val="00062B54"/>
    <w:rsid w:val="00076F4A"/>
    <w:rsid w:val="00076FC0"/>
    <w:rsid w:val="00095AC6"/>
    <w:rsid w:val="000A20CC"/>
    <w:rsid w:val="000B599B"/>
    <w:rsid w:val="000B66AF"/>
    <w:rsid w:val="000C116E"/>
    <w:rsid w:val="000C1E3B"/>
    <w:rsid w:val="000C7270"/>
    <w:rsid w:val="000D510D"/>
    <w:rsid w:val="000D7112"/>
    <w:rsid w:val="000E7A9C"/>
    <w:rsid w:val="000F1729"/>
    <w:rsid w:val="000F6FD0"/>
    <w:rsid w:val="00100454"/>
    <w:rsid w:val="00117A34"/>
    <w:rsid w:val="00131069"/>
    <w:rsid w:val="00145F34"/>
    <w:rsid w:val="001467D6"/>
    <w:rsid w:val="0014744B"/>
    <w:rsid w:val="00184126"/>
    <w:rsid w:val="00187C81"/>
    <w:rsid w:val="001B1D1F"/>
    <w:rsid w:val="001B3A16"/>
    <w:rsid w:val="001B521C"/>
    <w:rsid w:val="001C1838"/>
    <w:rsid w:val="001D0166"/>
    <w:rsid w:val="001D1136"/>
    <w:rsid w:val="001E250E"/>
    <w:rsid w:val="001F3418"/>
    <w:rsid w:val="001F4116"/>
    <w:rsid w:val="001F4A4D"/>
    <w:rsid w:val="00213DF1"/>
    <w:rsid w:val="0022484B"/>
    <w:rsid w:val="00256CC5"/>
    <w:rsid w:val="00261EA4"/>
    <w:rsid w:val="00265749"/>
    <w:rsid w:val="00267F61"/>
    <w:rsid w:val="002779AF"/>
    <w:rsid w:val="00287256"/>
    <w:rsid w:val="00295A27"/>
    <w:rsid w:val="002A4434"/>
    <w:rsid w:val="002A5D34"/>
    <w:rsid w:val="002C3A74"/>
    <w:rsid w:val="002C6C70"/>
    <w:rsid w:val="002D1940"/>
    <w:rsid w:val="002D2CFA"/>
    <w:rsid w:val="002F32D8"/>
    <w:rsid w:val="00307AB2"/>
    <w:rsid w:val="00312F85"/>
    <w:rsid w:val="003135B5"/>
    <w:rsid w:val="00320106"/>
    <w:rsid w:val="003215A6"/>
    <w:rsid w:val="003244A2"/>
    <w:rsid w:val="00333950"/>
    <w:rsid w:val="00372909"/>
    <w:rsid w:val="00374A16"/>
    <w:rsid w:val="00383746"/>
    <w:rsid w:val="003868A2"/>
    <w:rsid w:val="003A0DE4"/>
    <w:rsid w:val="003B153A"/>
    <w:rsid w:val="003C5A5C"/>
    <w:rsid w:val="003D1469"/>
    <w:rsid w:val="003D1DFF"/>
    <w:rsid w:val="003D4123"/>
    <w:rsid w:val="00400832"/>
    <w:rsid w:val="00400DD2"/>
    <w:rsid w:val="004046D0"/>
    <w:rsid w:val="00427E70"/>
    <w:rsid w:val="0043061D"/>
    <w:rsid w:val="004362D9"/>
    <w:rsid w:val="00443F45"/>
    <w:rsid w:val="004542A7"/>
    <w:rsid w:val="0045653D"/>
    <w:rsid w:val="004569A6"/>
    <w:rsid w:val="0046632E"/>
    <w:rsid w:val="00470EFB"/>
    <w:rsid w:val="00472847"/>
    <w:rsid w:val="0047702C"/>
    <w:rsid w:val="00483890"/>
    <w:rsid w:val="00485E79"/>
    <w:rsid w:val="00493592"/>
    <w:rsid w:val="004A2C74"/>
    <w:rsid w:val="004A43DA"/>
    <w:rsid w:val="004B2531"/>
    <w:rsid w:val="004C0EAE"/>
    <w:rsid w:val="004D09CA"/>
    <w:rsid w:val="004E1E09"/>
    <w:rsid w:val="004E6ADC"/>
    <w:rsid w:val="004F1918"/>
    <w:rsid w:val="004F6E64"/>
    <w:rsid w:val="00507095"/>
    <w:rsid w:val="00516A25"/>
    <w:rsid w:val="00523624"/>
    <w:rsid w:val="0052684E"/>
    <w:rsid w:val="00526EE4"/>
    <w:rsid w:val="00543032"/>
    <w:rsid w:val="005465C8"/>
    <w:rsid w:val="00556C0D"/>
    <w:rsid w:val="00566743"/>
    <w:rsid w:val="00576482"/>
    <w:rsid w:val="005A0D79"/>
    <w:rsid w:val="005A25E4"/>
    <w:rsid w:val="005C2345"/>
    <w:rsid w:val="005C3905"/>
    <w:rsid w:val="005D1295"/>
    <w:rsid w:val="005D43B7"/>
    <w:rsid w:val="005E7D7F"/>
    <w:rsid w:val="005F0B83"/>
    <w:rsid w:val="00600758"/>
    <w:rsid w:val="00600DC3"/>
    <w:rsid w:val="00616CDE"/>
    <w:rsid w:val="00623C54"/>
    <w:rsid w:val="006301AF"/>
    <w:rsid w:val="00633B4A"/>
    <w:rsid w:val="006340B1"/>
    <w:rsid w:val="00645430"/>
    <w:rsid w:val="006A6239"/>
    <w:rsid w:val="006B2818"/>
    <w:rsid w:val="006B37DA"/>
    <w:rsid w:val="006B3D9C"/>
    <w:rsid w:val="006E1FE4"/>
    <w:rsid w:val="006E79B9"/>
    <w:rsid w:val="006F02CD"/>
    <w:rsid w:val="00701510"/>
    <w:rsid w:val="00702F62"/>
    <w:rsid w:val="00712541"/>
    <w:rsid w:val="00731BBC"/>
    <w:rsid w:val="00732C0D"/>
    <w:rsid w:val="00737A90"/>
    <w:rsid w:val="00750369"/>
    <w:rsid w:val="00750469"/>
    <w:rsid w:val="007528F2"/>
    <w:rsid w:val="00757465"/>
    <w:rsid w:val="007617F0"/>
    <w:rsid w:val="0076226D"/>
    <w:rsid w:val="007872C5"/>
    <w:rsid w:val="00796F32"/>
    <w:rsid w:val="007A61AE"/>
    <w:rsid w:val="007B18DC"/>
    <w:rsid w:val="007B2667"/>
    <w:rsid w:val="007B7C32"/>
    <w:rsid w:val="007C0EAA"/>
    <w:rsid w:val="007C1005"/>
    <w:rsid w:val="007C1B59"/>
    <w:rsid w:val="007C5D50"/>
    <w:rsid w:val="007D1157"/>
    <w:rsid w:val="007D16BB"/>
    <w:rsid w:val="007D4839"/>
    <w:rsid w:val="007E3C16"/>
    <w:rsid w:val="007E5D4C"/>
    <w:rsid w:val="007E7F55"/>
    <w:rsid w:val="0082092D"/>
    <w:rsid w:val="00821C0F"/>
    <w:rsid w:val="008305E7"/>
    <w:rsid w:val="008329B9"/>
    <w:rsid w:val="00856ED2"/>
    <w:rsid w:val="00882F9B"/>
    <w:rsid w:val="008B6C7A"/>
    <w:rsid w:val="008D28EC"/>
    <w:rsid w:val="008E13E7"/>
    <w:rsid w:val="008E36C2"/>
    <w:rsid w:val="008E511C"/>
    <w:rsid w:val="008F1854"/>
    <w:rsid w:val="008F2199"/>
    <w:rsid w:val="0090792A"/>
    <w:rsid w:val="009172E3"/>
    <w:rsid w:val="009236C3"/>
    <w:rsid w:val="009271FD"/>
    <w:rsid w:val="00927C81"/>
    <w:rsid w:val="009307B5"/>
    <w:rsid w:val="0093313E"/>
    <w:rsid w:val="009344BF"/>
    <w:rsid w:val="00936CC3"/>
    <w:rsid w:val="009372EA"/>
    <w:rsid w:val="00951829"/>
    <w:rsid w:val="009538E1"/>
    <w:rsid w:val="0095582C"/>
    <w:rsid w:val="009632A3"/>
    <w:rsid w:val="00970D2B"/>
    <w:rsid w:val="009A1ECA"/>
    <w:rsid w:val="009B0260"/>
    <w:rsid w:val="009B2C47"/>
    <w:rsid w:val="009D0C34"/>
    <w:rsid w:val="009D6920"/>
    <w:rsid w:val="009F09A7"/>
    <w:rsid w:val="00A0269A"/>
    <w:rsid w:val="00A041D9"/>
    <w:rsid w:val="00A22062"/>
    <w:rsid w:val="00A323A9"/>
    <w:rsid w:val="00A34E9A"/>
    <w:rsid w:val="00A35DD4"/>
    <w:rsid w:val="00A53788"/>
    <w:rsid w:val="00A5549A"/>
    <w:rsid w:val="00A6314F"/>
    <w:rsid w:val="00A75B7D"/>
    <w:rsid w:val="00A80897"/>
    <w:rsid w:val="00A82E3B"/>
    <w:rsid w:val="00A908BD"/>
    <w:rsid w:val="00AB1D45"/>
    <w:rsid w:val="00AB6E86"/>
    <w:rsid w:val="00AC118A"/>
    <w:rsid w:val="00AC261B"/>
    <w:rsid w:val="00AD0FB4"/>
    <w:rsid w:val="00AD38F1"/>
    <w:rsid w:val="00AE0FED"/>
    <w:rsid w:val="00AE5CBD"/>
    <w:rsid w:val="00AF0161"/>
    <w:rsid w:val="00AF66C0"/>
    <w:rsid w:val="00B04E4F"/>
    <w:rsid w:val="00B07ED0"/>
    <w:rsid w:val="00B101DA"/>
    <w:rsid w:val="00B1480F"/>
    <w:rsid w:val="00B166A8"/>
    <w:rsid w:val="00B31080"/>
    <w:rsid w:val="00B33305"/>
    <w:rsid w:val="00B46D5F"/>
    <w:rsid w:val="00B61C6B"/>
    <w:rsid w:val="00B6206B"/>
    <w:rsid w:val="00B76321"/>
    <w:rsid w:val="00BA257D"/>
    <w:rsid w:val="00BA4183"/>
    <w:rsid w:val="00BC5B56"/>
    <w:rsid w:val="00BD02CC"/>
    <w:rsid w:val="00BF01BE"/>
    <w:rsid w:val="00BF116F"/>
    <w:rsid w:val="00C01D3E"/>
    <w:rsid w:val="00C0226C"/>
    <w:rsid w:val="00C03E93"/>
    <w:rsid w:val="00C10BC4"/>
    <w:rsid w:val="00C1252C"/>
    <w:rsid w:val="00C17F5B"/>
    <w:rsid w:val="00C201A7"/>
    <w:rsid w:val="00C213D8"/>
    <w:rsid w:val="00C220BA"/>
    <w:rsid w:val="00C259A0"/>
    <w:rsid w:val="00C30048"/>
    <w:rsid w:val="00C32613"/>
    <w:rsid w:val="00C35F01"/>
    <w:rsid w:val="00C42358"/>
    <w:rsid w:val="00C46C3E"/>
    <w:rsid w:val="00C57DC2"/>
    <w:rsid w:val="00C628D7"/>
    <w:rsid w:val="00C815A8"/>
    <w:rsid w:val="00C81728"/>
    <w:rsid w:val="00C864AC"/>
    <w:rsid w:val="00C8771A"/>
    <w:rsid w:val="00CB41FA"/>
    <w:rsid w:val="00CC557E"/>
    <w:rsid w:val="00CE68CD"/>
    <w:rsid w:val="00CF3053"/>
    <w:rsid w:val="00CF4EC1"/>
    <w:rsid w:val="00CF7340"/>
    <w:rsid w:val="00D046BF"/>
    <w:rsid w:val="00D05352"/>
    <w:rsid w:val="00D07E33"/>
    <w:rsid w:val="00D25C96"/>
    <w:rsid w:val="00D277B4"/>
    <w:rsid w:val="00D30E43"/>
    <w:rsid w:val="00D32CB4"/>
    <w:rsid w:val="00D4696F"/>
    <w:rsid w:val="00D46DD5"/>
    <w:rsid w:val="00D533B1"/>
    <w:rsid w:val="00D7631D"/>
    <w:rsid w:val="00D812C3"/>
    <w:rsid w:val="00D9194A"/>
    <w:rsid w:val="00D91EB8"/>
    <w:rsid w:val="00D922E8"/>
    <w:rsid w:val="00DA3B40"/>
    <w:rsid w:val="00DB004E"/>
    <w:rsid w:val="00DB17F9"/>
    <w:rsid w:val="00DC681C"/>
    <w:rsid w:val="00DD3F5D"/>
    <w:rsid w:val="00E0028A"/>
    <w:rsid w:val="00E01869"/>
    <w:rsid w:val="00E06363"/>
    <w:rsid w:val="00E074B1"/>
    <w:rsid w:val="00E12198"/>
    <w:rsid w:val="00E21042"/>
    <w:rsid w:val="00E25949"/>
    <w:rsid w:val="00E267AC"/>
    <w:rsid w:val="00E3167F"/>
    <w:rsid w:val="00E33A69"/>
    <w:rsid w:val="00E531EA"/>
    <w:rsid w:val="00E577F2"/>
    <w:rsid w:val="00E6278F"/>
    <w:rsid w:val="00E6381B"/>
    <w:rsid w:val="00E76CA1"/>
    <w:rsid w:val="00E914B4"/>
    <w:rsid w:val="00E9586E"/>
    <w:rsid w:val="00E977F3"/>
    <w:rsid w:val="00E97E9C"/>
    <w:rsid w:val="00EA0989"/>
    <w:rsid w:val="00EA5F71"/>
    <w:rsid w:val="00EC31C4"/>
    <w:rsid w:val="00EC7AA9"/>
    <w:rsid w:val="00ED727D"/>
    <w:rsid w:val="00EE3460"/>
    <w:rsid w:val="00EE360D"/>
    <w:rsid w:val="00EF12E5"/>
    <w:rsid w:val="00EF1D92"/>
    <w:rsid w:val="00EF2014"/>
    <w:rsid w:val="00EF7362"/>
    <w:rsid w:val="00F10C2D"/>
    <w:rsid w:val="00F15CA8"/>
    <w:rsid w:val="00F32271"/>
    <w:rsid w:val="00F32C47"/>
    <w:rsid w:val="00F5131D"/>
    <w:rsid w:val="00F53BA1"/>
    <w:rsid w:val="00F61433"/>
    <w:rsid w:val="00F6236A"/>
    <w:rsid w:val="00F655A8"/>
    <w:rsid w:val="00F72885"/>
    <w:rsid w:val="00F95420"/>
    <w:rsid w:val="00FA06CB"/>
    <w:rsid w:val="00FA130E"/>
    <w:rsid w:val="00FB1BD3"/>
    <w:rsid w:val="00FB2DE0"/>
    <w:rsid w:val="00FC2C26"/>
    <w:rsid w:val="00FE5651"/>
    <w:rsid w:val="00FE76AA"/>
    <w:rsid w:val="00FF4264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C7021"/>
  <w15:docId w15:val="{A12853CD-B479-4667-9635-D07149B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i/>
      <w:iCs/>
      <w:lang w:val="fi-FI"/>
    </w:rPr>
  </w:style>
  <w:style w:type="paragraph" w:styleId="BodyText2">
    <w:name w:val="Body Text 2"/>
    <w:basedOn w:val="Normal"/>
    <w:pPr>
      <w:spacing w:line="360" w:lineRule="auto"/>
      <w:jc w:val="both"/>
    </w:pPr>
    <w:rPr>
      <w:lang w:val="fi-F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link w:val="TOC1Char"/>
    <w:autoRedefine/>
    <w:uiPriority w:val="39"/>
    <w:rsid w:val="00C8771A"/>
    <w:pPr>
      <w:tabs>
        <w:tab w:val="left" w:pos="480"/>
        <w:tab w:val="right" w:leader="dot" w:pos="8210"/>
      </w:tabs>
      <w:spacing w:line="360" w:lineRule="auto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A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D79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5465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6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65C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65C8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2A44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7F61"/>
    <w:pPr>
      <w:ind w:left="720"/>
      <w:contextualSpacing/>
    </w:pPr>
  </w:style>
  <w:style w:type="table" w:styleId="TableGrid">
    <w:name w:val="Table Grid"/>
    <w:basedOn w:val="TableNormal"/>
    <w:uiPriority w:val="59"/>
    <w:rsid w:val="00C10B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OC1"/>
    <w:link w:val="Style1Char"/>
    <w:qFormat/>
    <w:rsid w:val="00F5131D"/>
    <w:rPr>
      <w:rFonts w:asciiTheme="minorHAnsi" w:hAnsiTheme="minorHAnsi"/>
      <w:lang w:val="fi-FI"/>
    </w:rPr>
  </w:style>
  <w:style w:type="character" w:customStyle="1" w:styleId="TOC1Char">
    <w:name w:val="TOC 1 Char"/>
    <w:basedOn w:val="DefaultParagraphFont"/>
    <w:link w:val="TOC1"/>
    <w:uiPriority w:val="39"/>
    <w:rsid w:val="00F5131D"/>
    <w:rPr>
      <w:sz w:val="24"/>
      <w:szCs w:val="24"/>
      <w:lang w:val="en-GB" w:eastAsia="en-US"/>
    </w:rPr>
  </w:style>
  <w:style w:type="character" w:customStyle="1" w:styleId="Style1Char">
    <w:name w:val="Style1 Char"/>
    <w:basedOn w:val="TOC1Char"/>
    <w:link w:val="Style1"/>
    <w:rsid w:val="00F5131D"/>
    <w:rPr>
      <w:rFonts w:asciiTheme="minorHAnsi" w:hAnsiTheme="minorHAnsi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3C16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616CD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4126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character" w:customStyle="1" w:styleId="uiqtextrenderedqtext">
    <w:name w:val="ui_qtext_rendered_qtext"/>
    <w:basedOn w:val="DefaultParagraphFont"/>
    <w:rsid w:val="00400832"/>
  </w:style>
  <w:style w:type="paragraph" w:styleId="NormalWeb">
    <w:name w:val="Normal (Web)"/>
    <w:basedOn w:val="Normal"/>
    <w:uiPriority w:val="99"/>
    <w:unhideWhenUsed/>
    <w:rsid w:val="008E511C"/>
    <w:pPr>
      <w:spacing w:before="100" w:beforeAutospacing="1" w:after="100" w:afterAutospacing="1"/>
    </w:pPr>
    <w:rPr>
      <w:rFonts w:eastAsiaTheme="minorEastAsia"/>
      <w:lang w:val="fi-FI"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BA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ngineeringtoolbox.com/resistivity-conductivity-d_41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hyperphysics.phy-astr.gsu.edu/hbase/Tables/rstiv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10.1088/0960-1317/19/12/12502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.org.aalto.fi\tuukkas1\data\Documents\Aalto_work\Opetus\Mustesuihkulabra\Inkjet_lab_R_analysis_ST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Taul1!$F$3:$F$4</c:f>
              <c:strCache>
                <c:ptCount val="1"/>
                <c:pt idx="0">
                  <c:v>Evaporated Silver 300 nm resistance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0.39590683348489486"/>
                  <c:y val="-2.0931222882853928E-2"/>
                </c:manualLayout>
              </c:layout>
              <c:numFmt formatCode="General" sourceLinked="0"/>
            </c:trendlineLbl>
          </c:trendline>
          <c:xVal>
            <c:numRef>
              <c:f>Taul1!$E$6:$E$20</c:f>
              <c:numCache>
                <c:formatCode>0.E+00</c:formatCode>
                <c:ptCount val="15"/>
                <c:pt idx="0">
                  <c:v>20.000000000000004</c:v>
                </c:pt>
                <c:pt idx="1">
                  <c:v>10.000000000000002</c:v>
                </c:pt>
                <c:pt idx="2">
                  <c:v>6.666666666666667</c:v>
                </c:pt>
                <c:pt idx="3">
                  <c:v>50.000000000000007</c:v>
                </c:pt>
                <c:pt idx="4">
                  <c:v>25.000000000000004</c:v>
                </c:pt>
                <c:pt idx="5">
                  <c:v>16.666666666666668</c:v>
                </c:pt>
                <c:pt idx="6">
                  <c:v>100.00000000000001</c:v>
                </c:pt>
                <c:pt idx="7">
                  <c:v>50.000000000000007</c:v>
                </c:pt>
                <c:pt idx="8">
                  <c:v>33.333333333333336</c:v>
                </c:pt>
                <c:pt idx="9">
                  <c:v>150</c:v>
                </c:pt>
                <c:pt idx="10">
                  <c:v>75</c:v>
                </c:pt>
                <c:pt idx="11">
                  <c:v>50</c:v>
                </c:pt>
                <c:pt idx="12">
                  <c:v>200.00000000000003</c:v>
                </c:pt>
                <c:pt idx="13">
                  <c:v>100.00000000000001</c:v>
                </c:pt>
                <c:pt idx="14">
                  <c:v>66.666666666666671</c:v>
                </c:pt>
              </c:numCache>
            </c:numRef>
          </c:xVal>
          <c:yVal>
            <c:numRef>
              <c:f>Taul1!$F$6:$F$20</c:f>
              <c:numCache>
                <c:formatCode>General</c:formatCode>
                <c:ptCount val="15"/>
                <c:pt idx="0">
                  <c:v>4</c:v>
                </c:pt>
                <c:pt idx="1">
                  <c:v>1.5</c:v>
                </c:pt>
                <c:pt idx="2">
                  <c:v>1</c:v>
                </c:pt>
                <c:pt idx="3">
                  <c:v>9.6</c:v>
                </c:pt>
                <c:pt idx="4">
                  <c:v>2.8</c:v>
                </c:pt>
                <c:pt idx="5">
                  <c:v>1.8</c:v>
                </c:pt>
                <c:pt idx="6">
                  <c:v>42.1</c:v>
                </c:pt>
                <c:pt idx="7">
                  <c:v>5.8</c:v>
                </c:pt>
                <c:pt idx="8">
                  <c:v>3.2</c:v>
                </c:pt>
                <c:pt idx="9">
                  <c:v>29.4</c:v>
                </c:pt>
                <c:pt idx="10">
                  <c:v>9.5</c:v>
                </c:pt>
                <c:pt idx="11">
                  <c:v>6.6</c:v>
                </c:pt>
                <c:pt idx="12">
                  <c:v>39.5</c:v>
                </c:pt>
                <c:pt idx="13">
                  <c:v>12.4</c:v>
                </c:pt>
                <c:pt idx="14">
                  <c:v>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BAC-40C8-9C95-95C360F58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3085680"/>
        <c:axId val="1293086072"/>
      </c:scatterChart>
      <c:valAx>
        <c:axId val="1293085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Lenght / Width</a:t>
                </a:r>
              </a:p>
            </c:rich>
          </c:tx>
          <c:overlay val="0"/>
        </c:title>
        <c:numFmt formatCode="0.E+00" sourceLinked="1"/>
        <c:majorTickMark val="none"/>
        <c:minorTickMark val="none"/>
        <c:tickLblPos val="nextTo"/>
        <c:crossAx val="1293086072"/>
        <c:crosses val="autoZero"/>
        <c:crossBetween val="midCat"/>
      </c:valAx>
      <c:valAx>
        <c:axId val="1293086072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Resistance (ohm)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9308568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80286C27-2FAD-4B69-817D-CDF764A6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1204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TKK/Pote</Company>
  <LinksUpToDate>false</LinksUpToDate>
  <CharactersWithSpaces>10612</CharactersWithSpaces>
  <SharedDoc>false</SharedDoc>
  <HLinks>
    <vt:vector size="42" baseType="variant"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_Toc158090249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_Toc158090248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_Toc158090247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_Toc158090246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_Toc158090245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_Toc158090244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_Toc158090243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creator>Leena Nurmi</dc:creator>
  <cp:lastModifiedBy>Franssila Sami</cp:lastModifiedBy>
  <cp:revision>3</cp:revision>
  <cp:lastPrinted>2019-10-10T14:16:00Z</cp:lastPrinted>
  <dcterms:created xsi:type="dcterms:W3CDTF">2020-10-09T06:49:00Z</dcterms:created>
  <dcterms:modified xsi:type="dcterms:W3CDTF">2020-10-09T07:02:00Z</dcterms:modified>
</cp:coreProperties>
</file>