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23A2" w14:textId="77777777" w:rsidR="00C365C8" w:rsidRDefault="002B7A79" w:rsidP="00D025E3">
      <w:r w:rsidRPr="002B7A79">
        <w:rPr>
          <w:b/>
        </w:rPr>
        <w:t>Step 1</w:t>
      </w:r>
      <w:r>
        <w:t>: Set up the game</w:t>
      </w:r>
    </w:p>
    <w:p w14:paraId="7433D2E4" w14:textId="6020E26F" w:rsidR="00C365C8" w:rsidRDefault="00C365C8" w:rsidP="00D025E3">
      <w:pPr>
        <w:pStyle w:val="ListParagraph"/>
        <w:numPr>
          <w:ilvl w:val="0"/>
          <w:numId w:val="1"/>
        </w:numPr>
      </w:pPr>
      <w:r>
        <w:t xml:space="preserve">Run </w:t>
      </w:r>
      <w:r w:rsidR="00017CDF">
        <w:t>Spore; select a new world</w:t>
      </w:r>
    </w:p>
    <w:p w14:paraId="032E7B41" w14:textId="77777777" w:rsidR="00C365C8" w:rsidRDefault="00D025E3" w:rsidP="00C365C8">
      <w:pPr>
        <w:pStyle w:val="ListParagraph"/>
        <w:numPr>
          <w:ilvl w:val="0"/>
          <w:numId w:val="1"/>
        </w:numPr>
      </w:pPr>
      <w:r>
        <w:t>Minimise the game</w:t>
      </w:r>
    </w:p>
    <w:p w14:paraId="293B1AFF" w14:textId="689BADEA" w:rsidR="00D025E3" w:rsidRDefault="00D025E3" w:rsidP="00C365C8">
      <w:pPr>
        <w:pStyle w:val="ListParagraph"/>
        <w:numPr>
          <w:ilvl w:val="0"/>
          <w:numId w:val="1"/>
        </w:numPr>
      </w:pPr>
      <w:r>
        <w:t xml:space="preserve">Place the </w:t>
      </w:r>
      <w:r w:rsidRPr="00D025E3">
        <w:rPr>
          <w:b/>
        </w:rPr>
        <w:t>consent form</w:t>
      </w:r>
      <w:r>
        <w:t xml:space="preserve">, </w:t>
      </w:r>
      <w:r w:rsidRPr="00D025E3">
        <w:rPr>
          <w:b/>
        </w:rPr>
        <w:t>participant info sheet</w:t>
      </w:r>
      <w:r>
        <w:t xml:space="preserve">, and a </w:t>
      </w:r>
      <w:r w:rsidRPr="00D025E3">
        <w:rPr>
          <w:b/>
        </w:rPr>
        <w:t>pen</w:t>
      </w:r>
      <w:r>
        <w:t xml:space="preserve"> on the desk</w:t>
      </w:r>
    </w:p>
    <w:p w14:paraId="5B876CD3" w14:textId="1B8F82E3" w:rsidR="00D025E3" w:rsidRPr="00D025E3" w:rsidRDefault="00017CDF" w:rsidP="00D025E3">
      <w:pPr>
        <w:pStyle w:val="ListParagraph"/>
        <w:numPr>
          <w:ilvl w:val="0"/>
          <w:numId w:val="1"/>
        </w:numPr>
      </w:pPr>
      <w:r>
        <w:t xml:space="preserve">Make sure your desk has </w:t>
      </w:r>
      <w:r w:rsidR="00D025E3">
        <w:t xml:space="preserve">both the </w:t>
      </w:r>
      <w:r w:rsidR="00D025E3" w:rsidRPr="00D025E3">
        <w:rPr>
          <w:b/>
        </w:rPr>
        <w:t>experiment and interview scripts</w:t>
      </w:r>
      <w:r w:rsidR="00D025E3">
        <w:t xml:space="preserve">, a </w:t>
      </w:r>
      <w:r w:rsidR="00D025E3" w:rsidRPr="00D025E3">
        <w:rPr>
          <w:b/>
        </w:rPr>
        <w:t>pen</w:t>
      </w:r>
      <w:r w:rsidR="00D025E3">
        <w:t xml:space="preserve">, and a </w:t>
      </w:r>
      <w:r w:rsidRPr="00017CDF">
        <w:rPr>
          <w:b/>
        </w:rPr>
        <w:t>note</w:t>
      </w:r>
      <w:r w:rsidR="00D025E3" w:rsidRPr="00D025E3">
        <w:rPr>
          <w:b/>
        </w:rPr>
        <w:t>book</w:t>
      </w:r>
    </w:p>
    <w:p w14:paraId="7566B05E" w14:textId="77777777" w:rsidR="002B7A79" w:rsidRDefault="002B7A79" w:rsidP="00D025E3">
      <w:r w:rsidRPr="00D025E3">
        <w:rPr>
          <w:b/>
        </w:rPr>
        <w:t>Step 2</w:t>
      </w:r>
      <w:r>
        <w:t>: Explain the study and receive informed consent</w:t>
      </w:r>
    </w:p>
    <w:p w14:paraId="7F88FE8E" w14:textId="77777777" w:rsidR="009E42BE" w:rsidRPr="009E42BE" w:rsidRDefault="009E42BE">
      <w:pPr>
        <w:rPr>
          <w:i/>
        </w:rPr>
      </w:pPr>
      <w:r>
        <w:rPr>
          <w:i/>
        </w:rPr>
        <w:t>Before we start -- Just so you know, for most of this experiment, you’ll be given instructions from a pre-recorded audio track. I’ll be in the room the whole time, but my actual involvement will be fairly minimal.</w:t>
      </w:r>
    </w:p>
    <w:p w14:paraId="459A89E4" w14:textId="77777777" w:rsidR="00BB1D1E" w:rsidRDefault="00BB1D1E">
      <w:r>
        <w:t>Hi,</w:t>
      </w:r>
    </w:p>
    <w:p w14:paraId="54A8D6DB" w14:textId="6B9D068B" w:rsidR="00BB1D1E" w:rsidRDefault="00082AD1">
      <w:r>
        <w:t>Thanks for coming in today. This audio recording has been prepared to provide a consistent experience for all participants. It’s not very long, so please wait until the end before asking questions.</w:t>
      </w:r>
    </w:p>
    <w:p w14:paraId="6C476007" w14:textId="6FB9A295" w:rsidR="00BA6449" w:rsidRDefault="009614AB">
      <w:r>
        <w:t xml:space="preserve">Feel free to read the </w:t>
      </w:r>
      <w:r w:rsidR="00017CDF">
        <w:t>information sheet</w:t>
      </w:r>
      <w:r>
        <w:t xml:space="preserve"> in front of you, but to summarise:</w:t>
      </w:r>
    </w:p>
    <w:p w14:paraId="093BEFE5" w14:textId="0BF12D1A" w:rsidR="009614AB" w:rsidRDefault="009614AB">
      <w:r>
        <w:t>Your partici</w:t>
      </w:r>
      <w:r w:rsidR="00184F8F">
        <w:t xml:space="preserve">pation will involve </w:t>
      </w:r>
      <w:r w:rsidR="00641BF0">
        <w:t>playing a tangram game for</w:t>
      </w:r>
      <w:r w:rsidR="00BF7323">
        <w:t xml:space="preserve"> </w:t>
      </w:r>
      <w:r w:rsidR="00017CDF">
        <w:t>10</w:t>
      </w:r>
      <w:r>
        <w:t xml:space="preserve"> minutes, the</w:t>
      </w:r>
      <w:r w:rsidR="00BF7323">
        <w:t xml:space="preserve">n playing </w:t>
      </w:r>
      <w:r w:rsidR="00641BF0">
        <w:t>Spore</w:t>
      </w:r>
      <w:r w:rsidR="00BF7323">
        <w:t xml:space="preserve"> for 30</w:t>
      </w:r>
      <w:r>
        <w:t xml:space="preserve"> minutes. Before and after you play </w:t>
      </w:r>
      <w:r w:rsidR="00641BF0">
        <w:t>Spore</w:t>
      </w:r>
      <w:r>
        <w:t>, you’ll fill out some surveys. The entire session should take around one hour.</w:t>
      </w:r>
    </w:p>
    <w:p w14:paraId="5B6EE7B3" w14:textId="67B28ED1" w:rsidR="00082AD1" w:rsidRDefault="00082AD1">
      <w:r>
        <w:t>Please turn your phone to silent mode</w:t>
      </w:r>
      <w:r w:rsidR="00D35174">
        <w:t xml:space="preserve">, then </w:t>
      </w:r>
      <w:r w:rsidR="00017CDF">
        <w:t>leave</w:t>
      </w:r>
      <w:r w:rsidR="00D35174">
        <w:t xml:space="preserve"> </w:t>
      </w:r>
      <w:r w:rsidR="00017CDF">
        <w:t>it</w:t>
      </w:r>
      <w:r w:rsidR="00D35174">
        <w:t xml:space="preserve"> on </w:t>
      </w:r>
      <w:r w:rsidR="00017CDF">
        <w:t>a</w:t>
      </w:r>
      <w:r w:rsidR="00D35174">
        <w:t xml:space="preserve"> desk</w:t>
      </w:r>
      <w:r w:rsidR="00641BF0">
        <w:t xml:space="preserve"> behind you</w:t>
      </w:r>
      <w:r w:rsidR="00017CDF">
        <w:t xml:space="preserve"> until the study is complete</w:t>
      </w:r>
      <w:r>
        <w:t xml:space="preserve">. If you need to use </w:t>
      </w:r>
      <w:r w:rsidR="00017CDF">
        <w:t xml:space="preserve">the bathroom, you should go now – </w:t>
      </w:r>
      <w:r>
        <w:t>there won’t be any opportunity to go until we’re finished.</w:t>
      </w:r>
    </w:p>
    <w:p w14:paraId="48BBB11E" w14:textId="4257A34A" w:rsidR="002B7A79" w:rsidRDefault="00082AD1">
      <w:r>
        <w:t>If you have any</w:t>
      </w:r>
      <w:r w:rsidR="00D35174">
        <w:t xml:space="preserve"> questions, please ask them now.</w:t>
      </w:r>
      <w:r>
        <w:t xml:space="preserve"> </w:t>
      </w:r>
      <w:r w:rsidR="00D35174">
        <w:t>O</w:t>
      </w:r>
      <w:r>
        <w:t>therwise, sign and date the consent form</w:t>
      </w:r>
      <w:r w:rsidR="00017CDF">
        <w:t xml:space="preserve">, then </w:t>
      </w:r>
      <w:r w:rsidR="000D7356">
        <w:t>return</w:t>
      </w:r>
      <w:r w:rsidR="00017CDF">
        <w:t xml:space="preserve"> it to the researcher</w:t>
      </w:r>
      <w:r>
        <w:t>.</w:t>
      </w:r>
      <w:r w:rsidR="0015185F">
        <w:br/>
      </w:r>
    </w:p>
    <w:p w14:paraId="6386A5BC" w14:textId="77777777" w:rsidR="00052A26" w:rsidRPr="00641BF0" w:rsidRDefault="002B7A79">
      <w:r w:rsidRPr="002B7A79">
        <w:rPr>
          <w:b/>
        </w:rPr>
        <w:t>Step 3</w:t>
      </w:r>
      <w:r>
        <w:t xml:space="preserve">: Begin the </w:t>
      </w:r>
      <w:r w:rsidR="00641BF0">
        <w:t>tangram game</w:t>
      </w:r>
    </w:p>
    <w:p w14:paraId="3F911555" w14:textId="726080FF" w:rsidR="002B7A79" w:rsidRPr="00641BF0" w:rsidRDefault="00641BF0">
      <w:r>
        <w:t>Please direct your attention to</w:t>
      </w:r>
      <w:r w:rsidR="0015185F">
        <w:t xml:space="preserve"> the </w:t>
      </w:r>
      <w:r w:rsidR="00017CDF">
        <w:t>“</w:t>
      </w:r>
      <w:r>
        <w:t>tangram</w:t>
      </w:r>
      <w:r w:rsidR="00017CDF">
        <w:t>s”</w:t>
      </w:r>
      <w:r>
        <w:t xml:space="preserve"> </w:t>
      </w:r>
      <w:r w:rsidR="00017CDF">
        <w:t>icon</w:t>
      </w:r>
      <w:r>
        <w:t xml:space="preserve"> </w:t>
      </w:r>
      <w:r w:rsidR="004372DE">
        <w:t>in the top-right corner</w:t>
      </w:r>
      <w:r>
        <w:t xml:space="preserve"> of the desktop</w:t>
      </w:r>
      <w:r w:rsidR="00BB1D1E">
        <w:t xml:space="preserve">. </w:t>
      </w:r>
      <w:r>
        <w:t>If you’ve never played with tangrams before, that’s ok; t</w:t>
      </w:r>
      <w:r w:rsidRPr="00E4426C">
        <w:t>he game wi</w:t>
      </w:r>
      <w:r>
        <w:t>ll teach you</w:t>
      </w:r>
      <w:r w:rsidR="00F41DBE">
        <w:t xml:space="preserve"> the rules and controls, and you can feel free to play </w:t>
      </w:r>
      <w:r w:rsidR="00F41DBE">
        <w:t>in whatever way makes sense to you</w:t>
      </w:r>
      <w:r>
        <w:t>.</w:t>
      </w:r>
      <w:r w:rsidR="00AD5155">
        <w:t xml:space="preserve"> </w:t>
      </w:r>
      <w:r w:rsidR="000D7356">
        <w:t xml:space="preserve">Please </w:t>
      </w:r>
      <w:r w:rsidR="00F41DBE">
        <w:t>note</w:t>
      </w:r>
      <w:r w:rsidR="000D7356">
        <w:t xml:space="preserve"> that</w:t>
      </w:r>
      <w:r w:rsidR="00AD5155">
        <w:t xml:space="preserve"> y</w:t>
      </w:r>
      <w:r w:rsidR="00205494">
        <w:t>our ability to solve t</w:t>
      </w:r>
      <w:r w:rsidR="00AD5155">
        <w:t>angrams</w:t>
      </w:r>
      <w:r w:rsidR="00205494">
        <w:t xml:space="preserve"> is not </w:t>
      </w:r>
      <w:r w:rsidR="000D7356">
        <w:t>being assessed</w:t>
      </w:r>
      <w:r w:rsidR="00205494">
        <w:t>.</w:t>
      </w:r>
      <w:r w:rsidRPr="00E4426C">
        <w:t xml:space="preserve"> </w:t>
      </w:r>
      <w:r w:rsidR="00B15AC4">
        <w:t>The game will close automatically after ten minutes</w:t>
      </w:r>
      <w:bookmarkStart w:id="0" w:name="_GoBack"/>
      <w:bookmarkEnd w:id="0"/>
      <w:r w:rsidR="00B15AC4">
        <w:t>.</w:t>
      </w:r>
      <w:r w:rsidR="00B15AC4">
        <w:t xml:space="preserve"> </w:t>
      </w:r>
      <w:r>
        <w:t xml:space="preserve">Make sure the chair height </w:t>
      </w:r>
      <w:r w:rsidR="00017CDF">
        <w:t>is</w:t>
      </w:r>
      <w:r>
        <w:t xml:space="preserve"> comfortable for you</w:t>
      </w:r>
      <w:r w:rsidR="004372DE">
        <w:t xml:space="preserve"> before starting the game</w:t>
      </w:r>
      <w:r>
        <w:t xml:space="preserve">. </w:t>
      </w:r>
      <w:r w:rsidRPr="00E4426C">
        <w:t xml:space="preserve">If you have any questions, please ask; otherwise, </w:t>
      </w:r>
      <w:r w:rsidR="004372DE">
        <w:t>go ahead and start the game</w:t>
      </w:r>
      <w:r w:rsidRPr="00E4426C">
        <w:t>.</w:t>
      </w:r>
      <w:r w:rsidR="00B15AC4">
        <w:t xml:space="preserve"> </w:t>
      </w:r>
    </w:p>
    <w:p w14:paraId="3BEC3745" w14:textId="77777777" w:rsidR="002B7A79" w:rsidRDefault="002B7A79">
      <w:r w:rsidRPr="002B7A79">
        <w:rPr>
          <w:b/>
        </w:rPr>
        <w:t>Step 4</w:t>
      </w:r>
      <w:r>
        <w:t>: Participant completes the first set of surveys</w:t>
      </w:r>
    </w:p>
    <w:p w14:paraId="7011204A" w14:textId="6BFFF712" w:rsidR="002B7A79" w:rsidRDefault="004372DE" w:rsidP="0015185F">
      <w:pPr>
        <w:spacing w:after="0"/>
      </w:pPr>
      <w:r>
        <w:t>Now</w:t>
      </w:r>
      <w:r w:rsidR="00641BF0">
        <w:t xml:space="preserve"> direct your attention to the</w:t>
      </w:r>
      <w:r w:rsidR="00D35174">
        <w:t xml:space="preserve"> three icons in the centre of the desktop. </w:t>
      </w:r>
      <w:r w:rsidR="00641BF0">
        <w:t>D</w:t>
      </w:r>
      <w:r w:rsidR="00D35174">
        <w:t>ouble-click the one on the left, labelled “</w:t>
      </w:r>
      <w:r w:rsidR="00641BF0">
        <w:t>S</w:t>
      </w:r>
      <w:r w:rsidR="00D35174">
        <w:t xml:space="preserve">urvey 1”. [beat] Your participant number </w:t>
      </w:r>
      <w:r>
        <w:t>is written on</w:t>
      </w:r>
      <w:r w:rsidR="00D35174">
        <w:t xml:space="preserve"> </w:t>
      </w:r>
      <w:r>
        <w:t>a</w:t>
      </w:r>
      <w:r w:rsidR="00D35174">
        <w:t xml:space="preserve"> note attached to the </w:t>
      </w:r>
      <w:r>
        <w:t xml:space="preserve">bottom-left corner of the </w:t>
      </w:r>
      <w:r w:rsidR="00D35174">
        <w:t>monitor.</w:t>
      </w:r>
      <w:r w:rsidR="00D35174" w:rsidRPr="00D35174">
        <w:t xml:space="preserve"> </w:t>
      </w:r>
      <w:r>
        <w:t>B</w:t>
      </w:r>
      <w:r w:rsidR="00641BF0">
        <w:t>e aware</w:t>
      </w:r>
      <w:r w:rsidR="00D35174">
        <w:t xml:space="preserve"> that t</w:t>
      </w:r>
      <w:r w:rsidR="00D35174" w:rsidRPr="00D35174">
        <w:t xml:space="preserve">he researcher is unable to answer any questions about the survey — you should interpret </w:t>
      </w:r>
      <w:r w:rsidR="00D35174">
        <w:t>each question</w:t>
      </w:r>
      <w:r w:rsidR="00D35174" w:rsidRPr="00D35174">
        <w:t xml:space="preserve"> with your own judgement.</w:t>
      </w:r>
      <w:r w:rsidR="00D35174">
        <w:t xml:space="preserve"> </w:t>
      </w:r>
      <w:r>
        <w:t>Please begin the survey now.</w:t>
      </w:r>
      <w:r w:rsidR="008062DD">
        <w:t xml:space="preserve"> </w:t>
      </w:r>
      <w:r w:rsidR="0015185F">
        <w:br/>
      </w:r>
    </w:p>
    <w:p w14:paraId="5C10A8FF" w14:textId="77777777" w:rsidR="002B7A79" w:rsidRDefault="002B7A79">
      <w:r w:rsidRPr="002B7A79">
        <w:rPr>
          <w:b/>
        </w:rPr>
        <w:t>Step 5</w:t>
      </w:r>
      <w:r>
        <w:t>: Game play</w:t>
      </w:r>
    </w:p>
    <w:p w14:paraId="0630310E" w14:textId="69E5B415" w:rsidR="002B7A79" w:rsidRDefault="00754196">
      <w:r>
        <w:t xml:space="preserve">It’s now time to </w:t>
      </w:r>
      <w:r w:rsidR="00B83080">
        <w:t xml:space="preserve">start </w:t>
      </w:r>
      <w:r>
        <w:t>play</w:t>
      </w:r>
      <w:r w:rsidR="00B83080">
        <w:t>ing</w:t>
      </w:r>
      <w:r>
        <w:t xml:space="preserve"> Spore</w:t>
      </w:r>
      <w:r w:rsidR="00570CEC">
        <w:t>.</w:t>
      </w:r>
      <w:r w:rsidR="00E4426C">
        <w:t xml:space="preserve"> </w:t>
      </w:r>
      <w:r w:rsidR="004372DE">
        <w:t>The game is already running; you can</w:t>
      </w:r>
      <w:r w:rsidR="00B83080">
        <w:t xml:space="preserve"> select it from the taskbar at</w:t>
      </w:r>
      <w:r w:rsidR="00E4426C">
        <w:t xml:space="preserve"> the bottom of the screen to bring it up. If you’ve never played </w:t>
      </w:r>
      <w:r w:rsidR="00B83080">
        <w:t>Spore</w:t>
      </w:r>
      <w:r w:rsidR="00E4426C">
        <w:t>, that’s ok; t</w:t>
      </w:r>
      <w:r w:rsidR="00E4426C" w:rsidRPr="00E4426C">
        <w:t>he game wi</w:t>
      </w:r>
      <w:r w:rsidR="00E4426C">
        <w:t>ll teach you how to play itself.</w:t>
      </w:r>
      <w:r w:rsidR="004372DE">
        <w:t xml:space="preserve"> </w:t>
      </w:r>
      <w:r w:rsidR="00205494" w:rsidRPr="00E4426C">
        <w:t xml:space="preserve">The researcher will be </w:t>
      </w:r>
      <w:r w:rsidR="00205494">
        <w:t xml:space="preserve">timing the session from </w:t>
      </w:r>
      <w:r w:rsidR="00205494" w:rsidRPr="00E4426C">
        <w:t xml:space="preserve">behind </w:t>
      </w:r>
      <w:r w:rsidR="00205494">
        <w:t>a</w:t>
      </w:r>
      <w:r w:rsidR="00205494" w:rsidRPr="00E4426C">
        <w:t xml:space="preserve"> partition</w:t>
      </w:r>
      <w:r w:rsidR="00205494">
        <w:t>;</w:t>
      </w:r>
      <w:r w:rsidR="00205494" w:rsidRPr="00E4426C">
        <w:t xml:space="preserve"> just play through as you normally would</w:t>
      </w:r>
      <w:r w:rsidR="00205494">
        <w:t>,</w:t>
      </w:r>
      <w:r w:rsidR="00205494" w:rsidRPr="00E4426C">
        <w:t xml:space="preserve"> until you’re told to stop.</w:t>
      </w:r>
      <w:r w:rsidR="00205494">
        <w:t xml:space="preserve"> </w:t>
      </w:r>
      <w:r w:rsidR="00E4426C">
        <w:t>Please put on the headphones</w:t>
      </w:r>
      <w:r w:rsidR="00205494">
        <w:t xml:space="preserve"> now, and adjust them until you’re comfortable</w:t>
      </w:r>
      <w:r w:rsidR="00E4426C">
        <w:t xml:space="preserve">. </w:t>
      </w:r>
      <w:r w:rsidR="00E4426C" w:rsidRPr="00E4426C">
        <w:t>If you have any questions, please ask; otherwise, let the researcher know that you are ready to begin.</w:t>
      </w:r>
    </w:p>
    <w:p w14:paraId="01D6A794" w14:textId="77777777" w:rsidR="00E4426C" w:rsidRDefault="00570CEC" w:rsidP="0015185F">
      <w:pPr>
        <w:spacing w:after="0"/>
      </w:pPr>
      <w:r>
        <w:t>[</w:t>
      </w:r>
      <w:r w:rsidR="00E4426C">
        <w:t>30 minutes pass]</w:t>
      </w:r>
    </w:p>
    <w:p w14:paraId="22E782CD" w14:textId="77777777" w:rsidR="00E4426C" w:rsidRDefault="00E4426C" w:rsidP="0015185F">
      <w:pPr>
        <w:spacing w:after="0"/>
      </w:pPr>
    </w:p>
    <w:p w14:paraId="2691C87F" w14:textId="5B2F102D" w:rsidR="002B7A79" w:rsidRDefault="00E4426C" w:rsidP="0015185F">
      <w:pPr>
        <w:spacing w:after="0"/>
      </w:pPr>
      <w:r>
        <w:lastRenderedPageBreak/>
        <w:t xml:space="preserve">Thirty minutes have passed since you began playing. Please </w:t>
      </w:r>
      <w:r w:rsidR="00B83080">
        <w:t>use the game menus to</w:t>
      </w:r>
      <w:r>
        <w:t xml:space="preserve"> exit </w:t>
      </w:r>
      <w:r w:rsidR="00F2629C">
        <w:t>Spore</w:t>
      </w:r>
      <w:r>
        <w:t xml:space="preserve">. </w:t>
      </w:r>
      <w:r w:rsidR="00205494">
        <w:t xml:space="preserve">[beat] </w:t>
      </w:r>
      <w:r w:rsidR="00D025E3">
        <w:t>You should now be looking at the desktop.</w:t>
      </w:r>
      <w:r>
        <w:t xml:space="preserve"> </w:t>
      </w:r>
      <w:r w:rsidR="00D025E3">
        <w:t>P</w:t>
      </w:r>
      <w:r>
        <w:t xml:space="preserve">lease double-click the centre link </w:t>
      </w:r>
      <w:r w:rsidR="00205494">
        <w:t>labelled “S</w:t>
      </w:r>
      <w:r w:rsidR="00D025E3">
        <w:t>urvey 2”, and answer the survey questions until you reach the end.</w:t>
      </w:r>
    </w:p>
    <w:p w14:paraId="41C56855" w14:textId="77777777" w:rsidR="002B7A79" w:rsidRDefault="002B7A79" w:rsidP="0015185F">
      <w:pPr>
        <w:spacing w:after="0"/>
      </w:pPr>
    </w:p>
    <w:p w14:paraId="4D40678F" w14:textId="77777777" w:rsidR="002B7A79" w:rsidRDefault="002B7A79">
      <w:r w:rsidRPr="002B7A79">
        <w:rPr>
          <w:b/>
        </w:rPr>
        <w:t xml:space="preserve">Step </w:t>
      </w:r>
      <w:r w:rsidR="00D025E3">
        <w:rPr>
          <w:b/>
        </w:rPr>
        <w:t>6</w:t>
      </w:r>
      <w:r>
        <w:t>: Debriefing</w:t>
      </w:r>
    </w:p>
    <w:p w14:paraId="3AD1BB41" w14:textId="77777777" w:rsidR="00D025E3" w:rsidRPr="00D025E3" w:rsidRDefault="00D025E3">
      <w:pPr>
        <w:rPr>
          <w:i/>
        </w:rPr>
      </w:pPr>
      <w:r w:rsidRPr="00D025E3">
        <w:rPr>
          <w:i/>
        </w:rPr>
        <w:t>Ok, that’s the end of the experiment. Before I begin the debriefing, what did you think the aim of this experiment was?</w:t>
      </w:r>
    </w:p>
    <w:p w14:paraId="1B099272" w14:textId="77777777" w:rsidR="001068B7" w:rsidRDefault="001068B7">
      <w:pPr>
        <w:rPr>
          <w:i/>
        </w:rPr>
      </w:pPr>
      <w:r w:rsidRPr="00D025E3">
        <w:rPr>
          <w:i/>
        </w:rPr>
        <w:t xml:space="preserve">The purpose of this experiment is to determine the extent to which videogames can improve player wellbeing after a negative event. To this end, </w:t>
      </w:r>
      <w:r w:rsidR="00E90B7D">
        <w:rPr>
          <w:i/>
        </w:rPr>
        <w:t>you played a tangram game with high or low levels of control</w:t>
      </w:r>
      <w:r w:rsidR="00242ACB" w:rsidRPr="00D025E3">
        <w:rPr>
          <w:i/>
        </w:rPr>
        <w:t>.</w:t>
      </w:r>
    </w:p>
    <w:p w14:paraId="5943CD1E" w14:textId="77777777" w:rsidR="005B4E24" w:rsidRPr="00D025E3" w:rsidRDefault="005B4E24">
      <w:pPr>
        <w:rPr>
          <w:i/>
        </w:rPr>
      </w:pPr>
      <w:r>
        <w:rPr>
          <w:i/>
        </w:rPr>
        <w:t xml:space="preserve">If you would like to </w:t>
      </w:r>
      <w:r w:rsidR="00E90B7D">
        <w:rPr>
          <w:i/>
        </w:rPr>
        <w:t>be</w:t>
      </w:r>
      <w:r>
        <w:rPr>
          <w:i/>
        </w:rPr>
        <w:t xml:space="preserve"> reward</w:t>
      </w:r>
      <w:r w:rsidR="00E90B7D">
        <w:rPr>
          <w:i/>
        </w:rPr>
        <w:t>ed</w:t>
      </w:r>
      <w:r>
        <w:rPr>
          <w:i/>
        </w:rPr>
        <w:t xml:space="preserve"> for your participation today, please open the third survey link on the desktop and </w:t>
      </w:r>
      <w:r w:rsidR="00E90B7D">
        <w:rPr>
          <w:i/>
        </w:rPr>
        <w:t>follow the instructions</w:t>
      </w:r>
      <w:r>
        <w:rPr>
          <w:i/>
        </w:rPr>
        <w:t xml:space="preserve">. </w:t>
      </w:r>
    </w:p>
    <w:p w14:paraId="1920F076" w14:textId="77777777" w:rsidR="001068B7" w:rsidRPr="00D025E3" w:rsidRDefault="001068B7">
      <w:pPr>
        <w:rPr>
          <w:i/>
        </w:rPr>
      </w:pPr>
      <w:r w:rsidRPr="00D025E3">
        <w:rPr>
          <w:i/>
        </w:rPr>
        <w:t>Do you have any questions?</w:t>
      </w:r>
    </w:p>
    <w:p w14:paraId="1FB59C50" w14:textId="77777777" w:rsidR="001068B7" w:rsidRDefault="001068B7">
      <w:r w:rsidRPr="00D025E3">
        <w:rPr>
          <w:i/>
        </w:rPr>
        <w:t>Thanks</w:t>
      </w:r>
      <w:r w:rsidR="0015185F" w:rsidRPr="00D025E3">
        <w:rPr>
          <w:i/>
        </w:rPr>
        <w:t>!</w:t>
      </w:r>
      <w:r w:rsidRPr="00D025E3">
        <w:rPr>
          <w:i/>
        </w:rPr>
        <w:t xml:space="preserve"> </w:t>
      </w:r>
      <w:r w:rsidR="00BC7F1C" w:rsidRPr="00D025E3">
        <w:rPr>
          <w:i/>
        </w:rPr>
        <w:t xml:space="preserve">I need to ask you not to discuss this experiment with other people, as </w:t>
      </w:r>
      <w:r w:rsidR="008556EF">
        <w:rPr>
          <w:i/>
        </w:rPr>
        <w:t>it’s</w:t>
      </w:r>
      <w:r w:rsidR="00BC7F1C" w:rsidRPr="00D025E3">
        <w:rPr>
          <w:i/>
        </w:rPr>
        <w:t xml:space="preserve"> less eff</w:t>
      </w:r>
      <w:r w:rsidR="008556EF">
        <w:rPr>
          <w:i/>
        </w:rPr>
        <w:t>ective when participants know how it works</w:t>
      </w:r>
      <w:r w:rsidR="005B4E24">
        <w:rPr>
          <w:i/>
        </w:rPr>
        <w:t>. Does that make sense?</w:t>
      </w:r>
    </w:p>
    <w:p w14:paraId="153A5A71" w14:textId="77777777" w:rsidR="001068B7" w:rsidRDefault="00993483">
      <w:r>
        <w:rPr>
          <w:b/>
        </w:rPr>
        <w:t>Step 7</w:t>
      </w:r>
      <w:r w:rsidR="001068B7">
        <w:t>: Interview (optional)</w:t>
      </w:r>
    </w:p>
    <w:p w14:paraId="7AAC6F6C" w14:textId="77777777" w:rsidR="001068B7" w:rsidRDefault="00063255">
      <w:pPr>
        <w:rPr>
          <w:i/>
        </w:rPr>
      </w:pPr>
      <w:r w:rsidRPr="00D025E3">
        <w:rPr>
          <w:i/>
        </w:rPr>
        <w:t xml:space="preserve">I’d now like to invite you to participate in a short interview about your play session, and your thoughts about games and wellbeing more generally. This interview will take </w:t>
      </w:r>
      <w:r w:rsidR="0015185F" w:rsidRPr="00D025E3">
        <w:rPr>
          <w:i/>
        </w:rPr>
        <w:t>roughly</w:t>
      </w:r>
      <w:r w:rsidRPr="00D025E3">
        <w:rPr>
          <w:i/>
        </w:rPr>
        <w:t xml:space="preserve"> </w:t>
      </w:r>
      <w:r w:rsidR="0015185F" w:rsidRPr="00D025E3">
        <w:rPr>
          <w:i/>
        </w:rPr>
        <w:t>fifteen</w:t>
      </w:r>
      <w:r w:rsidRPr="00D025E3">
        <w:rPr>
          <w:i/>
        </w:rPr>
        <w:t xml:space="preserve"> minutes.</w:t>
      </w:r>
    </w:p>
    <w:p w14:paraId="443B8249" w14:textId="77777777" w:rsidR="005B4E24" w:rsidRPr="00D025E3" w:rsidRDefault="005B4E24">
      <w:pPr>
        <w:rPr>
          <w:i/>
        </w:rPr>
      </w:pPr>
      <w:r>
        <w:rPr>
          <w:i/>
        </w:rPr>
        <w:t>Thank you; have a great day.</w:t>
      </w:r>
    </w:p>
    <w:sectPr w:rsidR="005B4E24" w:rsidRPr="00D025E3" w:rsidSect="001518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369C"/>
    <w:multiLevelType w:val="hybridMultilevel"/>
    <w:tmpl w:val="687E0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B"/>
    <w:rsid w:val="00017CDF"/>
    <w:rsid w:val="0004515E"/>
    <w:rsid w:val="00052A26"/>
    <w:rsid w:val="00063255"/>
    <w:rsid w:val="00082AD1"/>
    <w:rsid w:val="000B2208"/>
    <w:rsid w:val="000D7356"/>
    <w:rsid w:val="001068B7"/>
    <w:rsid w:val="0015185F"/>
    <w:rsid w:val="00184F8F"/>
    <w:rsid w:val="00192C21"/>
    <w:rsid w:val="00205494"/>
    <w:rsid w:val="00231FBF"/>
    <w:rsid w:val="00242ACB"/>
    <w:rsid w:val="00273639"/>
    <w:rsid w:val="00281E75"/>
    <w:rsid w:val="002B7A79"/>
    <w:rsid w:val="003843DB"/>
    <w:rsid w:val="003E64FA"/>
    <w:rsid w:val="004075F0"/>
    <w:rsid w:val="00435480"/>
    <w:rsid w:val="004372DE"/>
    <w:rsid w:val="0044673B"/>
    <w:rsid w:val="0049309A"/>
    <w:rsid w:val="004D3856"/>
    <w:rsid w:val="004E1E10"/>
    <w:rsid w:val="00570CEC"/>
    <w:rsid w:val="005B4E24"/>
    <w:rsid w:val="00641BF0"/>
    <w:rsid w:val="00660EEE"/>
    <w:rsid w:val="0073428C"/>
    <w:rsid w:val="00734CBA"/>
    <w:rsid w:val="00754196"/>
    <w:rsid w:val="007734BF"/>
    <w:rsid w:val="007A430F"/>
    <w:rsid w:val="008062DD"/>
    <w:rsid w:val="008556EF"/>
    <w:rsid w:val="008A02AF"/>
    <w:rsid w:val="008C163A"/>
    <w:rsid w:val="00945AE5"/>
    <w:rsid w:val="009614AB"/>
    <w:rsid w:val="00981764"/>
    <w:rsid w:val="00984B3C"/>
    <w:rsid w:val="00993483"/>
    <w:rsid w:val="009E42BE"/>
    <w:rsid w:val="009F1F05"/>
    <w:rsid w:val="00AD5155"/>
    <w:rsid w:val="00B02BD7"/>
    <w:rsid w:val="00B15AC4"/>
    <w:rsid w:val="00B83080"/>
    <w:rsid w:val="00BB1D1E"/>
    <w:rsid w:val="00BC7F1C"/>
    <w:rsid w:val="00BE7BA5"/>
    <w:rsid w:val="00BF7323"/>
    <w:rsid w:val="00C365C8"/>
    <w:rsid w:val="00D025E3"/>
    <w:rsid w:val="00D346A2"/>
    <w:rsid w:val="00D35174"/>
    <w:rsid w:val="00DB74C3"/>
    <w:rsid w:val="00E150DC"/>
    <w:rsid w:val="00E4426C"/>
    <w:rsid w:val="00E615E9"/>
    <w:rsid w:val="00E90B7D"/>
    <w:rsid w:val="00E979CB"/>
    <w:rsid w:val="00F2629C"/>
    <w:rsid w:val="00F40FC8"/>
    <w:rsid w:val="00F41DBE"/>
    <w:rsid w:val="00FC6E64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30C6"/>
  <w15:docId w15:val="{1DC73B90-A8EE-49C3-8D65-19EFB5F2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5903F599.dotm</Template>
  <TotalTime>184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Tyack</dc:creator>
  <cp:keywords/>
  <dc:description/>
  <cp:lastModifiedBy>April Tyack</cp:lastModifiedBy>
  <cp:revision>17</cp:revision>
  <cp:lastPrinted>2017-05-19T04:10:00Z</cp:lastPrinted>
  <dcterms:created xsi:type="dcterms:W3CDTF">2017-06-04T23:25:00Z</dcterms:created>
  <dcterms:modified xsi:type="dcterms:W3CDTF">2018-07-23T03:33:00Z</dcterms:modified>
</cp:coreProperties>
</file>