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68EF" w14:textId="77777777" w:rsidR="00F15219" w:rsidRPr="00825BBC" w:rsidRDefault="00F15219" w:rsidP="00F15219">
      <w:pPr>
        <w:jc w:val="center"/>
        <w:rPr>
          <w:rFonts w:ascii="Open Sans" w:hAnsi="Open Sans" w:cs="Open Sans"/>
          <w:b/>
          <w:sz w:val="44"/>
          <w:szCs w:val="44"/>
        </w:rPr>
      </w:pPr>
    </w:p>
    <w:p w14:paraId="2A8A8C84" w14:textId="77777777" w:rsidR="00E00434" w:rsidRPr="00825BBC" w:rsidRDefault="00E00434" w:rsidP="00F15219">
      <w:pPr>
        <w:jc w:val="center"/>
        <w:rPr>
          <w:rFonts w:ascii="Open Sans" w:hAnsi="Open Sans" w:cs="Open Sans"/>
          <w:b/>
          <w:sz w:val="44"/>
          <w:szCs w:val="44"/>
        </w:rPr>
      </w:pPr>
    </w:p>
    <w:p w14:paraId="203D68D1" w14:textId="77777777" w:rsidR="00E00434" w:rsidRPr="00825BBC" w:rsidRDefault="00E00434" w:rsidP="00F15219">
      <w:pPr>
        <w:jc w:val="center"/>
        <w:rPr>
          <w:rFonts w:ascii="Open Sans" w:hAnsi="Open Sans" w:cs="Open Sans"/>
          <w:b/>
          <w:sz w:val="44"/>
          <w:szCs w:val="44"/>
        </w:rPr>
      </w:pPr>
    </w:p>
    <w:p w14:paraId="6EEACAA0" w14:textId="1C5BBD74" w:rsidR="00C65694" w:rsidRPr="00825BBC" w:rsidRDefault="00F15219" w:rsidP="004D71AA">
      <w:pPr>
        <w:pStyle w:val="Heading1"/>
        <w:jc w:val="center"/>
      </w:pPr>
      <w:r w:rsidRPr="00825BBC">
        <w:t>Playtest Report</w:t>
      </w:r>
    </w:p>
    <w:p w14:paraId="406C5EE0" w14:textId="77777777" w:rsidR="00F15219" w:rsidRPr="00825BBC" w:rsidRDefault="00F15219" w:rsidP="00F15219">
      <w:pPr>
        <w:jc w:val="center"/>
        <w:rPr>
          <w:rFonts w:ascii="Open Sans" w:hAnsi="Open Sans" w:cs="Open Sans"/>
          <w:sz w:val="44"/>
          <w:szCs w:val="44"/>
        </w:rPr>
      </w:pPr>
    </w:p>
    <w:p w14:paraId="18808FDE" w14:textId="77777777" w:rsidR="00B74BB1" w:rsidRPr="00825BBC" w:rsidRDefault="00B74BB1" w:rsidP="00F15219">
      <w:pPr>
        <w:jc w:val="center"/>
        <w:rPr>
          <w:rFonts w:ascii="Open Sans" w:hAnsi="Open Sans" w:cs="Open Sans"/>
          <w:sz w:val="34"/>
          <w:szCs w:val="44"/>
        </w:rPr>
      </w:pPr>
    </w:p>
    <w:p w14:paraId="2811BA07" w14:textId="2448F97F" w:rsidR="00F5515D" w:rsidRPr="00A14FB1" w:rsidRDefault="00B83657" w:rsidP="00A14FB1">
      <w:pPr>
        <w:jc w:val="center"/>
        <w:rPr>
          <w:rFonts w:ascii="Open Sans" w:hAnsi="Open Sans" w:cs="Open Sans"/>
          <w:color w:val="2F5496" w:themeColor="accent1" w:themeShade="BF"/>
          <w:sz w:val="34"/>
          <w:szCs w:val="44"/>
        </w:rPr>
      </w:pPr>
      <w:r w:rsidRPr="00825BBC">
        <w:rPr>
          <w:rFonts w:ascii="Open Sans" w:hAnsi="Open Sans" w:cs="Open Sans"/>
          <w:color w:val="2F5496" w:themeColor="accent1" w:themeShade="BF"/>
          <w:sz w:val="34"/>
          <w:szCs w:val="44"/>
        </w:rPr>
        <w:t xml:space="preserve">Game </w:t>
      </w:r>
      <w:r w:rsidR="00825BBC" w:rsidRPr="00825BBC">
        <w:rPr>
          <w:rFonts w:ascii="Open Sans" w:hAnsi="Open Sans" w:cs="Open Sans"/>
          <w:color w:val="2F5496" w:themeColor="accent1" w:themeShade="BF"/>
          <w:sz w:val="34"/>
          <w:szCs w:val="44"/>
        </w:rPr>
        <w:t>Title</w:t>
      </w:r>
    </w:p>
    <w:p w14:paraId="4B1A6606" w14:textId="77777777" w:rsidR="00F5515D" w:rsidRPr="00825BBC" w:rsidRDefault="00F5515D" w:rsidP="00B83657">
      <w:pPr>
        <w:jc w:val="center"/>
        <w:rPr>
          <w:rFonts w:ascii="Open Sans" w:hAnsi="Open Sans" w:cs="Open Sans"/>
          <w:color w:val="FF0000"/>
          <w:sz w:val="34"/>
          <w:szCs w:val="44"/>
        </w:rPr>
      </w:pPr>
    </w:p>
    <w:p w14:paraId="4EC8D8F5" w14:textId="792ED5AF" w:rsidR="00F15219" w:rsidRPr="00825BBC" w:rsidRDefault="00A14FB1" w:rsidP="00F15219">
      <w:pPr>
        <w:jc w:val="center"/>
        <w:rPr>
          <w:rFonts w:ascii="Open Sans" w:hAnsi="Open Sans" w:cs="Open Sans"/>
          <w:color w:val="2F5496" w:themeColor="accent1" w:themeShade="BF"/>
          <w:sz w:val="34"/>
          <w:szCs w:val="44"/>
        </w:rPr>
      </w:pPr>
      <w:r>
        <w:rPr>
          <w:rFonts w:ascii="Open Sans" w:hAnsi="Open Sans" w:cs="Open Sans"/>
          <w:color w:val="2F5496" w:themeColor="accent1" w:themeShade="BF"/>
          <w:sz w:val="34"/>
          <w:szCs w:val="44"/>
        </w:rPr>
        <w:t>Research t</w:t>
      </w:r>
      <w:r w:rsidR="00D55591">
        <w:rPr>
          <w:rFonts w:ascii="Open Sans" w:hAnsi="Open Sans" w:cs="Open Sans"/>
          <w:color w:val="2F5496" w:themeColor="accent1" w:themeShade="BF"/>
          <w:sz w:val="34"/>
          <w:szCs w:val="44"/>
        </w:rPr>
        <w:t>eam members</w:t>
      </w:r>
    </w:p>
    <w:p w14:paraId="0A38149C" w14:textId="77777777" w:rsidR="00F15219" w:rsidRPr="00825BBC" w:rsidRDefault="00F15219" w:rsidP="00F15219">
      <w:pPr>
        <w:rPr>
          <w:rFonts w:ascii="Open Sans" w:hAnsi="Open Sans" w:cs="Open Sans"/>
          <w:sz w:val="44"/>
          <w:szCs w:val="44"/>
        </w:rPr>
      </w:pPr>
    </w:p>
    <w:p w14:paraId="247B63D7" w14:textId="77777777" w:rsidR="00F15219" w:rsidRPr="00825BBC" w:rsidRDefault="00F15219" w:rsidP="00F15219">
      <w:pPr>
        <w:rPr>
          <w:rFonts w:ascii="Open Sans" w:hAnsi="Open Sans" w:cs="Open Sans"/>
          <w:sz w:val="44"/>
          <w:szCs w:val="44"/>
        </w:rPr>
      </w:pPr>
    </w:p>
    <w:p w14:paraId="2CB1E74E" w14:textId="77777777" w:rsidR="00F15219" w:rsidRPr="00825BBC" w:rsidRDefault="00F15219" w:rsidP="002F4E4C">
      <w:pPr>
        <w:jc w:val="center"/>
        <w:rPr>
          <w:rFonts w:ascii="Open Sans" w:hAnsi="Open Sans" w:cs="Open Sans"/>
          <w:sz w:val="44"/>
          <w:szCs w:val="44"/>
        </w:rPr>
      </w:pPr>
    </w:p>
    <w:p w14:paraId="400357A7" w14:textId="77777777" w:rsidR="00F15219" w:rsidRPr="00825BBC" w:rsidRDefault="00F15219" w:rsidP="00F15219">
      <w:pPr>
        <w:rPr>
          <w:rFonts w:ascii="Open Sans" w:hAnsi="Open Sans" w:cs="Open Sans"/>
          <w:color w:val="FF0000"/>
          <w:sz w:val="42"/>
          <w:szCs w:val="42"/>
          <w:u w:val="single"/>
        </w:rPr>
      </w:pPr>
    </w:p>
    <w:p w14:paraId="5B4683F9" w14:textId="036CA8F8" w:rsidR="00F15219" w:rsidRPr="00A14FB1" w:rsidRDefault="00A14FB1" w:rsidP="00B83657">
      <w:pPr>
        <w:jc w:val="center"/>
        <w:rPr>
          <w:rFonts w:ascii="Open Sans" w:hAnsi="Open Sans" w:cs="Open Sans"/>
          <w:b/>
          <w:bCs/>
          <w:color w:val="2F5496" w:themeColor="accent1" w:themeShade="BF"/>
          <w:sz w:val="42"/>
          <w:szCs w:val="42"/>
        </w:rPr>
      </w:pPr>
      <w:r w:rsidRPr="00A14FB1">
        <w:rPr>
          <w:rFonts w:ascii="Open Sans" w:hAnsi="Open Sans" w:cs="Open Sans"/>
          <w:b/>
          <w:bCs/>
          <w:color w:val="2F5496" w:themeColor="accent1" w:themeShade="BF"/>
          <w:sz w:val="42"/>
          <w:szCs w:val="42"/>
        </w:rPr>
        <w:t>Replace / remove</w:t>
      </w:r>
      <w:r w:rsidR="00825BBC" w:rsidRPr="00A14FB1">
        <w:rPr>
          <w:rFonts w:ascii="Open Sans" w:hAnsi="Open Sans" w:cs="Open Sans"/>
          <w:b/>
          <w:bCs/>
          <w:color w:val="2F5496" w:themeColor="accent1" w:themeShade="BF"/>
          <w:sz w:val="42"/>
          <w:szCs w:val="42"/>
        </w:rPr>
        <w:t xml:space="preserve"> all blue text </w:t>
      </w:r>
      <w:r w:rsidRPr="00A14FB1">
        <w:rPr>
          <w:rFonts w:ascii="Open Sans" w:hAnsi="Open Sans" w:cs="Open Sans"/>
          <w:b/>
          <w:bCs/>
          <w:color w:val="2F5496" w:themeColor="accent1" w:themeShade="BF"/>
          <w:sz w:val="42"/>
          <w:szCs w:val="42"/>
        </w:rPr>
        <w:t>as required</w:t>
      </w:r>
    </w:p>
    <w:p w14:paraId="3B41CD49" w14:textId="77777777" w:rsidR="00F15219" w:rsidRPr="00825BBC" w:rsidRDefault="00F15219" w:rsidP="00F15219">
      <w:pPr>
        <w:pStyle w:val="Heading1"/>
        <w:rPr>
          <w:rFonts w:ascii="Open Sans" w:hAnsi="Open Sans" w:cs="Open Sans"/>
        </w:rPr>
      </w:pPr>
    </w:p>
    <w:p w14:paraId="666D3D96" w14:textId="77777777" w:rsidR="00A76701" w:rsidRPr="00825BBC" w:rsidRDefault="00A76701" w:rsidP="00B83657">
      <w:pPr>
        <w:jc w:val="center"/>
        <w:rPr>
          <w:rFonts w:ascii="Open Sans" w:hAnsi="Open Sans" w:cs="Open Sans"/>
        </w:rPr>
        <w:sectPr w:rsidR="00A76701" w:rsidRPr="00825BBC" w:rsidSect="00825BBC">
          <w:pgSz w:w="11906" w:h="16838"/>
          <w:pgMar w:top="720" w:right="720" w:bottom="720" w:left="720" w:header="708" w:footer="708" w:gutter="0"/>
          <w:cols w:space="708"/>
          <w:docGrid w:linePitch="360"/>
        </w:sectPr>
      </w:pPr>
    </w:p>
    <w:p w14:paraId="09CF4CCA" w14:textId="3FBB2D97" w:rsidR="00F5515D" w:rsidRPr="00A14FB1" w:rsidRDefault="00A76701" w:rsidP="00A14FB1">
      <w:pPr>
        <w:pStyle w:val="Heading1"/>
      </w:pPr>
      <w:r w:rsidRPr="004D71AA">
        <w:lastRenderedPageBreak/>
        <w:t>Plan</w:t>
      </w:r>
    </w:p>
    <w:tbl>
      <w:tblPr>
        <w:tblStyle w:val="TableGrid"/>
        <w:tblW w:w="15559" w:type="dxa"/>
        <w:tblLayout w:type="fixed"/>
        <w:tblCellMar>
          <w:left w:w="57" w:type="dxa"/>
          <w:right w:w="57" w:type="dxa"/>
        </w:tblCellMar>
        <w:tblLook w:val="04A0" w:firstRow="1" w:lastRow="0" w:firstColumn="1" w:lastColumn="0" w:noHBand="0" w:noVBand="1"/>
      </w:tblPr>
      <w:tblGrid>
        <w:gridCol w:w="1003"/>
        <w:gridCol w:w="523"/>
        <w:gridCol w:w="2268"/>
        <w:gridCol w:w="3544"/>
        <w:gridCol w:w="2992"/>
        <w:gridCol w:w="1528"/>
        <w:gridCol w:w="1575"/>
        <w:gridCol w:w="2126"/>
      </w:tblGrid>
      <w:tr w:rsidR="007F0095" w:rsidRPr="00825BBC" w14:paraId="15335178" w14:textId="77777777" w:rsidTr="009F1575">
        <w:trPr>
          <w:trHeight w:val="422"/>
        </w:trPr>
        <w:tc>
          <w:tcPr>
            <w:tcW w:w="1003" w:type="dxa"/>
            <w:vMerge w:val="restart"/>
            <w:vAlign w:val="center"/>
          </w:tcPr>
          <w:p w14:paraId="70C18964" w14:textId="77777777" w:rsidR="007F0095" w:rsidRPr="00825BBC" w:rsidRDefault="007F0095" w:rsidP="009F1575">
            <w:pPr>
              <w:jc w:val="center"/>
              <w:rPr>
                <w:rFonts w:ascii="Open Sans" w:hAnsi="Open Sans" w:cs="Open Sans"/>
                <w:bCs/>
              </w:rPr>
            </w:pPr>
            <w:r w:rsidRPr="00825BBC">
              <w:rPr>
                <w:rFonts w:ascii="Open Sans" w:hAnsi="Open Sans" w:cs="Open Sans"/>
                <w:bCs/>
              </w:rPr>
              <w:t>Date</w:t>
            </w:r>
          </w:p>
        </w:tc>
        <w:tc>
          <w:tcPr>
            <w:tcW w:w="2791" w:type="dxa"/>
            <w:gridSpan w:val="2"/>
            <w:vAlign w:val="center"/>
          </w:tcPr>
          <w:p w14:paraId="4BC0C161" w14:textId="77777777" w:rsidR="007F0095" w:rsidRPr="00825BBC" w:rsidRDefault="007F0095" w:rsidP="009F1575">
            <w:pPr>
              <w:jc w:val="center"/>
              <w:rPr>
                <w:rFonts w:ascii="Open Sans" w:hAnsi="Open Sans" w:cs="Open Sans"/>
                <w:bCs/>
              </w:rPr>
            </w:pPr>
            <w:r w:rsidRPr="00825BBC">
              <w:rPr>
                <w:rFonts w:ascii="Open Sans" w:hAnsi="Open Sans" w:cs="Open Sans"/>
                <w:bCs/>
              </w:rPr>
              <w:t>Participants</w:t>
            </w:r>
          </w:p>
        </w:tc>
        <w:tc>
          <w:tcPr>
            <w:tcW w:w="3544" w:type="dxa"/>
            <w:vMerge w:val="restart"/>
            <w:vAlign w:val="center"/>
          </w:tcPr>
          <w:p w14:paraId="3CC7906A" w14:textId="1B09D6F9" w:rsidR="007F0095" w:rsidRPr="00825BBC" w:rsidRDefault="00A14FB1" w:rsidP="009F1575">
            <w:pPr>
              <w:jc w:val="center"/>
              <w:rPr>
                <w:rFonts w:ascii="Open Sans" w:hAnsi="Open Sans" w:cs="Open Sans"/>
                <w:bCs/>
              </w:rPr>
            </w:pPr>
            <w:r>
              <w:rPr>
                <w:rFonts w:ascii="Open Sans" w:hAnsi="Open Sans" w:cs="Open Sans"/>
                <w:bCs/>
              </w:rPr>
              <w:t>Research question</w:t>
            </w:r>
          </w:p>
        </w:tc>
        <w:tc>
          <w:tcPr>
            <w:tcW w:w="2992" w:type="dxa"/>
            <w:vMerge w:val="restart"/>
            <w:vAlign w:val="center"/>
          </w:tcPr>
          <w:p w14:paraId="4EFBF4BE" w14:textId="022D8C9E" w:rsidR="007F0095" w:rsidRPr="00825BBC" w:rsidRDefault="00825BBC" w:rsidP="009F1575">
            <w:pPr>
              <w:jc w:val="center"/>
              <w:rPr>
                <w:rFonts w:ascii="Open Sans" w:hAnsi="Open Sans" w:cs="Open Sans"/>
                <w:bCs/>
              </w:rPr>
            </w:pPr>
            <w:r>
              <w:rPr>
                <w:rFonts w:ascii="Open Sans" w:hAnsi="Open Sans" w:cs="Open Sans"/>
                <w:bCs/>
              </w:rPr>
              <w:t>Procedure</w:t>
            </w:r>
          </w:p>
        </w:tc>
        <w:tc>
          <w:tcPr>
            <w:tcW w:w="3103" w:type="dxa"/>
            <w:gridSpan w:val="2"/>
            <w:vAlign w:val="center"/>
          </w:tcPr>
          <w:p w14:paraId="32E90CBE" w14:textId="77777777" w:rsidR="007F0095" w:rsidRPr="00825BBC" w:rsidRDefault="007F0095" w:rsidP="009F1575">
            <w:pPr>
              <w:jc w:val="center"/>
              <w:rPr>
                <w:rFonts w:ascii="Open Sans" w:hAnsi="Open Sans" w:cs="Open Sans"/>
                <w:bCs/>
              </w:rPr>
            </w:pPr>
            <w:r w:rsidRPr="00825BBC">
              <w:rPr>
                <w:rFonts w:ascii="Open Sans" w:hAnsi="Open Sans" w:cs="Open Sans"/>
                <w:bCs/>
              </w:rPr>
              <w:t>Method</w:t>
            </w:r>
          </w:p>
        </w:tc>
        <w:tc>
          <w:tcPr>
            <w:tcW w:w="2126" w:type="dxa"/>
            <w:vMerge w:val="restart"/>
            <w:vAlign w:val="center"/>
          </w:tcPr>
          <w:p w14:paraId="319AA832" w14:textId="56F6C223" w:rsidR="007F0095" w:rsidRPr="00825BBC" w:rsidRDefault="00825BBC" w:rsidP="009F1575">
            <w:pPr>
              <w:jc w:val="center"/>
              <w:rPr>
                <w:rFonts w:ascii="Open Sans" w:hAnsi="Open Sans" w:cs="Open Sans"/>
                <w:bCs/>
              </w:rPr>
            </w:pPr>
            <w:r>
              <w:rPr>
                <w:rFonts w:ascii="Open Sans" w:hAnsi="Open Sans" w:cs="Open Sans"/>
                <w:bCs/>
              </w:rPr>
              <w:t>Analysis Plan</w:t>
            </w:r>
          </w:p>
        </w:tc>
      </w:tr>
      <w:tr w:rsidR="007F0095" w:rsidRPr="00825BBC" w14:paraId="79E9DBFE" w14:textId="77777777" w:rsidTr="009F1575">
        <w:trPr>
          <w:trHeight w:hRule="exact" w:val="414"/>
        </w:trPr>
        <w:tc>
          <w:tcPr>
            <w:tcW w:w="1003" w:type="dxa"/>
            <w:vMerge/>
            <w:vAlign w:val="center"/>
          </w:tcPr>
          <w:p w14:paraId="6CC9311F" w14:textId="77777777" w:rsidR="007F0095" w:rsidRPr="00825BBC" w:rsidRDefault="007F0095" w:rsidP="00F7022B">
            <w:pPr>
              <w:spacing w:before="120" w:after="120"/>
              <w:rPr>
                <w:rFonts w:ascii="Open Sans" w:hAnsi="Open Sans" w:cs="Open Sans"/>
                <w:b/>
              </w:rPr>
            </w:pPr>
          </w:p>
        </w:tc>
        <w:tc>
          <w:tcPr>
            <w:tcW w:w="523" w:type="dxa"/>
            <w:vAlign w:val="center"/>
          </w:tcPr>
          <w:p w14:paraId="7D6E6BDE" w14:textId="02144BCB" w:rsidR="007F0095" w:rsidRPr="00825BBC" w:rsidRDefault="00825BBC" w:rsidP="009F1575">
            <w:pPr>
              <w:jc w:val="center"/>
              <w:rPr>
                <w:rFonts w:ascii="Open Sans" w:hAnsi="Open Sans" w:cs="Open Sans"/>
                <w:bCs/>
              </w:rPr>
            </w:pPr>
            <w:r w:rsidRPr="00825BBC">
              <w:rPr>
                <w:rFonts w:ascii="Open Sans" w:hAnsi="Open Sans" w:cs="Open Sans"/>
                <w:bCs/>
              </w:rPr>
              <w:t>#</w:t>
            </w:r>
          </w:p>
        </w:tc>
        <w:tc>
          <w:tcPr>
            <w:tcW w:w="2268" w:type="dxa"/>
            <w:vAlign w:val="center"/>
          </w:tcPr>
          <w:p w14:paraId="102D1C5C" w14:textId="56D51C9D" w:rsidR="007F0095" w:rsidRPr="00825BBC" w:rsidRDefault="00825BBC" w:rsidP="009F1575">
            <w:pPr>
              <w:jc w:val="center"/>
              <w:rPr>
                <w:rFonts w:ascii="Open Sans" w:hAnsi="Open Sans" w:cs="Open Sans"/>
                <w:bCs/>
              </w:rPr>
            </w:pPr>
            <w:r>
              <w:rPr>
                <w:rFonts w:ascii="Open Sans" w:hAnsi="Open Sans" w:cs="Open Sans"/>
                <w:bCs/>
              </w:rPr>
              <w:t>Identity</w:t>
            </w:r>
          </w:p>
        </w:tc>
        <w:tc>
          <w:tcPr>
            <w:tcW w:w="3544" w:type="dxa"/>
            <w:vMerge/>
            <w:vAlign w:val="center"/>
          </w:tcPr>
          <w:p w14:paraId="2DA5C0E0" w14:textId="77777777" w:rsidR="007F0095" w:rsidRPr="00825BBC" w:rsidRDefault="007F0095" w:rsidP="00F7022B">
            <w:pPr>
              <w:spacing w:before="120" w:after="120"/>
              <w:rPr>
                <w:rFonts w:ascii="Open Sans" w:hAnsi="Open Sans" w:cs="Open Sans"/>
                <w:b/>
              </w:rPr>
            </w:pPr>
          </w:p>
        </w:tc>
        <w:tc>
          <w:tcPr>
            <w:tcW w:w="2992" w:type="dxa"/>
            <w:vMerge/>
            <w:vAlign w:val="center"/>
          </w:tcPr>
          <w:p w14:paraId="4AE527D8" w14:textId="77777777" w:rsidR="007F0095" w:rsidRPr="00825BBC" w:rsidRDefault="007F0095" w:rsidP="00F7022B">
            <w:pPr>
              <w:spacing w:before="120" w:after="120"/>
              <w:rPr>
                <w:rFonts w:ascii="Open Sans" w:hAnsi="Open Sans" w:cs="Open Sans"/>
                <w:b/>
              </w:rPr>
            </w:pPr>
          </w:p>
        </w:tc>
        <w:tc>
          <w:tcPr>
            <w:tcW w:w="1528" w:type="dxa"/>
            <w:vAlign w:val="center"/>
          </w:tcPr>
          <w:p w14:paraId="54365479" w14:textId="3468F366" w:rsidR="007F0095" w:rsidRPr="00825BBC" w:rsidRDefault="00825BBC" w:rsidP="009F1575">
            <w:pPr>
              <w:jc w:val="center"/>
              <w:rPr>
                <w:rFonts w:ascii="Open Sans" w:hAnsi="Open Sans" w:cs="Open Sans"/>
                <w:bCs/>
              </w:rPr>
            </w:pPr>
            <w:r>
              <w:rPr>
                <w:rFonts w:ascii="Open Sans" w:hAnsi="Open Sans" w:cs="Open Sans"/>
                <w:bCs/>
              </w:rPr>
              <w:t>Measures</w:t>
            </w:r>
          </w:p>
        </w:tc>
        <w:tc>
          <w:tcPr>
            <w:tcW w:w="1575" w:type="dxa"/>
            <w:vAlign w:val="center"/>
          </w:tcPr>
          <w:p w14:paraId="435378FA" w14:textId="3544777E" w:rsidR="007F0095" w:rsidRPr="00825BBC" w:rsidRDefault="00825BBC" w:rsidP="009F1575">
            <w:pPr>
              <w:jc w:val="center"/>
              <w:rPr>
                <w:rFonts w:ascii="Open Sans" w:hAnsi="Open Sans" w:cs="Open Sans"/>
                <w:bCs/>
              </w:rPr>
            </w:pPr>
            <w:r>
              <w:rPr>
                <w:rFonts w:ascii="Open Sans" w:hAnsi="Open Sans" w:cs="Open Sans"/>
                <w:bCs/>
              </w:rPr>
              <w:t>Target / Aim</w:t>
            </w:r>
          </w:p>
        </w:tc>
        <w:tc>
          <w:tcPr>
            <w:tcW w:w="2126" w:type="dxa"/>
            <w:vMerge/>
            <w:vAlign w:val="center"/>
          </w:tcPr>
          <w:p w14:paraId="7454F28C" w14:textId="77777777" w:rsidR="007F0095" w:rsidRPr="00825BBC" w:rsidRDefault="007F0095" w:rsidP="00F7022B">
            <w:pPr>
              <w:rPr>
                <w:rFonts w:ascii="Open Sans" w:hAnsi="Open Sans" w:cs="Open Sans"/>
                <w:b/>
              </w:rPr>
            </w:pPr>
          </w:p>
        </w:tc>
      </w:tr>
      <w:tr w:rsidR="007F0095" w:rsidRPr="00825BBC" w14:paraId="51EA807B" w14:textId="77777777" w:rsidTr="009F1575">
        <w:trPr>
          <w:trHeight w:val="1982"/>
        </w:trPr>
        <w:tc>
          <w:tcPr>
            <w:tcW w:w="1003" w:type="dxa"/>
            <w:vAlign w:val="center"/>
          </w:tcPr>
          <w:p w14:paraId="1BA99849" w14:textId="3565EFEA" w:rsidR="007F0095" w:rsidRPr="00A14FB1" w:rsidRDefault="001304CC" w:rsidP="009F1575">
            <w:pPr>
              <w:spacing w:before="60" w:after="60"/>
              <w:jc w:val="center"/>
              <w:rPr>
                <w:rFonts w:ascii="Open Sans" w:hAnsi="Open Sans" w:cs="Open Sans"/>
                <w:color w:val="1F4E79" w:themeColor="accent5" w:themeShade="80"/>
              </w:rPr>
            </w:pPr>
            <w:r w:rsidRPr="00A14FB1">
              <w:rPr>
                <w:rFonts w:ascii="Open Sans" w:hAnsi="Open Sans" w:cs="Open Sans"/>
                <w:color w:val="1F4E79" w:themeColor="accent5" w:themeShade="80"/>
              </w:rPr>
              <w:t>31/8</w:t>
            </w:r>
          </w:p>
        </w:tc>
        <w:tc>
          <w:tcPr>
            <w:tcW w:w="523" w:type="dxa"/>
            <w:vAlign w:val="center"/>
          </w:tcPr>
          <w:p w14:paraId="5443E97B" w14:textId="5873C3DD" w:rsidR="007F0095" w:rsidRPr="00A14FB1" w:rsidRDefault="001304CC" w:rsidP="009F1575">
            <w:pPr>
              <w:spacing w:before="60" w:after="60"/>
              <w:jc w:val="center"/>
              <w:rPr>
                <w:rFonts w:ascii="Open Sans" w:hAnsi="Open Sans" w:cs="Open Sans"/>
                <w:color w:val="1F4E79" w:themeColor="accent5" w:themeShade="80"/>
              </w:rPr>
            </w:pPr>
            <w:r w:rsidRPr="00A14FB1">
              <w:rPr>
                <w:rFonts w:ascii="Open Sans" w:hAnsi="Open Sans" w:cs="Open Sans"/>
                <w:color w:val="1F4E79" w:themeColor="accent5" w:themeShade="80"/>
              </w:rPr>
              <w:t>3</w:t>
            </w:r>
          </w:p>
        </w:tc>
        <w:tc>
          <w:tcPr>
            <w:tcW w:w="2268" w:type="dxa"/>
            <w:vAlign w:val="center"/>
          </w:tcPr>
          <w:p w14:paraId="13C029B3" w14:textId="37AE8AEC" w:rsidR="001304CC" w:rsidRPr="00A14FB1" w:rsidRDefault="001304CC" w:rsidP="009F1575">
            <w:pPr>
              <w:spacing w:before="60" w:after="60"/>
              <w:rPr>
                <w:rFonts w:ascii="Open Sans" w:hAnsi="Open Sans" w:cs="Open Sans"/>
                <w:color w:val="1F4E79" w:themeColor="accent5" w:themeShade="80"/>
              </w:rPr>
            </w:pPr>
            <w:r w:rsidRPr="00A14FB1">
              <w:rPr>
                <w:rFonts w:ascii="Open Sans" w:hAnsi="Open Sans" w:cs="Open Sans"/>
                <w:color w:val="1F4E79" w:themeColor="accent5" w:themeShade="80"/>
              </w:rPr>
              <w:t>Peer designers (2)</w:t>
            </w:r>
          </w:p>
          <w:p w14:paraId="4C610008" w14:textId="2D6CB1B2" w:rsidR="001304CC" w:rsidRPr="00A14FB1" w:rsidRDefault="001304CC" w:rsidP="009F1575">
            <w:pPr>
              <w:spacing w:before="60" w:after="60"/>
              <w:rPr>
                <w:rFonts w:ascii="Open Sans" w:hAnsi="Open Sans" w:cs="Open Sans"/>
                <w:color w:val="1F4E79" w:themeColor="accent5" w:themeShade="80"/>
              </w:rPr>
            </w:pPr>
            <w:r w:rsidRPr="00A14FB1">
              <w:rPr>
                <w:rFonts w:ascii="Open Sans" w:hAnsi="Open Sans" w:cs="Open Sans"/>
                <w:color w:val="1F4E79" w:themeColor="accent5" w:themeShade="80"/>
              </w:rPr>
              <w:t>Target audience (1)</w:t>
            </w:r>
          </w:p>
        </w:tc>
        <w:tc>
          <w:tcPr>
            <w:tcW w:w="3544" w:type="dxa"/>
            <w:vAlign w:val="center"/>
          </w:tcPr>
          <w:p w14:paraId="404AFF69" w14:textId="080F5F05" w:rsidR="007F0095" w:rsidRPr="00A14FB1" w:rsidRDefault="00A14FB1" w:rsidP="009F1575">
            <w:pPr>
              <w:spacing w:before="60" w:after="60"/>
              <w:rPr>
                <w:rFonts w:ascii="Open Sans" w:hAnsi="Open Sans" w:cs="Open Sans"/>
                <w:color w:val="2F5496" w:themeColor="accent1" w:themeShade="BF"/>
              </w:rPr>
            </w:pPr>
            <w:r>
              <w:rPr>
                <w:rFonts w:ascii="Open Sans" w:hAnsi="Open Sans" w:cs="Open Sans"/>
                <w:color w:val="2F5496" w:themeColor="accent1" w:themeShade="BF"/>
              </w:rPr>
              <w:t>How easily do players learn the basic navigation and interaction controls?</w:t>
            </w:r>
          </w:p>
        </w:tc>
        <w:tc>
          <w:tcPr>
            <w:tcW w:w="2992" w:type="dxa"/>
            <w:vAlign w:val="center"/>
          </w:tcPr>
          <w:p w14:paraId="299CDAC3" w14:textId="77777777" w:rsidR="000B5737" w:rsidRPr="009F1575" w:rsidRDefault="009F1575" w:rsidP="009F1575">
            <w:pPr>
              <w:pStyle w:val="ListParagraph"/>
              <w:numPr>
                <w:ilvl w:val="0"/>
                <w:numId w:val="4"/>
              </w:numPr>
              <w:spacing w:before="60" w:after="60"/>
              <w:ind w:left="284" w:hanging="284"/>
              <w:rPr>
                <w:rFonts w:ascii="Open Sans" w:hAnsi="Open Sans" w:cs="Open Sans"/>
                <w:color w:val="2F5496" w:themeColor="accent1" w:themeShade="BF"/>
              </w:rPr>
            </w:pPr>
            <w:r w:rsidRPr="009F1575">
              <w:rPr>
                <w:rFonts w:ascii="Open Sans" w:hAnsi="Open Sans" w:cs="Open Sans"/>
                <w:color w:val="2F5496" w:themeColor="accent1" w:themeShade="BF"/>
              </w:rPr>
              <w:t>Set up Unity Analytics to assess time taken to cross the threshold between the first and second room</w:t>
            </w:r>
          </w:p>
          <w:p w14:paraId="1F27B5A4" w14:textId="77777777" w:rsidR="009F1575" w:rsidRPr="009F1575" w:rsidRDefault="009F1575" w:rsidP="009F1575">
            <w:pPr>
              <w:pStyle w:val="ListParagraph"/>
              <w:numPr>
                <w:ilvl w:val="0"/>
                <w:numId w:val="4"/>
              </w:numPr>
              <w:spacing w:before="60" w:after="60"/>
              <w:ind w:left="284" w:hanging="284"/>
              <w:rPr>
                <w:rFonts w:ascii="Open Sans" w:hAnsi="Open Sans" w:cs="Open Sans"/>
                <w:color w:val="2F5496" w:themeColor="accent1" w:themeShade="BF"/>
              </w:rPr>
            </w:pPr>
            <w:r w:rsidRPr="009F1575">
              <w:rPr>
                <w:rFonts w:ascii="Open Sans" w:hAnsi="Open Sans" w:cs="Open Sans"/>
                <w:color w:val="2F5496" w:themeColor="accent1" w:themeShade="BF"/>
              </w:rPr>
              <w:t>Open the game to the main menu, and begin recording (Win + G)</w:t>
            </w:r>
          </w:p>
          <w:p w14:paraId="18352415" w14:textId="26865D65" w:rsidR="009F1575" w:rsidRPr="009F1575" w:rsidRDefault="009F1575" w:rsidP="009F1575">
            <w:pPr>
              <w:pStyle w:val="ListParagraph"/>
              <w:numPr>
                <w:ilvl w:val="0"/>
                <w:numId w:val="4"/>
              </w:numPr>
              <w:spacing w:before="60" w:after="60"/>
              <w:ind w:left="284" w:hanging="284"/>
              <w:rPr>
                <w:rFonts w:ascii="Open Sans" w:hAnsi="Open Sans" w:cs="Open Sans"/>
                <w:color w:val="2F5496" w:themeColor="accent1" w:themeShade="BF"/>
              </w:rPr>
            </w:pPr>
            <w:r w:rsidRPr="009F1575">
              <w:rPr>
                <w:rFonts w:ascii="Open Sans" w:hAnsi="Open Sans" w:cs="Open Sans"/>
                <w:color w:val="2F5496" w:themeColor="accent1" w:themeShade="BF"/>
              </w:rPr>
              <w:t>Allow the participant to play without help</w:t>
            </w:r>
          </w:p>
        </w:tc>
        <w:tc>
          <w:tcPr>
            <w:tcW w:w="1528" w:type="dxa"/>
            <w:vAlign w:val="center"/>
          </w:tcPr>
          <w:p w14:paraId="49B5F14D" w14:textId="1CD31C37" w:rsidR="007F0095" w:rsidRPr="009F1575" w:rsidRDefault="00825BBC" w:rsidP="009F1575">
            <w:pPr>
              <w:spacing w:before="60" w:after="60"/>
              <w:rPr>
                <w:rFonts w:ascii="Open Sans" w:hAnsi="Open Sans" w:cs="Open Sans"/>
                <w:color w:val="2F5496" w:themeColor="accent1" w:themeShade="BF"/>
              </w:rPr>
            </w:pPr>
            <w:r w:rsidRPr="009F1575">
              <w:rPr>
                <w:rFonts w:ascii="Open Sans" w:hAnsi="Open Sans" w:cs="Open Sans"/>
                <w:color w:val="2F5496" w:themeColor="accent1" w:themeShade="BF"/>
              </w:rPr>
              <w:t xml:space="preserve">Time taken to </w:t>
            </w:r>
            <w:r w:rsidR="009F1575" w:rsidRPr="009F1575">
              <w:rPr>
                <w:rFonts w:ascii="Open Sans" w:hAnsi="Open Sans" w:cs="Open Sans"/>
                <w:color w:val="2F5496" w:themeColor="accent1" w:themeShade="BF"/>
              </w:rPr>
              <w:t>l</w:t>
            </w:r>
            <w:r w:rsidRPr="009F1575">
              <w:rPr>
                <w:rFonts w:ascii="Open Sans" w:hAnsi="Open Sans" w:cs="Open Sans"/>
                <w:color w:val="2F5496" w:themeColor="accent1" w:themeShade="BF"/>
              </w:rPr>
              <w:t>eave the first room</w:t>
            </w:r>
          </w:p>
        </w:tc>
        <w:tc>
          <w:tcPr>
            <w:tcW w:w="1575" w:type="dxa"/>
            <w:vAlign w:val="center"/>
          </w:tcPr>
          <w:p w14:paraId="63F6EF3C" w14:textId="45642EE9" w:rsidR="007F0095" w:rsidRPr="009F1575" w:rsidRDefault="00825BBC" w:rsidP="009F1575">
            <w:pPr>
              <w:spacing w:before="60" w:after="60"/>
              <w:jc w:val="center"/>
              <w:rPr>
                <w:rFonts w:ascii="Open Sans" w:hAnsi="Open Sans" w:cs="Open Sans"/>
                <w:color w:val="2F5496" w:themeColor="accent1" w:themeShade="BF"/>
              </w:rPr>
            </w:pPr>
            <w:r w:rsidRPr="009F1575">
              <w:rPr>
                <w:rFonts w:ascii="Open Sans" w:hAnsi="Open Sans" w:cs="Open Sans"/>
                <w:color w:val="2F5496" w:themeColor="accent1" w:themeShade="BF"/>
              </w:rPr>
              <w:t>60 seconds</w:t>
            </w:r>
          </w:p>
        </w:tc>
        <w:tc>
          <w:tcPr>
            <w:tcW w:w="2126" w:type="dxa"/>
            <w:vAlign w:val="center"/>
          </w:tcPr>
          <w:p w14:paraId="06822EF7" w14:textId="77777777" w:rsidR="007F0095" w:rsidRPr="009F1575" w:rsidRDefault="00825BBC" w:rsidP="009F1575">
            <w:pPr>
              <w:pStyle w:val="ListParagraph"/>
              <w:numPr>
                <w:ilvl w:val="0"/>
                <w:numId w:val="5"/>
              </w:numPr>
              <w:spacing w:before="60" w:after="60"/>
              <w:ind w:left="284" w:hanging="284"/>
              <w:rPr>
                <w:rFonts w:ascii="Open Sans" w:hAnsi="Open Sans" w:cs="Open Sans"/>
                <w:color w:val="2F5496" w:themeColor="accent1" w:themeShade="BF"/>
              </w:rPr>
            </w:pPr>
            <w:r w:rsidRPr="009F1575">
              <w:rPr>
                <w:rFonts w:ascii="Open Sans" w:hAnsi="Open Sans" w:cs="Open Sans"/>
                <w:color w:val="2F5496" w:themeColor="accent1" w:themeShade="BF"/>
              </w:rPr>
              <w:t xml:space="preserve">Take the mean </w:t>
            </w:r>
            <w:r w:rsidR="009F1575" w:rsidRPr="009F1575">
              <w:rPr>
                <w:rFonts w:ascii="Open Sans" w:hAnsi="Open Sans" w:cs="Open Sans"/>
                <w:color w:val="2F5496" w:themeColor="accent1" w:themeShade="BF"/>
              </w:rPr>
              <w:t>of the target measure</w:t>
            </w:r>
          </w:p>
          <w:p w14:paraId="1344CFF4" w14:textId="37A30531" w:rsidR="009F1575" w:rsidRPr="009F1575" w:rsidRDefault="009F1575" w:rsidP="009F1575">
            <w:pPr>
              <w:pStyle w:val="ListParagraph"/>
              <w:numPr>
                <w:ilvl w:val="0"/>
                <w:numId w:val="5"/>
              </w:numPr>
              <w:spacing w:before="60" w:after="60"/>
              <w:ind w:left="284" w:hanging="284"/>
              <w:rPr>
                <w:rFonts w:ascii="Open Sans" w:hAnsi="Open Sans" w:cs="Open Sans"/>
                <w:color w:val="2F5496" w:themeColor="accent1" w:themeShade="BF"/>
              </w:rPr>
            </w:pPr>
            <w:r w:rsidRPr="009F1575">
              <w:rPr>
                <w:rFonts w:ascii="Open Sans" w:hAnsi="Open Sans" w:cs="Open Sans"/>
                <w:color w:val="2F5496" w:themeColor="accent1" w:themeShade="BF"/>
              </w:rPr>
              <w:t>Re</w:t>
            </w:r>
            <w:r w:rsidR="00A14FB1">
              <w:rPr>
                <w:rFonts w:ascii="Open Sans" w:hAnsi="Open Sans" w:cs="Open Sans"/>
                <w:color w:val="2F5496" w:themeColor="accent1" w:themeShade="BF"/>
              </w:rPr>
              <w:t>view</w:t>
            </w:r>
            <w:r w:rsidRPr="009F1575">
              <w:rPr>
                <w:rFonts w:ascii="Open Sans" w:hAnsi="Open Sans" w:cs="Open Sans"/>
                <w:color w:val="2F5496" w:themeColor="accent1" w:themeShade="BF"/>
              </w:rPr>
              <w:t xml:space="preserve"> the video records of those who did not meet the target, and record any issues they encountered</w:t>
            </w:r>
          </w:p>
        </w:tc>
      </w:tr>
    </w:tbl>
    <w:p w14:paraId="2C4FDB68" w14:textId="77777777" w:rsidR="00A76701" w:rsidRPr="00825BBC" w:rsidRDefault="00A76701" w:rsidP="007F0095">
      <w:pPr>
        <w:rPr>
          <w:rFonts w:ascii="Open Sans" w:hAnsi="Open Sans" w:cs="Open Sans"/>
        </w:rPr>
      </w:pPr>
      <w:r w:rsidRPr="00825BBC">
        <w:rPr>
          <w:rFonts w:ascii="Open Sans" w:hAnsi="Open Sans" w:cs="Open Sans"/>
        </w:rPr>
        <w:br w:type="page"/>
      </w:r>
    </w:p>
    <w:p w14:paraId="3F4D2D18" w14:textId="77777777" w:rsidR="00A76701" w:rsidRPr="00825BBC" w:rsidRDefault="00A76701">
      <w:pPr>
        <w:rPr>
          <w:rFonts w:ascii="Open Sans" w:hAnsi="Open Sans" w:cs="Open Sans"/>
        </w:rPr>
        <w:sectPr w:rsidR="00A76701" w:rsidRPr="00825BBC" w:rsidSect="00825BBC">
          <w:pgSz w:w="16838" w:h="11906" w:orient="landscape"/>
          <w:pgMar w:top="720" w:right="720" w:bottom="720" w:left="720" w:header="708" w:footer="708" w:gutter="0"/>
          <w:cols w:space="708"/>
          <w:docGrid w:linePitch="360"/>
        </w:sectPr>
      </w:pPr>
    </w:p>
    <w:p w14:paraId="559C5703" w14:textId="77777777" w:rsidR="000C4BCF" w:rsidRDefault="000C4BCF" w:rsidP="000C4BCF">
      <w:pPr>
        <w:pStyle w:val="Heading1"/>
      </w:pPr>
      <w:r>
        <w:lastRenderedPageBreak/>
        <w:t>Results</w:t>
      </w:r>
    </w:p>
    <w:p w14:paraId="7270144A" w14:textId="5F3C2167" w:rsidR="008862F7" w:rsidRDefault="008862F7" w:rsidP="000C4BCF">
      <w:pPr>
        <w:rPr>
          <w:rFonts w:ascii="Open Sans" w:hAnsi="Open Sans" w:cs="Open Sans"/>
          <w:color w:val="1F4E79" w:themeColor="accent5" w:themeShade="80"/>
        </w:rPr>
      </w:pPr>
      <w:r>
        <w:rPr>
          <w:rFonts w:ascii="Open Sans" w:hAnsi="Open Sans" w:cs="Open Sans"/>
          <w:color w:val="1F4E79" w:themeColor="accent5" w:themeShade="80"/>
        </w:rPr>
        <w:t>Present</w:t>
      </w:r>
      <w:r w:rsidRPr="008862F7">
        <w:rPr>
          <w:rFonts w:ascii="Open Sans" w:hAnsi="Open Sans" w:cs="Open Sans"/>
          <w:color w:val="1F4E79" w:themeColor="accent5" w:themeShade="80"/>
        </w:rPr>
        <w:t xml:space="preserve"> </w:t>
      </w:r>
      <w:r>
        <w:rPr>
          <w:rFonts w:ascii="Open Sans" w:hAnsi="Open Sans" w:cs="Open Sans"/>
          <w:color w:val="1F4E79" w:themeColor="accent5" w:themeShade="80"/>
        </w:rPr>
        <w:t xml:space="preserve">the most important results here. Generally, these reflect the issues that you most urgently need (or want) to resolve. Where practical, summarise (e.g., raw questionnaire data can be converted to summary statistics </w:t>
      </w:r>
      <w:r w:rsidRPr="008862F7">
        <w:rPr>
          <w:rFonts w:ascii="Open Sans" w:hAnsi="Open Sans" w:cs="Open Sans"/>
          <w:color w:val="1F4E79" w:themeColor="accent5" w:themeShade="80"/>
        </w:rPr>
        <w:t>–</w:t>
      </w:r>
      <w:r>
        <w:rPr>
          <w:rFonts w:ascii="Open Sans" w:hAnsi="Open Sans" w:cs="Open Sans"/>
          <w:color w:val="1F4E79" w:themeColor="accent5" w:themeShade="80"/>
        </w:rPr>
        <w:t xml:space="preserve"> mean, standard deviation, etc.)</w:t>
      </w:r>
      <w:r w:rsidR="001B3FBA">
        <w:rPr>
          <w:rFonts w:ascii="Open Sans" w:hAnsi="Open Sans" w:cs="Open Sans"/>
          <w:color w:val="1F4E79" w:themeColor="accent5" w:themeShade="80"/>
        </w:rPr>
        <w:t xml:space="preserve">. </w:t>
      </w:r>
      <w:r>
        <w:rPr>
          <w:rFonts w:ascii="Open Sans" w:hAnsi="Open Sans" w:cs="Open Sans"/>
          <w:color w:val="1F4E79" w:themeColor="accent5" w:themeShade="80"/>
        </w:rPr>
        <w:t xml:space="preserve"> </w:t>
      </w:r>
    </w:p>
    <w:p w14:paraId="3DC081ED" w14:textId="0DE3ACFD" w:rsidR="000C4BCF" w:rsidRPr="008862F7" w:rsidRDefault="000C4BCF" w:rsidP="000C4BCF">
      <w:pPr>
        <w:rPr>
          <w:rFonts w:ascii="Open Sans" w:hAnsi="Open Sans" w:cs="Open Sans"/>
          <w:color w:val="1F4E79" w:themeColor="accent5" w:themeShade="80"/>
        </w:rPr>
      </w:pPr>
      <w:r w:rsidRPr="008862F7">
        <w:rPr>
          <w:rFonts w:ascii="Open Sans" w:hAnsi="Open Sans" w:cs="Open Sans"/>
          <w:color w:val="1F4E79" w:themeColor="accent5" w:themeShade="80"/>
        </w:rPr>
        <w:br w:type="page"/>
      </w:r>
    </w:p>
    <w:p w14:paraId="1FB11774" w14:textId="30FB8F98" w:rsidR="002F4E4C" w:rsidRPr="000C4BCF" w:rsidRDefault="00B74BB1" w:rsidP="000C4BCF">
      <w:pPr>
        <w:pStyle w:val="Heading1"/>
      </w:pPr>
      <w:r w:rsidRPr="00825BBC">
        <w:lastRenderedPageBreak/>
        <w:t xml:space="preserve">Discussion of </w:t>
      </w:r>
      <w:r w:rsidR="00A14FB1">
        <w:t>Results</w:t>
      </w:r>
    </w:p>
    <w:p w14:paraId="67DD8824" w14:textId="70D1CD5F" w:rsidR="00B74BB1" w:rsidRPr="005654B1" w:rsidRDefault="001B3FBA" w:rsidP="001B3FBA">
      <w:pPr>
        <w:rPr>
          <w:rFonts w:ascii="Open Sans" w:hAnsi="Open Sans" w:cs="Open Sans"/>
          <w:color w:val="2F5496" w:themeColor="accent1" w:themeShade="BF"/>
        </w:rPr>
      </w:pPr>
      <w:r>
        <w:rPr>
          <w:rFonts w:ascii="Open Sans" w:hAnsi="Open Sans" w:cs="Open Sans"/>
          <w:color w:val="2F5496" w:themeColor="accent1" w:themeShade="BF"/>
        </w:rPr>
        <w:t>For each issue</w:t>
      </w:r>
      <w:r w:rsidR="008862F7">
        <w:rPr>
          <w:rFonts w:ascii="Open Sans" w:hAnsi="Open Sans" w:cs="Open Sans"/>
          <w:color w:val="2F5496" w:themeColor="accent1" w:themeShade="BF"/>
        </w:rPr>
        <w:t xml:space="preserve"> included in Results above</w:t>
      </w:r>
      <w:r>
        <w:rPr>
          <w:rFonts w:ascii="Open Sans" w:hAnsi="Open Sans" w:cs="Open Sans"/>
          <w:color w:val="2F5496" w:themeColor="accent1" w:themeShade="BF"/>
        </w:rPr>
        <w:t xml:space="preserve">, explain why you consider it important, discuss potential design solutions, and how your future tests will determine whether it has been resolved. Keep your other team members (who were not present for the playtest) in mind as you write. </w:t>
      </w:r>
    </w:p>
    <w:p w14:paraId="7D272A13" w14:textId="77777777" w:rsidR="001B3FBA" w:rsidRDefault="001B3FBA">
      <w:pPr>
        <w:rPr>
          <w:rFonts w:ascii="Faustina" w:eastAsiaTheme="majorEastAsia" w:hAnsi="Faustina" w:cstheme="majorBidi"/>
          <w:sz w:val="48"/>
          <w:szCs w:val="32"/>
        </w:rPr>
      </w:pPr>
      <w:r>
        <w:br w:type="page"/>
      </w:r>
    </w:p>
    <w:p w14:paraId="38BCC676" w14:textId="77B1DAE3" w:rsidR="00F15219" w:rsidRPr="00825BBC" w:rsidRDefault="00B83657" w:rsidP="005654B1">
      <w:pPr>
        <w:pStyle w:val="Heading1"/>
        <w:rPr>
          <w:i/>
        </w:rPr>
      </w:pPr>
      <w:r w:rsidRPr="00825BBC">
        <w:lastRenderedPageBreak/>
        <w:t>Supplementary Materials</w:t>
      </w:r>
    </w:p>
    <w:p w14:paraId="3D168099" w14:textId="77777777" w:rsidR="00F15219" w:rsidRPr="00023B56" w:rsidRDefault="00F15219" w:rsidP="00F15219">
      <w:pPr>
        <w:rPr>
          <w:rFonts w:ascii="Open Sans" w:hAnsi="Open Sans" w:cs="Open Sans"/>
          <w:color w:val="2F5496" w:themeColor="accent1" w:themeShade="BF"/>
        </w:rPr>
      </w:pPr>
      <w:r w:rsidRPr="00023B56">
        <w:rPr>
          <w:rFonts w:ascii="Open Sans" w:hAnsi="Open Sans" w:cs="Open Sans"/>
          <w:color w:val="2F5496" w:themeColor="accent1" w:themeShade="BF"/>
        </w:rPr>
        <w:t>Include all materials you used for playtesting here. This may include:</w:t>
      </w:r>
    </w:p>
    <w:p w14:paraId="23503E5B" w14:textId="77777777" w:rsidR="00F15219" w:rsidRPr="00023B56" w:rsidRDefault="00F15219" w:rsidP="00F15219">
      <w:pPr>
        <w:pStyle w:val="ListParagraph"/>
        <w:numPr>
          <w:ilvl w:val="0"/>
          <w:numId w:val="1"/>
        </w:numPr>
        <w:rPr>
          <w:rFonts w:ascii="Open Sans" w:hAnsi="Open Sans" w:cs="Open Sans"/>
          <w:color w:val="2F5496" w:themeColor="accent1" w:themeShade="BF"/>
        </w:rPr>
      </w:pPr>
      <w:r w:rsidRPr="00023B56">
        <w:rPr>
          <w:rFonts w:ascii="Open Sans" w:hAnsi="Open Sans" w:cs="Open Sans"/>
          <w:color w:val="2F5496" w:themeColor="accent1" w:themeShade="BF"/>
        </w:rPr>
        <w:t>Questionnaires</w:t>
      </w:r>
    </w:p>
    <w:p w14:paraId="5874FB8E" w14:textId="7BB842B7" w:rsidR="00F15219" w:rsidRPr="00023B56" w:rsidRDefault="00F15219" w:rsidP="00B83657">
      <w:pPr>
        <w:pStyle w:val="ListParagraph"/>
        <w:numPr>
          <w:ilvl w:val="0"/>
          <w:numId w:val="1"/>
        </w:numPr>
        <w:rPr>
          <w:rFonts w:ascii="Open Sans" w:hAnsi="Open Sans" w:cs="Open Sans"/>
          <w:color w:val="2F5496" w:themeColor="accent1" w:themeShade="BF"/>
        </w:rPr>
      </w:pPr>
      <w:r w:rsidRPr="00023B56">
        <w:rPr>
          <w:rFonts w:ascii="Open Sans" w:hAnsi="Open Sans" w:cs="Open Sans"/>
          <w:color w:val="2F5496" w:themeColor="accent1" w:themeShade="BF"/>
        </w:rPr>
        <w:t xml:space="preserve">Prepared </w:t>
      </w:r>
      <w:r w:rsidR="00B83657" w:rsidRPr="00023B56">
        <w:rPr>
          <w:rFonts w:ascii="Open Sans" w:hAnsi="Open Sans" w:cs="Open Sans"/>
          <w:color w:val="2F5496" w:themeColor="accent1" w:themeShade="BF"/>
        </w:rPr>
        <w:t xml:space="preserve">interview </w:t>
      </w:r>
      <w:r w:rsidR="008862F7">
        <w:rPr>
          <w:rFonts w:ascii="Open Sans" w:hAnsi="Open Sans" w:cs="Open Sans"/>
          <w:color w:val="2F5496" w:themeColor="accent1" w:themeShade="BF"/>
        </w:rPr>
        <w:t>script</w:t>
      </w:r>
    </w:p>
    <w:p w14:paraId="1AE34FE7" w14:textId="77777777" w:rsidR="00F15219" w:rsidRPr="00023B56" w:rsidRDefault="00F15219" w:rsidP="00B83657">
      <w:pPr>
        <w:pStyle w:val="ListParagraph"/>
        <w:numPr>
          <w:ilvl w:val="0"/>
          <w:numId w:val="1"/>
        </w:numPr>
        <w:rPr>
          <w:rFonts w:ascii="Open Sans" w:hAnsi="Open Sans" w:cs="Open Sans"/>
          <w:color w:val="2F5496" w:themeColor="accent1" w:themeShade="BF"/>
        </w:rPr>
      </w:pPr>
      <w:r w:rsidRPr="00023B56">
        <w:rPr>
          <w:rFonts w:ascii="Open Sans" w:hAnsi="Open Sans" w:cs="Open Sans"/>
          <w:color w:val="2F5496" w:themeColor="accent1" w:themeShade="BF"/>
        </w:rPr>
        <w:t>Raw notes taken during the session</w:t>
      </w:r>
      <w:r w:rsidR="00B83657" w:rsidRPr="00023B56">
        <w:rPr>
          <w:rFonts w:ascii="Open Sans" w:hAnsi="Open Sans" w:cs="Open Sans"/>
          <w:color w:val="2F5496" w:themeColor="accent1" w:themeShade="BF"/>
        </w:rPr>
        <w:t>(</w:t>
      </w:r>
      <w:r w:rsidRPr="00023B56">
        <w:rPr>
          <w:rFonts w:ascii="Open Sans" w:hAnsi="Open Sans" w:cs="Open Sans"/>
          <w:color w:val="2F5496" w:themeColor="accent1" w:themeShade="BF"/>
        </w:rPr>
        <w:t>s</w:t>
      </w:r>
      <w:r w:rsidR="00B83657" w:rsidRPr="00023B56">
        <w:rPr>
          <w:rFonts w:ascii="Open Sans" w:hAnsi="Open Sans" w:cs="Open Sans"/>
          <w:color w:val="2F5496" w:themeColor="accent1" w:themeShade="BF"/>
        </w:rPr>
        <w:t>)</w:t>
      </w:r>
    </w:p>
    <w:p w14:paraId="1D7D182D" w14:textId="77777777" w:rsidR="00F15219" w:rsidRPr="00825BBC" w:rsidRDefault="00F15219" w:rsidP="00F15219">
      <w:pPr>
        <w:pStyle w:val="ListParagraph"/>
        <w:numPr>
          <w:ilvl w:val="0"/>
          <w:numId w:val="1"/>
        </w:numPr>
        <w:rPr>
          <w:rFonts w:ascii="Open Sans" w:hAnsi="Open Sans" w:cs="Open Sans"/>
          <w:color w:val="FF0000"/>
        </w:rPr>
      </w:pPr>
      <w:r w:rsidRPr="00023B56">
        <w:rPr>
          <w:rFonts w:ascii="Open Sans" w:hAnsi="Open Sans" w:cs="Open Sans"/>
          <w:color w:val="2F5496" w:themeColor="accent1" w:themeShade="BF"/>
        </w:rPr>
        <w:t>Any data you logged (e.g. time taken to complete each level, deaths, kills, score etc.)</w:t>
      </w:r>
    </w:p>
    <w:p w14:paraId="4F5D1A73" w14:textId="77777777" w:rsidR="001B3FBA" w:rsidRDefault="001B3FBA">
      <w:pPr>
        <w:rPr>
          <w:rFonts w:ascii="Faustina" w:eastAsiaTheme="majorEastAsia" w:hAnsi="Faustina" w:cstheme="majorBidi"/>
          <w:sz w:val="48"/>
          <w:szCs w:val="32"/>
        </w:rPr>
      </w:pPr>
      <w:r>
        <w:br w:type="page"/>
      </w:r>
    </w:p>
    <w:p w14:paraId="63154638" w14:textId="62862598" w:rsidR="00B83657" w:rsidRPr="00825BBC" w:rsidRDefault="00B83657" w:rsidP="005654B1">
      <w:pPr>
        <w:pStyle w:val="Heading1"/>
      </w:pPr>
      <w:r w:rsidRPr="00825BBC">
        <w:lastRenderedPageBreak/>
        <w:t>Game Screenshots</w:t>
      </w:r>
    </w:p>
    <w:p w14:paraId="4233C44F" w14:textId="2494B35E" w:rsidR="00B83657" w:rsidRDefault="001B3FBA" w:rsidP="005654B1">
      <w:pPr>
        <w:rPr>
          <w:rFonts w:ascii="Open Sans" w:hAnsi="Open Sans" w:cs="Open Sans"/>
          <w:color w:val="2F5496" w:themeColor="accent1" w:themeShade="BF"/>
        </w:rPr>
      </w:pPr>
      <w:r>
        <w:rPr>
          <w:rFonts w:ascii="Open Sans" w:hAnsi="Open Sans" w:cs="Open Sans"/>
        </w:rPr>
        <w:t>I</w:t>
      </w:r>
      <w:r w:rsidR="00B83657" w:rsidRPr="005654B1">
        <w:rPr>
          <w:rFonts w:ascii="Open Sans" w:hAnsi="Open Sans" w:cs="Open Sans"/>
          <w:color w:val="2F5496" w:themeColor="accent1" w:themeShade="BF"/>
        </w:rPr>
        <w:t xml:space="preserve">nclude 3-4 </w:t>
      </w:r>
      <w:r w:rsidR="005654B1">
        <w:rPr>
          <w:rFonts w:ascii="Open Sans" w:hAnsi="Open Sans" w:cs="Open Sans"/>
          <w:color w:val="2F5496" w:themeColor="accent1" w:themeShade="BF"/>
        </w:rPr>
        <w:t xml:space="preserve">game </w:t>
      </w:r>
      <w:r w:rsidR="00B83657" w:rsidRPr="005654B1">
        <w:rPr>
          <w:rFonts w:ascii="Open Sans" w:hAnsi="Open Sans" w:cs="Open Sans"/>
          <w:color w:val="2F5496" w:themeColor="accent1" w:themeShade="BF"/>
        </w:rPr>
        <w:t>screenshots</w:t>
      </w:r>
      <w:r w:rsidR="005654B1">
        <w:rPr>
          <w:rFonts w:ascii="Open Sans" w:hAnsi="Open Sans" w:cs="Open Sans"/>
          <w:color w:val="2F5496" w:themeColor="accent1" w:themeShade="BF"/>
        </w:rPr>
        <w:t xml:space="preserve"> that</w:t>
      </w:r>
      <w:r w:rsidR="00B83657" w:rsidRPr="005654B1">
        <w:rPr>
          <w:rFonts w:ascii="Open Sans" w:hAnsi="Open Sans" w:cs="Open Sans"/>
          <w:color w:val="2F5496" w:themeColor="accent1" w:themeShade="BF"/>
        </w:rPr>
        <w:t xml:space="preserve"> clearly demonstrate </w:t>
      </w:r>
      <w:r>
        <w:rPr>
          <w:rFonts w:ascii="Open Sans" w:hAnsi="Open Sans" w:cs="Open Sans"/>
          <w:color w:val="2F5496" w:themeColor="accent1" w:themeShade="BF"/>
        </w:rPr>
        <w:t>the</w:t>
      </w:r>
      <w:r w:rsidR="00B83657" w:rsidRPr="005654B1">
        <w:rPr>
          <w:rFonts w:ascii="Open Sans" w:hAnsi="Open Sans" w:cs="Open Sans"/>
          <w:color w:val="2F5496" w:themeColor="accent1" w:themeShade="BF"/>
        </w:rPr>
        <w:t xml:space="preserve"> state</w:t>
      </w:r>
      <w:r>
        <w:rPr>
          <w:rFonts w:ascii="Open Sans" w:hAnsi="Open Sans" w:cs="Open Sans"/>
          <w:color w:val="2F5496" w:themeColor="accent1" w:themeShade="BF"/>
        </w:rPr>
        <w:t xml:space="preserve"> of your game</w:t>
      </w:r>
      <w:r w:rsidR="00B83657" w:rsidRPr="005654B1">
        <w:rPr>
          <w:rFonts w:ascii="Open Sans" w:hAnsi="Open Sans" w:cs="Open Sans"/>
          <w:color w:val="2F5496" w:themeColor="accent1" w:themeShade="BF"/>
        </w:rPr>
        <w:t xml:space="preserve"> </w:t>
      </w:r>
      <w:r w:rsidR="005654B1">
        <w:rPr>
          <w:rFonts w:ascii="Open Sans" w:hAnsi="Open Sans" w:cs="Open Sans"/>
          <w:color w:val="2F5496" w:themeColor="accent1" w:themeShade="BF"/>
        </w:rPr>
        <w:t>at the time</w:t>
      </w:r>
      <w:r>
        <w:rPr>
          <w:rFonts w:ascii="Open Sans" w:hAnsi="Open Sans" w:cs="Open Sans"/>
          <w:color w:val="2F5496" w:themeColor="accent1" w:themeShade="BF"/>
        </w:rPr>
        <w:t xml:space="preserve"> of the playtest</w:t>
      </w:r>
      <w:r w:rsidR="005654B1">
        <w:rPr>
          <w:rFonts w:ascii="Open Sans" w:hAnsi="Open Sans" w:cs="Open Sans"/>
          <w:color w:val="2F5496" w:themeColor="accent1" w:themeShade="BF"/>
        </w:rPr>
        <w:t xml:space="preserve"> (example below).</w:t>
      </w:r>
    </w:p>
    <w:p w14:paraId="61602516" w14:textId="1AEBA073" w:rsidR="005654B1" w:rsidRDefault="001B3FBA" w:rsidP="005654B1">
      <w:pPr>
        <w:rPr>
          <w:rFonts w:ascii="Open Sans" w:hAnsi="Open Sans" w:cs="Open Sans"/>
          <w:color w:val="2F5496" w:themeColor="accent1" w:themeShade="BF"/>
        </w:rPr>
      </w:pPr>
      <w:r>
        <w:rPr>
          <w:rFonts w:ascii="Open Sans" w:hAnsi="Open Sans" w:cs="Open Sans"/>
          <w:color w:val="2F5496" w:themeColor="accent1" w:themeShade="BF"/>
        </w:rPr>
        <w:t xml:space="preserve">Date: </w:t>
      </w:r>
      <w:r w:rsidR="00023B56">
        <w:rPr>
          <w:rFonts w:ascii="Open Sans" w:hAnsi="Open Sans" w:cs="Open Sans"/>
          <w:color w:val="2F5496" w:themeColor="accent1" w:themeShade="BF"/>
        </w:rPr>
        <w:t>August 31st</w:t>
      </w:r>
      <w:r>
        <w:rPr>
          <w:rFonts w:ascii="Open Sans" w:hAnsi="Open Sans" w:cs="Open Sans"/>
          <w:color w:val="2F5496" w:themeColor="accent1" w:themeShade="BF"/>
        </w:rPr>
        <w:t>, 2020</w:t>
      </w:r>
      <w:r w:rsidR="00023B56">
        <w:rPr>
          <w:rFonts w:ascii="Open Sans" w:hAnsi="Open Sans" w:cs="Open Sans"/>
          <w:color w:val="2F5496" w:themeColor="accent1" w:themeShade="BF"/>
        </w:rPr>
        <w:t xml:space="preserve"> </w:t>
      </w:r>
      <w:r>
        <w:rPr>
          <w:rFonts w:ascii="Open Sans" w:hAnsi="Open Sans" w:cs="Open Sans"/>
          <w:color w:val="2F5496" w:themeColor="accent1" w:themeShade="BF"/>
        </w:rPr>
        <w:br/>
      </w:r>
      <w:r w:rsidR="00023B56">
        <w:rPr>
          <w:rFonts w:ascii="Open Sans" w:hAnsi="Open Sans" w:cs="Open Sans"/>
          <w:color w:val="2F5496" w:themeColor="accent1" w:themeShade="BF"/>
        </w:rPr>
        <w:t>Tester: Marlon Rando</w:t>
      </w:r>
    </w:p>
    <w:p w14:paraId="56FEEF1A" w14:textId="33503734" w:rsidR="00F15219" w:rsidRPr="00023B56" w:rsidRDefault="005654B1" w:rsidP="00F15219">
      <w:pPr>
        <w:rPr>
          <w:rFonts w:ascii="Open Sans" w:hAnsi="Open Sans" w:cs="Open Sans"/>
          <w:color w:val="2F5496" w:themeColor="accent1" w:themeShade="BF"/>
        </w:rPr>
      </w:pPr>
      <w:r>
        <w:rPr>
          <w:rFonts w:ascii="Open Sans" w:hAnsi="Open Sans" w:cs="Open Sans"/>
          <w:color w:val="2F5496" w:themeColor="accent1" w:themeShade="BF"/>
        </w:rPr>
        <w:t>[Screenshots]</w:t>
      </w:r>
    </w:p>
    <w:sectPr w:rsidR="00F15219" w:rsidRPr="00023B56" w:rsidSect="00834B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455B" w14:textId="77777777" w:rsidR="00857C3A" w:rsidRDefault="00857C3A" w:rsidP="00A76701">
      <w:pPr>
        <w:spacing w:after="0" w:line="240" w:lineRule="auto"/>
      </w:pPr>
      <w:r>
        <w:separator/>
      </w:r>
    </w:p>
  </w:endnote>
  <w:endnote w:type="continuationSeparator" w:id="0">
    <w:p w14:paraId="3D17C6D0" w14:textId="77777777" w:rsidR="00857C3A" w:rsidRDefault="00857C3A" w:rsidP="00A7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ustina">
    <w:panose1 w:val="00000500000000000000"/>
    <w:charset w:val="00"/>
    <w:family w:val="auto"/>
    <w:pitch w:val="variable"/>
    <w:sig w:usb0="2000000F" w:usb1="00000000" w:usb2="00000000" w:usb3="00000000" w:csb0="00000193" w:csb1="00000000"/>
    <w:embedRegular r:id="rId1" w:subsetted="1" w:fontKey="{47AFEC5F-18CC-4A0E-AAF0-3D719D7F28C5}"/>
  </w:font>
  <w:font w:name="Open Sans">
    <w:panose1 w:val="020B0606030504020204"/>
    <w:charset w:val="00"/>
    <w:family w:val="swiss"/>
    <w:pitch w:val="variable"/>
    <w:sig w:usb0="E00002EF" w:usb1="4000205B" w:usb2="00000028" w:usb3="00000000" w:csb0="0000019F" w:csb1="00000000"/>
    <w:embedRegular r:id="rId2" w:fontKey="{89F05C51-CDEF-4FD5-919A-D88767B1EA17}"/>
    <w:embedBold r:id="rId3" w:fontKey="{707779BF-1FC7-4047-868C-49EB3FBA0969}"/>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8D8A" w14:textId="77777777" w:rsidR="00857C3A" w:rsidRDefault="00857C3A" w:rsidP="00A76701">
      <w:pPr>
        <w:spacing w:after="0" w:line="240" w:lineRule="auto"/>
      </w:pPr>
      <w:r>
        <w:separator/>
      </w:r>
    </w:p>
  </w:footnote>
  <w:footnote w:type="continuationSeparator" w:id="0">
    <w:p w14:paraId="4FF26D2E" w14:textId="77777777" w:rsidR="00857C3A" w:rsidRDefault="00857C3A" w:rsidP="00A7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50EC"/>
    <w:multiLevelType w:val="hybridMultilevel"/>
    <w:tmpl w:val="914EFC10"/>
    <w:lvl w:ilvl="0" w:tplc="A84E4C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E81487"/>
    <w:multiLevelType w:val="hybridMultilevel"/>
    <w:tmpl w:val="62E2F4E6"/>
    <w:lvl w:ilvl="0" w:tplc="5F6883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B85B53"/>
    <w:multiLevelType w:val="hybridMultilevel"/>
    <w:tmpl w:val="B96AB2BE"/>
    <w:lvl w:ilvl="0" w:tplc="8B2EF6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6E7A26"/>
    <w:multiLevelType w:val="hybridMultilevel"/>
    <w:tmpl w:val="D8B8B31E"/>
    <w:lvl w:ilvl="0" w:tplc="3442218C">
      <w:numFmt w:val="bullet"/>
      <w:lvlText w:val="-"/>
      <w:lvlJc w:val="left"/>
      <w:pPr>
        <w:ind w:left="720" w:hanging="360"/>
      </w:pPr>
      <w:rPr>
        <w:rFonts w:ascii="Calibri" w:eastAsiaTheme="minorHAnsi" w:hAnsi="Calibri" w:cs="Calibri" w:hint="default"/>
        <w:color w:val="2F5496"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6B387C"/>
    <w:multiLevelType w:val="hybridMultilevel"/>
    <w:tmpl w:val="914EFC10"/>
    <w:lvl w:ilvl="0" w:tplc="A84E4C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219"/>
    <w:rsid w:val="00010216"/>
    <w:rsid w:val="00023B56"/>
    <w:rsid w:val="000B5737"/>
    <w:rsid w:val="000C4BCF"/>
    <w:rsid w:val="001304CC"/>
    <w:rsid w:val="001B3FBA"/>
    <w:rsid w:val="00215CFE"/>
    <w:rsid w:val="002F4E4C"/>
    <w:rsid w:val="003156B6"/>
    <w:rsid w:val="00321A46"/>
    <w:rsid w:val="00350AF6"/>
    <w:rsid w:val="004D71AA"/>
    <w:rsid w:val="004D7EEB"/>
    <w:rsid w:val="00537AD7"/>
    <w:rsid w:val="00565428"/>
    <w:rsid w:val="005654B1"/>
    <w:rsid w:val="005807CF"/>
    <w:rsid w:val="005B3A3E"/>
    <w:rsid w:val="005B600D"/>
    <w:rsid w:val="005C172B"/>
    <w:rsid w:val="00612C20"/>
    <w:rsid w:val="006C49AD"/>
    <w:rsid w:val="00704F0E"/>
    <w:rsid w:val="0073199C"/>
    <w:rsid w:val="007F0095"/>
    <w:rsid w:val="00825BBC"/>
    <w:rsid w:val="00834BD9"/>
    <w:rsid w:val="00857C3A"/>
    <w:rsid w:val="008659C6"/>
    <w:rsid w:val="008862F7"/>
    <w:rsid w:val="008F4D16"/>
    <w:rsid w:val="00957C10"/>
    <w:rsid w:val="009F1575"/>
    <w:rsid w:val="00A14FB1"/>
    <w:rsid w:val="00A76701"/>
    <w:rsid w:val="00AE2DA4"/>
    <w:rsid w:val="00B74BB1"/>
    <w:rsid w:val="00B83657"/>
    <w:rsid w:val="00B871DD"/>
    <w:rsid w:val="00D178C2"/>
    <w:rsid w:val="00D46BE8"/>
    <w:rsid w:val="00D55591"/>
    <w:rsid w:val="00E00434"/>
    <w:rsid w:val="00E8235B"/>
    <w:rsid w:val="00F15219"/>
    <w:rsid w:val="00F5515D"/>
    <w:rsid w:val="00F823C1"/>
    <w:rsid w:val="00FB66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8309"/>
  <w15:docId w15:val="{B8E32229-9207-4761-920C-5BFDAF25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D9"/>
  </w:style>
  <w:style w:type="paragraph" w:styleId="Heading1">
    <w:name w:val="heading 1"/>
    <w:basedOn w:val="Normal"/>
    <w:next w:val="Normal"/>
    <w:link w:val="Heading1Char"/>
    <w:uiPriority w:val="9"/>
    <w:qFormat/>
    <w:rsid w:val="00825BBC"/>
    <w:pPr>
      <w:keepNext/>
      <w:keepLines/>
      <w:spacing w:before="240" w:after="240" w:line="252" w:lineRule="auto"/>
      <w:outlineLvl w:val="0"/>
    </w:pPr>
    <w:rPr>
      <w:rFonts w:ascii="Faustina" w:eastAsiaTheme="majorEastAsia" w:hAnsi="Faustin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BBC"/>
    <w:rPr>
      <w:rFonts w:ascii="Faustina" w:eastAsiaTheme="majorEastAsia" w:hAnsi="Faustina" w:cstheme="majorBidi"/>
      <w:sz w:val="48"/>
      <w:szCs w:val="32"/>
    </w:rPr>
  </w:style>
  <w:style w:type="paragraph" w:styleId="ListParagraph">
    <w:name w:val="List Paragraph"/>
    <w:basedOn w:val="Normal"/>
    <w:uiPriority w:val="34"/>
    <w:qFormat/>
    <w:rsid w:val="00F15219"/>
    <w:pPr>
      <w:ind w:left="720"/>
      <w:contextualSpacing/>
    </w:pPr>
  </w:style>
  <w:style w:type="table" w:styleId="TableGrid">
    <w:name w:val="Table Grid"/>
    <w:basedOn w:val="TableNormal"/>
    <w:uiPriority w:val="59"/>
    <w:rsid w:val="00F1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01"/>
  </w:style>
  <w:style w:type="paragraph" w:styleId="Footer">
    <w:name w:val="footer"/>
    <w:basedOn w:val="Normal"/>
    <w:link w:val="FooterChar"/>
    <w:uiPriority w:val="99"/>
    <w:unhideWhenUsed/>
    <w:rsid w:val="00A7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01"/>
  </w:style>
  <w:style w:type="paragraph" w:styleId="NoSpacing">
    <w:name w:val="No Spacing"/>
    <w:uiPriority w:val="1"/>
    <w:qFormat/>
    <w:rsid w:val="00B83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90E9-2AEC-4684-ABBE-9828931E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dc:creator>
  <cp:lastModifiedBy>april tyack</cp:lastModifiedBy>
  <cp:revision>4</cp:revision>
  <dcterms:created xsi:type="dcterms:W3CDTF">2020-10-16T13:26:00Z</dcterms:created>
  <dcterms:modified xsi:type="dcterms:W3CDTF">2020-10-16T13:54:00Z</dcterms:modified>
</cp:coreProperties>
</file>