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EDEFA" w14:textId="77777777" w:rsidR="00DF6A16" w:rsidRPr="00DF6A16" w:rsidRDefault="00DF6A16" w:rsidP="00DF6A16">
      <w:pPr>
        <w:rPr>
          <w:b/>
          <w:bCs/>
        </w:rPr>
      </w:pPr>
      <w:r w:rsidRPr="00DF6A16">
        <w:rPr>
          <w:b/>
          <w:bCs/>
        </w:rPr>
        <w:t>2. Esseen laatimista koskevat ohjeet</w:t>
      </w:r>
    </w:p>
    <w:p w14:paraId="187032CF" w14:textId="77777777" w:rsidR="00DF6A16" w:rsidRDefault="00DF6A16" w:rsidP="00DF6A16">
      <w:r w:rsidRPr="00DF6A16">
        <w:t xml:space="preserve">Essee laaditaan itsenäisesti </w:t>
      </w:r>
      <w:r>
        <w:t xml:space="preserve">valitusta </w:t>
      </w:r>
      <w:r w:rsidRPr="00DF6A16">
        <w:t>teemasta kirjallisuutta apuna</w:t>
      </w:r>
      <w:r>
        <w:t xml:space="preserve"> </w:t>
      </w:r>
      <w:r w:rsidRPr="00DF6A16">
        <w:t>käyttäen</w:t>
      </w:r>
      <w:r>
        <w:t>. S</w:t>
      </w:r>
      <w:r w:rsidRPr="00DF6A16">
        <w:t xml:space="preserve">iinä </w:t>
      </w:r>
      <w:r>
        <w:t xml:space="preserve">koetetaan löytää aiheeseen ja sitä koskevaan materiaaliin liittyvät olennaiset kysymykset ja vastaamaan niihin. </w:t>
      </w:r>
    </w:p>
    <w:p w14:paraId="1E7D30A0" w14:textId="77777777" w:rsidR="00DF6A16" w:rsidRDefault="00DF6A16" w:rsidP="00DF6A16">
      <w:r w:rsidRPr="00DF6A16">
        <w:t>Kirjoittajan oma analyysi ja kommentit ovat</w:t>
      </w:r>
      <w:r>
        <w:t xml:space="preserve"> </w:t>
      </w:r>
      <w:r w:rsidRPr="00DF6A16">
        <w:t>keskeinen osa esseetä. Kirjoittajan on siis käsiteltävä aihetta omaan ajatteluunsa pohjautuen omin</w:t>
      </w:r>
      <w:r>
        <w:t xml:space="preserve"> </w:t>
      </w:r>
      <w:r w:rsidRPr="00DF6A16">
        <w:t>sanoin. Huomiota tulee kuitenkin kiinnittää erityisesti perusteluiden eli argumentaation laatuun. Omat</w:t>
      </w:r>
      <w:r>
        <w:t xml:space="preserve"> </w:t>
      </w:r>
      <w:r w:rsidRPr="00DF6A16">
        <w:t>mielipiteet tulee perustella</w:t>
      </w:r>
      <w:r>
        <w:t xml:space="preserve">, tarvittaessa </w:t>
      </w:r>
      <w:r w:rsidRPr="00DF6A16">
        <w:t xml:space="preserve">lähteisiin tukeutuen. </w:t>
      </w:r>
    </w:p>
    <w:p w14:paraId="264BFCEC" w14:textId="77777777" w:rsidR="00DF6A16" w:rsidRDefault="00DF6A16" w:rsidP="00DF6A16">
      <w:r w:rsidRPr="00DF6A16">
        <w:t>Kirjoittajan on esseessä osoitettava, että hän hallitsee</w:t>
      </w:r>
      <w:r>
        <w:t xml:space="preserve"> </w:t>
      </w:r>
      <w:r w:rsidRPr="00DF6A16">
        <w:t>asiakokonaisuuden ja osaa rajata työnsä esseelle annettuun laajuuteen. Esseen on oltava rakenteeltaan</w:t>
      </w:r>
      <w:r>
        <w:t xml:space="preserve"> </w:t>
      </w:r>
      <w:r w:rsidRPr="00DF6A16">
        <w:t>johdonmukainen ja hyvin jäsennelty kokonaisuus. Kirjoitustavan tulee noudattaa tieteelliselle tekstille</w:t>
      </w:r>
      <w:r>
        <w:t xml:space="preserve"> </w:t>
      </w:r>
      <w:r w:rsidRPr="00DF6A16">
        <w:t>tyypillisiä ominaisuuksia: hyvä ja johdonmukainen jäsentely/rakenne, objektiivisuus, lähteiden referointi</w:t>
      </w:r>
      <w:r>
        <w:t xml:space="preserve"> </w:t>
      </w:r>
      <w:r w:rsidRPr="00DF6A16">
        <w:t>(omien ja muiden ajatusten erottaminen), lähteiden tuoreus ja relevanssi, asiaan keskittyminen,</w:t>
      </w:r>
      <w:r>
        <w:t xml:space="preserve"> </w:t>
      </w:r>
      <w:r w:rsidRPr="00DF6A16">
        <w:t>kirjoituksen uutuusarvo ja innovatiivisuus, selkeä argumentointi, tiivis esitystapa ja huoliteltu kielisasu.</w:t>
      </w:r>
      <w:r>
        <w:t xml:space="preserve"> Esseen voi kirjoittaa suomeksi tai englanniksi.</w:t>
      </w:r>
      <w:r w:rsidRPr="00DF6A16">
        <w:t xml:space="preserve"> Essee tulee kirjoittaa itsenäisesti, ei ryhmässä. </w:t>
      </w:r>
    </w:p>
    <w:p w14:paraId="256EE289" w14:textId="77777777" w:rsidR="00DF6A16" w:rsidRDefault="00DF6A16" w:rsidP="00DF6A16">
      <w:r w:rsidRPr="00DF6A16">
        <w:t xml:space="preserve">Käytä esseessäsi otsikoita. </w:t>
      </w:r>
      <w:r>
        <w:t xml:space="preserve">Lähteinä voi käyttää kurssikirjaa, muuta kurssin kotisivuilta löytyvää aineistoa tai ulkopuolista materiaalia. Tarvittaessa, kun jokin tieto tai argumentti ei ole oma, vaan perustuu lähteeseen, merkitse </w:t>
      </w:r>
      <w:r w:rsidRPr="00DF6A16">
        <w:t>lähdeviittaukset</w:t>
      </w:r>
      <w:r>
        <w:t xml:space="preserve"> </w:t>
      </w:r>
      <w:r w:rsidRPr="00DF6A16">
        <w:t xml:space="preserve">sivunumeroineen alaviitteisiin. </w:t>
      </w:r>
    </w:p>
    <w:p w14:paraId="068B09FD" w14:textId="52A3D9E7" w:rsidR="00DF6A16" w:rsidRDefault="00DF6A16" w:rsidP="00DF6A16">
      <w:r>
        <w:t>Ulkopuolisia lähteitä voivat olla</w:t>
      </w:r>
      <w:r w:rsidR="001E6881">
        <w:t xml:space="preserve">, lainsäädännön lisäksi, </w:t>
      </w:r>
      <w:r w:rsidRPr="00DF6A16">
        <w:t xml:space="preserve">esim. </w:t>
      </w:r>
      <w:r w:rsidR="001E6881">
        <w:t xml:space="preserve">sopimusoikeuden ja kansainvälisen kaupan oppikirjat sekä </w:t>
      </w:r>
      <w:r>
        <w:t>oikeus- ja käyttäytymis</w:t>
      </w:r>
      <w:r w:rsidRPr="00DF6A16">
        <w:t xml:space="preserve">taloustieteen </w:t>
      </w:r>
      <w:r>
        <w:t>(</w:t>
      </w:r>
      <w:proofErr w:type="spellStart"/>
      <w:r>
        <w:t>behavioral</w:t>
      </w:r>
      <w:proofErr w:type="spellEnd"/>
      <w:r>
        <w:t xml:space="preserve"> </w:t>
      </w:r>
      <w:proofErr w:type="spellStart"/>
      <w:r w:rsidR="001E6881">
        <w:t>law</w:t>
      </w:r>
      <w:proofErr w:type="spellEnd"/>
      <w:r w:rsidR="001E6881">
        <w:t xml:space="preserve"> and </w:t>
      </w:r>
      <w:proofErr w:type="spellStart"/>
      <w:r w:rsidR="001E6881">
        <w:t>economics</w:t>
      </w:r>
      <w:proofErr w:type="spellEnd"/>
      <w:r>
        <w:t xml:space="preserve">) </w:t>
      </w:r>
      <w:r w:rsidRPr="00DF6A16">
        <w:t>esseen aihepiiriäkäsittelev</w:t>
      </w:r>
      <w:r w:rsidR="001E6881">
        <w:t>ät</w:t>
      </w:r>
      <w:r w:rsidRPr="00DF6A16">
        <w:t xml:space="preserve"> artikkel</w:t>
      </w:r>
      <w:r w:rsidR="001E6881">
        <w:t>it</w:t>
      </w:r>
      <w:r w:rsidRPr="00DF6A16">
        <w:t>, oikeustapauks</w:t>
      </w:r>
      <w:r w:rsidR="001E6881">
        <w:t>et</w:t>
      </w:r>
      <w:r w:rsidRPr="00DF6A16">
        <w:t>,</w:t>
      </w:r>
      <w:r w:rsidR="00157656">
        <w:t xml:space="preserve"> </w:t>
      </w:r>
      <w:r w:rsidRPr="00DF6A16">
        <w:t>lainvalmisteluaineist</w:t>
      </w:r>
      <w:r w:rsidR="001E6881">
        <w:t>ot kuten hallituksen esitykset</w:t>
      </w:r>
      <w:r w:rsidRPr="00DF6A16">
        <w:t>, tieteellisten asiantuntijoiden laatim</w:t>
      </w:r>
      <w:r w:rsidR="001E6881">
        <w:t>at</w:t>
      </w:r>
      <w:r w:rsidRPr="00DF6A16">
        <w:t xml:space="preserve"> tutkimuks</w:t>
      </w:r>
      <w:r w:rsidR="001E6881">
        <w:t>et</w:t>
      </w:r>
      <w:r w:rsidRPr="00DF6A16">
        <w:t>, raport</w:t>
      </w:r>
      <w:r w:rsidR="001E6881">
        <w:t xml:space="preserve">it </w:t>
      </w:r>
      <w:r w:rsidRPr="00DF6A16">
        <w:t>ja selvityk</w:t>
      </w:r>
      <w:r w:rsidR="001E6881">
        <w:t xml:space="preserve">set </w:t>
      </w:r>
      <w:r w:rsidRPr="00DF6A16">
        <w:t>sekä</w:t>
      </w:r>
      <w:r w:rsidR="00157656">
        <w:t xml:space="preserve"> </w:t>
      </w:r>
      <w:r w:rsidRPr="00DF6A16">
        <w:t>muu</w:t>
      </w:r>
      <w:r w:rsidR="001E6881">
        <w:t xml:space="preserve"> </w:t>
      </w:r>
      <w:r w:rsidRPr="00DF6A16">
        <w:t>luotettava</w:t>
      </w:r>
      <w:r w:rsidR="001E6881">
        <w:t xml:space="preserve"> </w:t>
      </w:r>
      <w:r w:rsidRPr="00DF6A16">
        <w:t xml:space="preserve">materiaali. </w:t>
      </w:r>
      <w:r w:rsidR="00157656">
        <w:t>Luotettavuu</w:t>
      </w:r>
      <w:r w:rsidR="001E6881">
        <w:t>den</w:t>
      </w:r>
      <w:r w:rsidR="00157656">
        <w:t xml:space="preserve"> (esim. lehti- tai </w:t>
      </w:r>
      <w:r w:rsidR="00CA38A5">
        <w:t>W</w:t>
      </w:r>
      <w:r w:rsidR="00157656">
        <w:t xml:space="preserve">ikipedia-artikkeleiden) voit jättää myös lukijan arvioitavaksi identifioimalla lähteen ja sen laadun tarkasti. </w:t>
      </w:r>
      <w:r w:rsidRPr="00DF6A16">
        <w:t>Aallon kirjaston kautta pääsee moniin sähköisiin</w:t>
      </w:r>
      <w:r w:rsidR="00157656">
        <w:t xml:space="preserve"> </w:t>
      </w:r>
      <w:r w:rsidRPr="00DF6A16">
        <w:t xml:space="preserve">aineistoihin ja kirjaston verkkosivujen kautta pääsee myös kirjautumaan </w:t>
      </w:r>
      <w:proofErr w:type="spellStart"/>
      <w:r w:rsidRPr="00DF6A16">
        <w:t>Finnaan</w:t>
      </w:r>
      <w:proofErr w:type="spellEnd"/>
      <w:r w:rsidRPr="00DF6A16">
        <w:t xml:space="preserve">, </w:t>
      </w:r>
      <w:proofErr w:type="spellStart"/>
      <w:r w:rsidRPr="00DF6A16">
        <w:t>Edilexiin</w:t>
      </w:r>
      <w:proofErr w:type="spellEnd"/>
      <w:r w:rsidRPr="00DF6A16">
        <w:t xml:space="preserve"> (edilex.fi) ja</w:t>
      </w:r>
      <w:r w:rsidR="00157656">
        <w:t xml:space="preserve"> </w:t>
      </w:r>
      <w:r w:rsidRPr="00DF6A16">
        <w:t xml:space="preserve">muihin tiedonhakupalveluihin, joissa on esimerkiksi </w:t>
      </w:r>
      <w:r w:rsidR="00157656">
        <w:t xml:space="preserve">paljon </w:t>
      </w:r>
      <w:r w:rsidRPr="00DF6A16">
        <w:t>tieteellisiä artikkeleita saatavilla. Aallon</w:t>
      </w:r>
      <w:r w:rsidR="00157656">
        <w:t xml:space="preserve"> </w:t>
      </w:r>
      <w:r w:rsidRPr="00DF6A16">
        <w:t>sivuilla on myös ohjeet tiedonhakupalveluiden käyttämiseen.</w:t>
      </w:r>
      <w:r w:rsidR="00157656">
        <w:t xml:space="preserve"> E</w:t>
      </w:r>
      <w:r w:rsidRPr="00DF6A16">
        <w:t>ri yliopistojen ja tutkimusinstituuttien</w:t>
      </w:r>
      <w:r w:rsidR="00157656">
        <w:t xml:space="preserve"> ja </w:t>
      </w:r>
      <w:r w:rsidRPr="00DF6A16">
        <w:t xml:space="preserve">kansainvälisten </w:t>
      </w:r>
      <w:r w:rsidR="00157656">
        <w:t xml:space="preserve">instituutioiden (kuten EU:n komissio ja Euroopan arvopaperimarkkinaviranomainen ESMA) sekä </w:t>
      </w:r>
      <w:r w:rsidRPr="00DF6A16">
        <w:t>järjestöjen sivuilta löytyy hyödyllistä materiaalia.</w:t>
      </w:r>
    </w:p>
    <w:p w14:paraId="5A4777FF" w14:textId="77777777" w:rsidR="00DF6A16" w:rsidRDefault="00DF6A16" w:rsidP="00DF6A16">
      <w:r w:rsidRPr="00DF6A16">
        <w:t>Esitä asiat esseessäsi tiivisti. Kieliasun tulee olla huoliteltu. Kun esität</w:t>
      </w:r>
      <w:r>
        <w:t xml:space="preserve"> </w:t>
      </w:r>
      <w:r w:rsidRPr="00DF6A16">
        <w:t>omia mielipiteitä, erota ne muiden mielipiteistä. Vaikka kysymykset ovat kaikille samat, kannattaa valita</w:t>
      </w:r>
      <w:r>
        <w:t xml:space="preserve"> </w:t>
      </w:r>
      <w:r w:rsidRPr="00DF6A16">
        <w:t>oma tarkastelukulma vastata esitettyihin kysymyksiin. Kyse ei ole siitä, että kysymyksiin vastataan vain</w:t>
      </w:r>
      <w:r>
        <w:t xml:space="preserve"> </w:t>
      </w:r>
      <w:r w:rsidRPr="00DF6A16">
        <w:t>kurssikirjasta ja luentokalvoista ilmenevin sanoin vaan että opiskelija luo itsenäisen kontribuution</w:t>
      </w:r>
      <w:r>
        <w:t xml:space="preserve"> </w:t>
      </w:r>
      <w:r w:rsidRPr="00DF6A16">
        <w:t>aihealueesta.</w:t>
      </w:r>
      <w:r>
        <w:t xml:space="preserve"> </w:t>
      </w:r>
    </w:p>
    <w:p w14:paraId="342D2C9E" w14:textId="222CE20F" w:rsidR="00157656" w:rsidRDefault="00DF6A16" w:rsidP="00DF6A16">
      <w:r w:rsidRPr="00DF6A16">
        <w:t xml:space="preserve">Palauta essee </w:t>
      </w:r>
      <w:r w:rsidR="00157656">
        <w:t xml:space="preserve">sähköpostilla Matille </w:t>
      </w:r>
      <w:r w:rsidRPr="00DF6A16">
        <w:t>viimeistään</w:t>
      </w:r>
      <w:r w:rsidR="00157656">
        <w:t xml:space="preserve"> </w:t>
      </w:r>
      <w:r w:rsidR="001E6881">
        <w:t>28</w:t>
      </w:r>
      <w:r w:rsidRPr="00DF6A16">
        <w:t>.</w:t>
      </w:r>
      <w:r w:rsidR="00157656">
        <w:t>2</w:t>
      </w:r>
      <w:r w:rsidRPr="00DF6A16">
        <w:t>.202</w:t>
      </w:r>
      <w:r w:rsidR="001E6881">
        <w:t>1</w:t>
      </w:r>
      <w:r w:rsidR="00157656">
        <w:t xml:space="preserve">. </w:t>
      </w:r>
    </w:p>
    <w:p w14:paraId="338EA6B6" w14:textId="6A7C5408" w:rsidR="00460B87" w:rsidRDefault="00DF6A16" w:rsidP="00DF6A16">
      <w:r w:rsidRPr="00DF6A16">
        <w:rPr>
          <w:b/>
          <w:bCs/>
        </w:rPr>
        <w:t>Esseen/kurssin arvostelu</w:t>
      </w:r>
      <w:r w:rsidR="00157656">
        <w:rPr>
          <w:b/>
          <w:bCs/>
        </w:rPr>
        <w:t xml:space="preserve">: </w:t>
      </w:r>
      <w:r w:rsidRPr="00DF6A16">
        <w:t xml:space="preserve">Kurssin arvosana määräytyy esseen perusteella (arvostellaan </w:t>
      </w:r>
      <w:proofErr w:type="gramStart"/>
      <w:r w:rsidRPr="00DF6A16">
        <w:t>0-5</w:t>
      </w:r>
      <w:proofErr w:type="gramEnd"/>
      <w:r w:rsidRPr="00DF6A16">
        <w:t>). Arvosteluun vaikuttavat seuraavat</w:t>
      </w:r>
      <w:r w:rsidR="00157656">
        <w:t xml:space="preserve"> </w:t>
      </w:r>
      <w:r w:rsidRPr="00DF6A16">
        <w:t>seikat: työn jäsentely: johdonmukaisuus ja itsenäinen innovatiivisuus; argumentointi: kyky pelkistää</w:t>
      </w:r>
      <w:r w:rsidR="00157656">
        <w:t xml:space="preserve"> </w:t>
      </w:r>
      <w:r w:rsidRPr="00DF6A16">
        <w:t>lähteiden sisällön olennaiset kohdat ja esittää ne johdonmukaisesti; tärkeiden kysymyksenasettelujen</w:t>
      </w:r>
      <w:r w:rsidR="00157656">
        <w:t xml:space="preserve"> </w:t>
      </w:r>
      <w:r w:rsidRPr="00DF6A16">
        <w:t>oivaltaminen; lähteiden käyttö ja dokumentointi: lähteiden edustavuus ja dokumentoinnin korrektisuus</w:t>
      </w:r>
      <w:r w:rsidR="00157656">
        <w:t xml:space="preserve"> sekä </w:t>
      </w:r>
      <w:r w:rsidRPr="00DF6A16">
        <w:t>kielenkäyttö.</w:t>
      </w:r>
    </w:p>
    <w:sectPr w:rsidR="00460B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16"/>
    <w:rsid w:val="00157656"/>
    <w:rsid w:val="001E6881"/>
    <w:rsid w:val="00460B87"/>
    <w:rsid w:val="008D7662"/>
    <w:rsid w:val="00CA38A5"/>
    <w:rsid w:val="00D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6A37"/>
  <w15:chartTrackingRefBased/>
  <w15:docId w15:val="{93A99B0B-D72B-452A-B531-CDF0D7AE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3109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2</cp:revision>
  <dcterms:created xsi:type="dcterms:W3CDTF">2020-12-22T09:12:00Z</dcterms:created>
  <dcterms:modified xsi:type="dcterms:W3CDTF">2020-12-22T09:12:00Z</dcterms:modified>
</cp:coreProperties>
</file>