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0"/>
        <w:gridCol w:w="3217"/>
        <w:gridCol w:w="3201"/>
      </w:tblGrid>
      <w:tr w:rsidR="00A24AF8" w:rsidTr="0089222F">
        <w:tc>
          <w:tcPr>
            <w:tcW w:w="3210" w:type="dxa"/>
          </w:tcPr>
          <w:p w:rsidR="00A24AF8" w:rsidRDefault="00A24AF8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Le pays</w:t>
            </w:r>
          </w:p>
          <w:p w:rsidR="00A24AF8" w:rsidRDefault="00A24AF8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3217" w:type="dxa"/>
          </w:tcPr>
          <w:p w:rsidR="00A24AF8" w:rsidRDefault="00A24AF8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La nationalité</w:t>
            </w:r>
          </w:p>
        </w:tc>
        <w:tc>
          <w:tcPr>
            <w:tcW w:w="3201" w:type="dxa"/>
          </w:tcPr>
          <w:p w:rsidR="00A24AF8" w:rsidRDefault="00A24AF8">
            <w:pPr>
              <w:pStyle w:val="Heading1"/>
              <w:rPr>
                <w:sz w:val="36"/>
              </w:rPr>
            </w:pPr>
            <w:r>
              <w:rPr>
                <w:sz w:val="36"/>
              </w:rPr>
              <w:t>La langue</w:t>
            </w:r>
          </w:p>
        </w:tc>
      </w:tr>
      <w:tr w:rsidR="00A24AF8" w:rsidTr="0089222F">
        <w:tc>
          <w:tcPr>
            <w:tcW w:w="3210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La Finlande</w:t>
            </w:r>
          </w:p>
        </w:tc>
        <w:tc>
          <w:tcPr>
            <w:tcW w:w="3217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finlandais (e)</w:t>
            </w:r>
          </w:p>
        </w:tc>
        <w:tc>
          <w:tcPr>
            <w:tcW w:w="3201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Le finnois</w:t>
            </w:r>
            <w:r w:rsidR="003713BF">
              <w:rPr>
                <w:sz w:val="28"/>
              </w:rPr>
              <w:t xml:space="preserve"> / le suédois</w:t>
            </w:r>
          </w:p>
        </w:tc>
      </w:tr>
      <w:tr w:rsidR="00A24AF8" w:rsidTr="0089222F">
        <w:tc>
          <w:tcPr>
            <w:tcW w:w="3210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La France</w:t>
            </w:r>
          </w:p>
        </w:tc>
        <w:tc>
          <w:tcPr>
            <w:tcW w:w="3217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français (e)</w:t>
            </w:r>
          </w:p>
        </w:tc>
        <w:tc>
          <w:tcPr>
            <w:tcW w:w="3201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Le français</w:t>
            </w:r>
          </w:p>
        </w:tc>
      </w:tr>
      <w:tr w:rsidR="00675DAC" w:rsidTr="0089222F">
        <w:tc>
          <w:tcPr>
            <w:tcW w:w="3210" w:type="dxa"/>
          </w:tcPr>
          <w:p w:rsidR="00675DAC" w:rsidRDefault="00675DA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Le Népal</w:t>
            </w:r>
          </w:p>
        </w:tc>
        <w:tc>
          <w:tcPr>
            <w:tcW w:w="3217" w:type="dxa"/>
          </w:tcPr>
          <w:p w:rsidR="00675DAC" w:rsidRDefault="00675DA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népalais (e)</w:t>
            </w:r>
          </w:p>
        </w:tc>
        <w:tc>
          <w:tcPr>
            <w:tcW w:w="3201" w:type="dxa"/>
          </w:tcPr>
          <w:p w:rsidR="00675DAC" w:rsidRDefault="00675DA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Le népalais</w:t>
            </w:r>
          </w:p>
        </w:tc>
      </w:tr>
      <w:tr w:rsidR="00A24AF8" w:rsidTr="0089222F">
        <w:tc>
          <w:tcPr>
            <w:tcW w:w="3210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L’Allemagne</w:t>
            </w:r>
          </w:p>
        </w:tc>
        <w:tc>
          <w:tcPr>
            <w:tcW w:w="3217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allemand (e)</w:t>
            </w:r>
          </w:p>
        </w:tc>
        <w:tc>
          <w:tcPr>
            <w:tcW w:w="3201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L’allemand</w:t>
            </w:r>
          </w:p>
        </w:tc>
      </w:tr>
      <w:tr w:rsidR="00A24AF8" w:rsidTr="0089222F">
        <w:tc>
          <w:tcPr>
            <w:tcW w:w="3210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La Suède</w:t>
            </w:r>
          </w:p>
        </w:tc>
        <w:tc>
          <w:tcPr>
            <w:tcW w:w="3217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suédois (e)</w:t>
            </w:r>
          </w:p>
        </w:tc>
        <w:tc>
          <w:tcPr>
            <w:tcW w:w="3201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Le suédois</w:t>
            </w:r>
          </w:p>
        </w:tc>
      </w:tr>
      <w:tr w:rsidR="005C7172" w:rsidTr="0089222F">
        <w:tc>
          <w:tcPr>
            <w:tcW w:w="3210" w:type="dxa"/>
          </w:tcPr>
          <w:p w:rsidR="005C7172" w:rsidRDefault="005C717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La Chine</w:t>
            </w:r>
          </w:p>
        </w:tc>
        <w:tc>
          <w:tcPr>
            <w:tcW w:w="3217" w:type="dxa"/>
          </w:tcPr>
          <w:p w:rsidR="005C7172" w:rsidRDefault="005C717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chinois (e)</w:t>
            </w:r>
          </w:p>
        </w:tc>
        <w:tc>
          <w:tcPr>
            <w:tcW w:w="3201" w:type="dxa"/>
          </w:tcPr>
          <w:p w:rsidR="005C7172" w:rsidRDefault="005C717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Le chinois</w:t>
            </w:r>
          </w:p>
        </w:tc>
      </w:tr>
      <w:tr w:rsidR="00A24AF8" w:rsidTr="0089222F">
        <w:tc>
          <w:tcPr>
            <w:tcW w:w="3210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L’Angleterre</w:t>
            </w:r>
          </w:p>
        </w:tc>
        <w:tc>
          <w:tcPr>
            <w:tcW w:w="3217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anglais (e)</w:t>
            </w:r>
          </w:p>
        </w:tc>
        <w:tc>
          <w:tcPr>
            <w:tcW w:w="3201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L’anglais</w:t>
            </w:r>
          </w:p>
        </w:tc>
      </w:tr>
      <w:tr w:rsidR="00A24AF8" w:rsidTr="0089222F">
        <w:tc>
          <w:tcPr>
            <w:tcW w:w="3210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L’Espagne</w:t>
            </w:r>
          </w:p>
        </w:tc>
        <w:tc>
          <w:tcPr>
            <w:tcW w:w="3217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espagnol (e)</w:t>
            </w:r>
          </w:p>
        </w:tc>
        <w:tc>
          <w:tcPr>
            <w:tcW w:w="3201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l’espagnol</w:t>
            </w:r>
          </w:p>
        </w:tc>
      </w:tr>
      <w:tr w:rsidR="00A24AF8" w:rsidTr="0089222F">
        <w:tc>
          <w:tcPr>
            <w:tcW w:w="3210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Le Portugal</w:t>
            </w:r>
          </w:p>
        </w:tc>
        <w:tc>
          <w:tcPr>
            <w:tcW w:w="3217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portugais (e)</w:t>
            </w:r>
          </w:p>
        </w:tc>
        <w:tc>
          <w:tcPr>
            <w:tcW w:w="3201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le portugais</w:t>
            </w:r>
          </w:p>
        </w:tc>
      </w:tr>
      <w:tr w:rsidR="00A24AF8" w:rsidTr="0089222F">
        <w:tc>
          <w:tcPr>
            <w:tcW w:w="3210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Le Japon</w:t>
            </w:r>
          </w:p>
        </w:tc>
        <w:tc>
          <w:tcPr>
            <w:tcW w:w="3217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japonais (e)</w:t>
            </w:r>
          </w:p>
        </w:tc>
        <w:tc>
          <w:tcPr>
            <w:tcW w:w="3201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le japonais</w:t>
            </w:r>
          </w:p>
        </w:tc>
      </w:tr>
      <w:tr w:rsidR="00A24AF8" w:rsidTr="0089222F">
        <w:tc>
          <w:tcPr>
            <w:tcW w:w="3210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Cuba</w:t>
            </w:r>
          </w:p>
        </w:tc>
        <w:tc>
          <w:tcPr>
            <w:tcW w:w="3217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cubain (e)</w:t>
            </w:r>
          </w:p>
        </w:tc>
        <w:tc>
          <w:tcPr>
            <w:tcW w:w="3201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l’espagnol</w:t>
            </w:r>
          </w:p>
        </w:tc>
      </w:tr>
      <w:tr w:rsidR="00A24AF8" w:rsidTr="0089222F">
        <w:tc>
          <w:tcPr>
            <w:tcW w:w="3210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La Grèce</w:t>
            </w:r>
          </w:p>
        </w:tc>
        <w:tc>
          <w:tcPr>
            <w:tcW w:w="3217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grec (grecque)</w:t>
            </w:r>
          </w:p>
        </w:tc>
        <w:tc>
          <w:tcPr>
            <w:tcW w:w="3201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le grec</w:t>
            </w:r>
          </w:p>
        </w:tc>
      </w:tr>
      <w:tr w:rsidR="00A24AF8" w:rsidTr="0089222F">
        <w:tc>
          <w:tcPr>
            <w:tcW w:w="3210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L’Autriche</w:t>
            </w:r>
          </w:p>
        </w:tc>
        <w:tc>
          <w:tcPr>
            <w:tcW w:w="3217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autrichien (-ne)</w:t>
            </w:r>
          </w:p>
        </w:tc>
        <w:tc>
          <w:tcPr>
            <w:tcW w:w="3201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l’allemand</w:t>
            </w:r>
          </w:p>
        </w:tc>
      </w:tr>
      <w:tr w:rsidR="00675DAC" w:rsidTr="0089222F">
        <w:tc>
          <w:tcPr>
            <w:tcW w:w="3210" w:type="dxa"/>
          </w:tcPr>
          <w:p w:rsidR="00675DAC" w:rsidRDefault="00675DA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L’Iran</w:t>
            </w:r>
          </w:p>
        </w:tc>
        <w:tc>
          <w:tcPr>
            <w:tcW w:w="3217" w:type="dxa"/>
          </w:tcPr>
          <w:p w:rsidR="00675DAC" w:rsidRDefault="00675DA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iranien (-ne)</w:t>
            </w:r>
          </w:p>
        </w:tc>
        <w:tc>
          <w:tcPr>
            <w:tcW w:w="3201" w:type="dxa"/>
          </w:tcPr>
          <w:p w:rsidR="00675DAC" w:rsidRDefault="00675DA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le persan</w:t>
            </w:r>
          </w:p>
        </w:tc>
      </w:tr>
      <w:tr w:rsidR="00A24AF8" w:rsidTr="0089222F">
        <w:tc>
          <w:tcPr>
            <w:tcW w:w="3210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L’Italie</w:t>
            </w:r>
          </w:p>
        </w:tc>
        <w:tc>
          <w:tcPr>
            <w:tcW w:w="3217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italien (-ne)</w:t>
            </w:r>
          </w:p>
        </w:tc>
        <w:tc>
          <w:tcPr>
            <w:tcW w:w="3201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l’italien</w:t>
            </w:r>
          </w:p>
        </w:tc>
      </w:tr>
      <w:tr w:rsidR="0089222F" w:rsidTr="0089222F">
        <w:tc>
          <w:tcPr>
            <w:tcW w:w="3210" w:type="dxa"/>
          </w:tcPr>
          <w:p w:rsidR="0089222F" w:rsidRDefault="0089222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Le Ghana</w:t>
            </w:r>
          </w:p>
        </w:tc>
        <w:tc>
          <w:tcPr>
            <w:tcW w:w="3217" w:type="dxa"/>
          </w:tcPr>
          <w:p w:rsidR="0089222F" w:rsidRDefault="0089222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ghanéen (-ne) </w:t>
            </w:r>
          </w:p>
        </w:tc>
        <w:tc>
          <w:tcPr>
            <w:tcW w:w="3201" w:type="dxa"/>
          </w:tcPr>
          <w:p w:rsidR="0089222F" w:rsidRDefault="0089222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l’anglais</w:t>
            </w:r>
          </w:p>
        </w:tc>
      </w:tr>
      <w:tr w:rsidR="00A24AF8" w:rsidTr="0089222F">
        <w:tc>
          <w:tcPr>
            <w:tcW w:w="3210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La Norvège</w:t>
            </w:r>
          </w:p>
        </w:tc>
        <w:tc>
          <w:tcPr>
            <w:tcW w:w="3217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norvégien (norvégienne)</w:t>
            </w:r>
          </w:p>
        </w:tc>
        <w:tc>
          <w:tcPr>
            <w:tcW w:w="3201" w:type="dxa"/>
          </w:tcPr>
          <w:p w:rsidR="00A24AF8" w:rsidRDefault="0089222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</w:t>
            </w:r>
            <w:bookmarkStart w:id="0" w:name="_GoBack"/>
            <w:bookmarkEnd w:id="0"/>
            <w:r w:rsidR="00A24AF8">
              <w:rPr>
                <w:sz w:val="28"/>
              </w:rPr>
              <w:t>e norvégien</w:t>
            </w:r>
          </w:p>
        </w:tc>
      </w:tr>
      <w:tr w:rsidR="0089222F" w:rsidTr="0089222F">
        <w:tc>
          <w:tcPr>
            <w:tcW w:w="3210" w:type="dxa"/>
          </w:tcPr>
          <w:p w:rsidR="0089222F" w:rsidRDefault="0089222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Le Vietnam</w:t>
            </w:r>
          </w:p>
        </w:tc>
        <w:tc>
          <w:tcPr>
            <w:tcW w:w="3217" w:type="dxa"/>
          </w:tcPr>
          <w:p w:rsidR="0089222F" w:rsidRDefault="0089222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vietnamien (-ne)</w:t>
            </w:r>
          </w:p>
        </w:tc>
        <w:tc>
          <w:tcPr>
            <w:tcW w:w="3201" w:type="dxa"/>
          </w:tcPr>
          <w:p w:rsidR="0089222F" w:rsidRDefault="0089222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le vietnamien</w:t>
            </w:r>
          </w:p>
        </w:tc>
      </w:tr>
      <w:tr w:rsidR="00A24AF8" w:rsidTr="0089222F">
        <w:tc>
          <w:tcPr>
            <w:tcW w:w="3210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Israël</w:t>
            </w:r>
          </w:p>
        </w:tc>
        <w:tc>
          <w:tcPr>
            <w:tcW w:w="3217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israélien (-ne)</w:t>
            </w:r>
          </w:p>
        </w:tc>
        <w:tc>
          <w:tcPr>
            <w:tcW w:w="3201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l’hébreu</w:t>
            </w:r>
          </w:p>
        </w:tc>
      </w:tr>
      <w:tr w:rsidR="00A24AF8" w:rsidTr="0089222F">
        <w:tc>
          <w:tcPr>
            <w:tcW w:w="3210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Les Etats-Unis</w:t>
            </w:r>
          </w:p>
        </w:tc>
        <w:tc>
          <w:tcPr>
            <w:tcW w:w="3217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américain (e)</w:t>
            </w:r>
          </w:p>
        </w:tc>
        <w:tc>
          <w:tcPr>
            <w:tcW w:w="3201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l’anglais</w:t>
            </w:r>
          </w:p>
        </w:tc>
      </w:tr>
      <w:tr w:rsidR="00A24AF8" w:rsidTr="0089222F">
        <w:tc>
          <w:tcPr>
            <w:tcW w:w="3210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La Russie</w:t>
            </w:r>
          </w:p>
        </w:tc>
        <w:tc>
          <w:tcPr>
            <w:tcW w:w="3217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russe</w:t>
            </w:r>
          </w:p>
        </w:tc>
        <w:tc>
          <w:tcPr>
            <w:tcW w:w="3201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Le russe</w:t>
            </w:r>
          </w:p>
        </w:tc>
      </w:tr>
      <w:tr w:rsidR="00A24AF8" w:rsidTr="0089222F">
        <w:tc>
          <w:tcPr>
            <w:tcW w:w="3210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La Belgique</w:t>
            </w:r>
          </w:p>
        </w:tc>
        <w:tc>
          <w:tcPr>
            <w:tcW w:w="3217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belge</w:t>
            </w:r>
          </w:p>
        </w:tc>
        <w:tc>
          <w:tcPr>
            <w:tcW w:w="3201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Le français / le flamand</w:t>
            </w:r>
            <w:r w:rsidR="003713BF">
              <w:rPr>
                <w:sz w:val="28"/>
              </w:rPr>
              <w:t xml:space="preserve"> /l’allemand</w:t>
            </w:r>
          </w:p>
        </w:tc>
      </w:tr>
      <w:tr w:rsidR="00A24AF8" w:rsidTr="0089222F">
        <w:tc>
          <w:tcPr>
            <w:tcW w:w="3210" w:type="dxa"/>
          </w:tcPr>
          <w:p w:rsidR="00A24AF8" w:rsidRDefault="00A24AF8" w:rsidP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La Grande Bretagne</w:t>
            </w:r>
          </w:p>
        </w:tc>
        <w:tc>
          <w:tcPr>
            <w:tcW w:w="3217" w:type="dxa"/>
          </w:tcPr>
          <w:p w:rsidR="00A24AF8" w:rsidRDefault="00A24AF8" w:rsidP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britannique</w:t>
            </w:r>
          </w:p>
        </w:tc>
        <w:tc>
          <w:tcPr>
            <w:tcW w:w="3201" w:type="dxa"/>
          </w:tcPr>
          <w:p w:rsidR="00A24AF8" w:rsidRDefault="00A24AF8" w:rsidP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L’anglais</w:t>
            </w:r>
          </w:p>
        </w:tc>
      </w:tr>
      <w:tr w:rsidR="00A24AF8" w:rsidTr="0089222F">
        <w:tc>
          <w:tcPr>
            <w:tcW w:w="3210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La Suisse</w:t>
            </w:r>
          </w:p>
        </w:tc>
        <w:tc>
          <w:tcPr>
            <w:tcW w:w="3217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suisse</w:t>
            </w:r>
          </w:p>
        </w:tc>
        <w:tc>
          <w:tcPr>
            <w:tcW w:w="3201" w:type="dxa"/>
          </w:tcPr>
          <w:p w:rsidR="00A24AF8" w:rsidRDefault="00A24AF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Le français / l’allemand / l’italien</w:t>
            </w:r>
          </w:p>
        </w:tc>
      </w:tr>
    </w:tbl>
    <w:p w:rsidR="00A24AF8" w:rsidRPr="00A24AF8" w:rsidRDefault="00A24AF8">
      <w:pPr>
        <w:rPr>
          <w:sz w:val="28"/>
          <w:szCs w:val="28"/>
        </w:rPr>
      </w:pPr>
      <w:r w:rsidRPr="00A24AF8">
        <w:rPr>
          <w:sz w:val="28"/>
          <w:szCs w:val="28"/>
        </w:rPr>
        <w:t xml:space="preserve">Remarque : dans la majorité des cas, le nom de la langue correspond à l’adjectif de nationalité au masculin, auquel on ajoute l’article </w:t>
      </w:r>
      <w:r w:rsidRPr="00A24AF8">
        <w:rPr>
          <w:i/>
          <w:sz w:val="28"/>
          <w:szCs w:val="28"/>
        </w:rPr>
        <w:t>le</w:t>
      </w:r>
      <w:r w:rsidRPr="00A24AF8">
        <w:rPr>
          <w:sz w:val="28"/>
          <w:szCs w:val="28"/>
        </w:rPr>
        <w:t>.</w:t>
      </w:r>
    </w:p>
    <w:sectPr w:rsidR="00A24AF8" w:rsidRPr="00A24AF8" w:rsidSect="00A2715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F8"/>
    <w:rsid w:val="0022191D"/>
    <w:rsid w:val="003713BF"/>
    <w:rsid w:val="005C7172"/>
    <w:rsid w:val="00675DAC"/>
    <w:rsid w:val="0089222F"/>
    <w:rsid w:val="00A24AF8"/>
    <w:rsid w:val="00A2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BE3D96-4AA2-4826-A606-698B08C9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15B"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qFormat/>
    <w:rsid w:val="00A2715B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75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5DAC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 pays</vt:lpstr>
    </vt:vector>
  </TitlesOfParts>
  <Company>LTKK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pays</dc:title>
  <dc:subject/>
  <dc:creator>derent</dc:creator>
  <cp:keywords/>
  <dc:description/>
  <cp:lastModifiedBy>Erent David</cp:lastModifiedBy>
  <cp:revision>3</cp:revision>
  <cp:lastPrinted>2012-09-03T09:10:00Z</cp:lastPrinted>
  <dcterms:created xsi:type="dcterms:W3CDTF">2015-01-29T11:31:00Z</dcterms:created>
  <dcterms:modified xsi:type="dcterms:W3CDTF">2017-01-09T14:00:00Z</dcterms:modified>
</cp:coreProperties>
</file>