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160" w:before="160" w:lineRule="auto"/>
        <w:rPr>
          <w:rFonts w:ascii="Verdana" w:cs="Verdana" w:eastAsia="Verdana" w:hAnsi="Verdana"/>
          <w:b w:val="1"/>
          <w:color w:val="666666"/>
          <w:sz w:val="21"/>
          <w:szCs w:val="21"/>
        </w:rPr>
      </w:pPr>
      <w:r w:rsidDel="00000000" w:rsidR="00000000" w:rsidRPr="00000000">
        <w:rPr>
          <w:rFonts w:ascii="Verdana" w:cs="Verdana" w:eastAsia="Verdana" w:hAnsi="Verdana"/>
          <w:b w:val="1"/>
          <w:color w:val="666666"/>
          <w:sz w:val="21"/>
          <w:szCs w:val="21"/>
          <w:rtl w:val="0"/>
        </w:rPr>
        <w:t xml:space="preserve">Tristan Tzara, Dada Manifesto 1918 and Lecture on Dada 1922</w:t>
      </w:r>
    </w:p>
    <w:p w:rsidR="00000000" w:rsidDel="00000000" w:rsidP="00000000" w:rsidRDefault="00000000" w:rsidRPr="00000000" w14:paraId="00000002">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tl w:val="0"/>
        </w:rPr>
      </w:r>
    </w:p>
    <w:p w:rsidR="00000000" w:rsidDel="00000000" w:rsidP="00000000" w:rsidRDefault="00000000" w:rsidRPr="00000000" w14:paraId="00000003">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tl w:val="0"/>
        </w:rPr>
      </w:r>
    </w:p>
    <w:p w:rsidR="00000000" w:rsidDel="00000000" w:rsidP="00000000" w:rsidRDefault="00000000" w:rsidRPr="00000000" w14:paraId="00000004">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Philosophy is the question: from which side shall we look at life, God, the idea or other phenomena. Everything one looks at is false. I do not consider the relative result more important than the choice between cake and cherries after dinner. The system of quickly looking at the other side of a thing in order to impose your opinion indirectly is called dialectics, in other words, haggling over the spirit of fried potatoes while dancing method around it. If I cry out:</w:t>
      </w:r>
    </w:p>
    <w:p w:rsidR="00000000" w:rsidDel="00000000" w:rsidP="00000000" w:rsidRDefault="00000000" w:rsidRPr="00000000" w14:paraId="00000005">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Ideal, ideal, ideal,</w:t>
      </w:r>
    </w:p>
    <w:p w:rsidR="00000000" w:rsidDel="00000000" w:rsidP="00000000" w:rsidRDefault="00000000" w:rsidRPr="00000000" w14:paraId="00000006">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-Knowledge, knowledge, knowledge,</w:t>
      </w:r>
    </w:p>
    <w:p w:rsidR="00000000" w:rsidDel="00000000" w:rsidP="00000000" w:rsidRDefault="00000000" w:rsidRPr="00000000" w14:paraId="00000007">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-Boomboom, boomboom, boomboom,</w:t>
      </w:r>
    </w:p>
    <w:p w:rsidR="00000000" w:rsidDel="00000000" w:rsidP="00000000" w:rsidRDefault="00000000" w:rsidRPr="00000000" w14:paraId="00000008">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I have given a pretty faithful version of progress, law, morality and all other fine qualities that various highly intelligent men have discussed in so manv books, only to conclude that after all everyone dances to his own personal boomboom, and that the writer is entitled to his boomboom: the satisfaction of pathological curiosity; a private bell for inexplicable needs; a bath; pecuniary difficulties; a stomach with repercussions in life; the authority of the mystic wand formulated as the bouquet of a phantom orchestra made up of silent fiddle bows greased with philtres made of chicken manure. With the blue eye-glasses of an angel they have excavated the inner life for a dime's worth of unanimous gratitude. If all of them are right and if all pills are Pink Pills, let us try for once not to be right. Some people think they can explain rationally, by thought, what they think. But that is extremely relative. Psychoanalysis is a dangerous disease, it puts to sleep the anti-objective impulses of men and systematizes the bourgeoisie.</w:t>
      </w:r>
    </w:p>
    <w:p w:rsidR="00000000" w:rsidDel="00000000" w:rsidP="00000000" w:rsidRDefault="00000000" w:rsidRPr="00000000" w14:paraId="00000009">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There is no ultimate Truth. The dialectic is an amusing mechanism which guides us / in a banal kind of way / to the opinions we had in the first place. Does anyone think that, by a minute refinement of logic, he has demonstrated the truth and established the correctness of these opinions? Logic imprisoned by the senses is an organic disease. To this element philosophers always like to add: the power of observation. But actually this magnificent quality of the mind is the proof of its impotence. We observe, we regard from one or more points of view, we choose them among the millions that exist. Experience is also a product of chance and individual faculties. Science disgusts me as soon as it becomes a speculative system, loses its character of utility-that is so useless but is at least individual.</w:t>
      </w:r>
    </w:p>
    <w:p w:rsidR="00000000" w:rsidDel="00000000" w:rsidP="00000000" w:rsidRDefault="00000000" w:rsidRPr="00000000" w14:paraId="0000000A">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I detest greasy objectivity, and harmony, the science that finds everything in order. Carry on, my children, humanity . . . Science says we are the servants of nature: everything is in order, make love and bash your brains in. Carry on, my children, humanity, kind bourgeois and journalist virgins . . . I am against systems, the most acceptable system is on principle to have none. To complete oneself, to perfect oneself in one's own littleness, to fill the vessel with one's individuality, to have the courage to fight for and against thought, the mystery of bread, the sudden burst of an infernal propeller into economic lilies....</w:t>
      </w:r>
    </w:p>
    <w:p w:rsidR="00000000" w:rsidDel="00000000" w:rsidP="00000000" w:rsidRDefault="00000000" w:rsidRPr="00000000" w14:paraId="0000000B">
      <w:pPr>
        <w:pageBreakBefore w:val="0"/>
        <w:rPr>
          <w:sz w:val="26"/>
          <w:szCs w:val="26"/>
        </w:rPr>
      </w:pPr>
      <w:r w:rsidDel="00000000" w:rsidR="00000000" w:rsidRPr="00000000">
        <w:rPr>
          <w:rtl w:val="0"/>
        </w:rPr>
      </w:r>
    </w:p>
    <w:p w:rsidR="00000000" w:rsidDel="00000000" w:rsidP="00000000" w:rsidRDefault="00000000" w:rsidRPr="00000000" w14:paraId="0000000C">
      <w:pPr>
        <w:pageBreakBefore w:val="0"/>
        <w:rPr>
          <w:sz w:val="26"/>
          <w:szCs w:val="26"/>
        </w:rPr>
      </w:pPr>
      <w:r w:rsidDel="00000000" w:rsidR="00000000" w:rsidRPr="00000000">
        <w:rPr>
          <w:sz w:val="26"/>
          <w:szCs w:val="26"/>
          <w:rtl w:val="0"/>
        </w:rPr>
        <w:t xml:space="preserve">…………</w:t>
      </w:r>
    </w:p>
    <w:p w:rsidR="00000000" w:rsidDel="00000000" w:rsidP="00000000" w:rsidRDefault="00000000" w:rsidRPr="00000000" w14:paraId="0000000D">
      <w:pPr>
        <w:pageBreakBefore w:val="0"/>
        <w:rPr>
          <w:sz w:val="26"/>
          <w:szCs w:val="26"/>
        </w:rPr>
      </w:pPr>
      <w:r w:rsidDel="00000000" w:rsidR="00000000" w:rsidRPr="00000000">
        <w:rPr>
          <w:rtl w:val="0"/>
        </w:rPr>
      </w:r>
    </w:p>
    <w:p w:rsidR="00000000" w:rsidDel="00000000" w:rsidP="00000000" w:rsidRDefault="00000000" w:rsidRPr="00000000" w14:paraId="0000000E">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What good did the theories of the philosophers do us? Did they help us to take a single step forward or backward? What is forward, what is backward? Did they alter our forms of contentment? We are. We argue, we dispute, we get excited. The rest is sauce. Sometimes pleasant, sometimes mixed with a limitless boredom, a swamp dotted with tufts of dying shrubs.</w:t>
      </w:r>
    </w:p>
    <w:p w:rsidR="00000000" w:rsidDel="00000000" w:rsidP="00000000" w:rsidRDefault="00000000" w:rsidRPr="00000000" w14:paraId="0000000F">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We have had enough of the intelligent movements that have stretched beyond measure our credulity in the benefits of science. What we want now is spontaneity. Not because it is better or more beautiful than anything else. But because everything that issues freely from ourselves, without the intervention of speculative ideas, represents us. We must intensify this quantity of life that readily spends itself in every quarter. Art is not the most precious manifestation of life. Art has not the celestial and universal value that people like to attribute to it. Life is far more interesting. Dada knows the correct measure that should be given to art: with subtle, perfidious methods, Dada introduces it into daily life. And vice versa. In art, Dada reduces everything to an initial simplicity, growing always more relative. It mingles its caprices with the chaotic wind of creation and the barbaric dances of savage tribes.</w:t>
      </w:r>
    </w:p>
    <w:p w:rsidR="00000000" w:rsidDel="00000000" w:rsidP="00000000" w:rsidRDefault="00000000" w:rsidRPr="00000000" w14:paraId="00000010">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tl w:val="0"/>
        </w:rPr>
      </w:r>
    </w:p>
    <w:p w:rsidR="00000000" w:rsidDel="00000000" w:rsidP="00000000" w:rsidRDefault="00000000" w:rsidRPr="00000000" w14:paraId="00000011">
      <w:pPr>
        <w:pageBreakBefore w:val="0"/>
        <w:shd w:fill="ffffff" w:val="clear"/>
        <w:spacing w:after="160" w:before="160" w:lineRule="auto"/>
        <w:rPr>
          <w:rFonts w:ascii="Verdana" w:cs="Verdana" w:eastAsia="Verdana" w:hAnsi="Verdana"/>
          <w:color w:val="666666"/>
          <w:sz w:val="21"/>
          <w:szCs w:val="21"/>
        </w:rPr>
      </w:pPr>
      <w:r w:rsidDel="00000000" w:rsidR="00000000" w:rsidRPr="00000000">
        <w:rPr>
          <w:rFonts w:ascii="Verdana" w:cs="Verdana" w:eastAsia="Verdana" w:hAnsi="Verdana"/>
          <w:color w:val="666666"/>
          <w:sz w:val="21"/>
          <w:szCs w:val="21"/>
          <w:rtl w:val="0"/>
        </w:rPr>
        <w:t xml:space="preserve">It wants logic reduced to a personal minimum, while literature in its view should be primarily intended for the individual who makes it. Words have a weight of their own and lend themselves to abstract construction. The absurd has no terrors for me, for from a more exalted point of view everything in life seems absurd to me. Only the elasticity of our conventions creates a bond between disparate acts. The Beautiful and the True in art do not exist; what interests me is the intensity of a personality transposed directly, clearly into the work; the man and his vitality; the angle from which he regards the elements and in what manner he knows how to gather sensation, emotion, into a lacework of words and sentiments.</w:t>
      </w:r>
    </w:p>
    <w:p w:rsidR="00000000" w:rsidDel="00000000" w:rsidP="00000000" w:rsidRDefault="00000000" w:rsidRPr="00000000" w14:paraId="0000001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