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23E77" w14:textId="77777777" w:rsidR="006C234F" w:rsidRPr="00EA7774" w:rsidRDefault="006C234F" w:rsidP="006C234F">
      <w:r w:rsidRPr="00EA7774">
        <w:rPr>
          <w:noProof/>
        </w:rPr>
        <mc:AlternateContent>
          <mc:Choice Requires="wpg">
            <w:drawing>
              <wp:anchor distT="0" distB="0" distL="114300" distR="114300" simplePos="0" relativeHeight="251659264" behindDoc="0" locked="0" layoutInCell="1" allowOverlap="1" wp14:anchorId="1FB33931" wp14:editId="39A5DE19">
                <wp:simplePos x="0" y="0"/>
                <wp:positionH relativeFrom="page">
                  <wp:align>right</wp:align>
                </wp:positionH>
                <wp:positionV relativeFrom="page">
                  <wp:align>top</wp:align>
                </wp:positionV>
                <wp:extent cx="3113670" cy="10058400"/>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3">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2-08-30T00:00:00Z">
                                  <w:dateFormat w:val="yyyy"/>
                                  <w:lid w:val="en-US"/>
                                  <w:storeMappedDataAs w:val="dateTime"/>
                                  <w:calendar w:val="gregorian"/>
                                </w:date>
                              </w:sdtPr>
                              <w:sdtEndPr/>
                              <w:sdtContent>
                                <w:p w14:paraId="5A7CE563" w14:textId="127BA25D" w:rsidR="00E84080" w:rsidRDefault="00AD4D2B" w:rsidP="006C234F">
                                  <w:pPr>
                                    <w:pStyle w:val="NoSpacing"/>
                                    <w:rPr>
                                      <w:color w:val="FFFFFF" w:themeColor="background1"/>
                                      <w:sz w:val="96"/>
                                      <w:szCs w:val="96"/>
                                    </w:rPr>
                                  </w:pPr>
                                  <w:r>
                                    <w:rPr>
                                      <w:color w:val="FFFFFF" w:themeColor="background1"/>
                                      <w:sz w:val="96"/>
                                      <w:szCs w:val="96"/>
                                    </w:rPr>
                                    <w:t>2022</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lang w:val="fi-FI"/>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2F600D76" w14:textId="748948D8" w:rsidR="00E84080" w:rsidRPr="009D4819" w:rsidRDefault="009454C6" w:rsidP="006C234F">
                                  <w:pPr>
                                    <w:pStyle w:val="NoSpacing"/>
                                    <w:spacing w:line="360" w:lineRule="auto"/>
                                    <w:rPr>
                                      <w:color w:val="FFFFFF" w:themeColor="background1"/>
                                      <w:lang w:val="fi-FI"/>
                                    </w:rPr>
                                  </w:pPr>
                                  <w:r>
                                    <w:rPr>
                                      <w:color w:val="FFFFFF" w:themeColor="background1"/>
                                      <w:lang w:val="fi-FI"/>
                                    </w:rPr>
                                    <w:t xml:space="preserve">Samuli </w:t>
                                  </w:r>
                                  <w:proofErr w:type="spellStart"/>
                                  <w:proofErr w:type="gramStart"/>
                                  <w:r>
                                    <w:rPr>
                                      <w:color w:val="FFFFFF" w:themeColor="background1"/>
                                      <w:lang w:val="fi-FI"/>
                                    </w:rPr>
                                    <w:t>Patala;Minna</w:t>
                                  </w:r>
                                  <w:proofErr w:type="spellEnd"/>
                                  <w:proofErr w:type="gramEnd"/>
                                  <w:r>
                                    <w:rPr>
                                      <w:color w:val="FFFFFF" w:themeColor="background1"/>
                                      <w:lang w:val="fi-FI"/>
                                    </w:rPr>
                                    <w:t xml:space="preserve"> Halme</w:t>
                                  </w:r>
                                </w:p>
                              </w:sdtContent>
                            </w:sdt>
                            <w:sdt>
                              <w:sdtPr>
                                <w:rPr>
                                  <w:color w:val="FFFFFF" w:themeColor="background1"/>
                                  <w:lang w:val="fi-FI"/>
                                </w:rPr>
                                <w:alias w:val="Company"/>
                                <w:id w:val="1760174317"/>
                                <w:dataBinding w:prefixMappings="xmlns:ns0='http://schemas.openxmlformats.org/officeDocument/2006/extended-properties'" w:xpath="/ns0:Properties[1]/ns0:Company[1]" w:storeItemID="{6668398D-A668-4E3E-A5EB-62B293D839F1}"/>
                                <w:text/>
                              </w:sdtPr>
                              <w:sdtEndPr/>
                              <w:sdtContent>
                                <w:p w14:paraId="12F13CFD" w14:textId="6ADD9ECE" w:rsidR="00E84080" w:rsidRPr="009D4819" w:rsidRDefault="00E84080" w:rsidP="006C234F">
                                  <w:pPr>
                                    <w:pStyle w:val="NoSpacing"/>
                                    <w:spacing w:line="360" w:lineRule="auto"/>
                                    <w:rPr>
                                      <w:color w:val="FFFFFF" w:themeColor="background1"/>
                                      <w:lang w:val="fi-FI"/>
                                    </w:rPr>
                                  </w:pPr>
                                  <w:r w:rsidRPr="009D4819">
                                    <w:rPr>
                                      <w:color w:val="FFFFFF" w:themeColor="background1"/>
                                      <w:lang w:val="fi-FI"/>
                                    </w:rPr>
                                    <w:t>Aalto University</w:t>
                                  </w:r>
                                </w:p>
                              </w:sdtContent>
                            </w:sdt>
                            <w:sdt>
                              <w:sdtPr>
                                <w:rPr>
                                  <w:color w:val="FFFFFF" w:themeColor="background1"/>
                                  <w:lang w:val="fi-FI"/>
                                </w:rPr>
                                <w:alias w:val="Date"/>
                                <w:id w:val="1724480474"/>
                                <w:dataBinding w:prefixMappings="xmlns:ns0='http://schemas.microsoft.com/office/2006/coverPageProps'" w:xpath="/ns0:CoverPageProperties[1]/ns0:PublishDate[1]" w:storeItemID="{55AF091B-3C7A-41E3-B477-F2FDAA23CFDA}"/>
                                <w:date w:fullDate="2022-08-30T00:00:00Z">
                                  <w:dateFormat w:val="M/d/yyyy"/>
                                  <w:lid w:val="en-US"/>
                                  <w:storeMappedDataAs w:val="dateTime"/>
                                  <w:calendar w:val="gregorian"/>
                                </w:date>
                              </w:sdtPr>
                              <w:sdtEndPr/>
                              <w:sdtContent>
                                <w:p w14:paraId="4BBD7693" w14:textId="6E1DE83E" w:rsidR="00E84080" w:rsidRPr="009D4819" w:rsidRDefault="000C1EE0" w:rsidP="006C234F">
                                  <w:pPr>
                                    <w:pStyle w:val="NoSpacing"/>
                                    <w:spacing w:line="360" w:lineRule="auto"/>
                                    <w:rPr>
                                      <w:color w:val="FFFFFF" w:themeColor="background1"/>
                                      <w:lang w:val="fi-FI"/>
                                    </w:rPr>
                                  </w:pPr>
                                  <w:r>
                                    <w:rPr>
                                      <w:color w:val="FFFFFF" w:themeColor="background1"/>
                                      <w:lang w:val="en-US"/>
                                    </w:rPr>
                                    <w:t>8/30/2022</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FB33931" id="Group 453" o:spid="_x0000_s1026" style="position:absolute;left:0;text-align:left;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fabf8f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" fillcolor="#76923c [2406]"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2-08-30T00:00:00Z">
                            <w:dateFormat w:val="yyyy"/>
                            <w:lid w:val="en-US"/>
                            <w:storeMappedDataAs w:val="dateTime"/>
                            <w:calendar w:val="gregorian"/>
                          </w:date>
                        </w:sdtPr>
                        <w:sdtEndPr/>
                        <w:sdtContent>
                          <w:p w14:paraId="5A7CE563" w14:textId="127BA25D" w:rsidR="00E84080" w:rsidRDefault="00AD4D2B" w:rsidP="006C234F">
                            <w:pPr>
                              <w:pStyle w:val="NoSpacing"/>
                              <w:rPr>
                                <w:color w:val="FFFFFF" w:themeColor="background1"/>
                                <w:sz w:val="96"/>
                                <w:szCs w:val="96"/>
                              </w:rPr>
                            </w:pPr>
                            <w:r>
                              <w:rPr>
                                <w:color w:val="FFFFFF" w:themeColor="background1"/>
                                <w:sz w:val="96"/>
                                <w:szCs w:val="96"/>
                              </w:rPr>
                              <w:t>2022</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lang w:val="fi-FI"/>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2F600D76" w14:textId="748948D8" w:rsidR="00E84080" w:rsidRPr="009D4819" w:rsidRDefault="009454C6" w:rsidP="006C234F">
                            <w:pPr>
                              <w:pStyle w:val="NoSpacing"/>
                              <w:spacing w:line="360" w:lineRule="auto"/>
                              <w:rPr>
                                <w:color w:val="FFFFFF" w:themeColor="background1"/>
                                <w:lang w:val="fi-FI"/>
                              </w:rPr>
                            </w:pPr>
                            <w:r>
                              <w:rPr>
                                <w:color w:val="FFFFFF" w:themeColor="background1"/>
                                <w:lang w:val="fi-FI"/>
                              </w:rPr>
                              <w:t xml:space="preserve">Samuli </w:t>
                            </w:r>
                            <w:proofErr w:type="spellStart"/>
                            <w:proofErr w:type="gramStart"/>
                            <w:r>
                              <w:rPr>
                                <w:color w:val="FFFFFF" w:themeColor="background1"/>
                                <w:lang w:val="fi-FI"/>
                              </w:rPr>
                              <w:t>Patala;Minna</w:t>
                            </w:r>
                            <w:proofErr w:type="spellEnd"/>
                            <w:proofErr w:type="gramEnd"/>
                            <w:r>
                              <w:rPr>
                                <w:color w:val="FFFFFF" w:themeColor="background1"/>
                                <w:lang w:val="fi-FI"/>
                              </w:rPr>
                              <w:t xml:space="preserve"> Halme</w:t>
                            </w:r>
                          </w:p>
                        </w:sdtContent>
                      </w:sdt>
                      <w:sdt>
                        <w:sdtPr>
                          <w:rPr>
                            <w:color w:val="FFFFFF" w:themeColor="background1"/>
                            <w:lang w:val="fi-FI"/>
                          </w:rPr>
                          <w:alias w:val="Company"/>
                          <w:id w:val="1760174317"/>
                          <w:dataBinding w:prefixMappings="xmlns:ns0='http://schemas.openxmlformats.org/officeDocument/2006/extended-properties'" w:xpath="/ns0:Properties[1]/ns0:Company[1]" w:storeItemID="{6668398D-A668-4E3E-A5EB-62B293D839F1}"/>
                          <w:text/>
                        </w:sdtPr>
                        <w:sdtEndPr/>
                        <w:sdtContent>
                          <w:p w14:paraId="12F13CFD" w14:textId="6ADD9ECE" w:rsidR="00E84080" w:rsidRPr="009D4819" w:rsidRDefault="00E84080" w:rsidP="006C234F">
                            <w:pPr>
                              <w:pStyle w:val="NoSpacing"/>
                              <w:spacing w:line="360" w:lineRule="auto"/>
                              <w:rPr>
                                <w:color w:val="FFFFFF" w:themeColor="background1"/>
                                <w:lang w:val="fi-FI"/>
                              </w:rPr>
                            </w:pPr>
                            <w:r w:rsidRPr="009D4819">
                              <w:rPr>
                                <w:color w:val="FFFFFF" w:themeColor="background1"/>
                                <w:lang w:val="fi-FI"/>
                              </w:rPr>
                              <w:t>Aalto University</w:t>
                            </w:r>
                          </w:p>
                        </w:sdtContent>
                      </w:sdt>
                      <w:sdt>
                        <w:sdtPr>
                          <w:rPr>
                            <w:color w:val="FFFFFF" w:themeColor="background1"/>
                            <w:lang w:val="fi-FI"/>
                          </w:rPr>
                          <w:alias w:val="Date"/>
                          <w:id w:val="1724480474"/>
                          <w:dataBinding w:prefixMappings="xmlns:ns0='http://schemas.microsoft.com/office/2006/coverPageProps'" w:xpath="/ns0:CoverPageProperties[1]/ns0:PublishDate[1]" w:storeItemID="{55AF091B-3C7A-41E3-B477-F2FDAA23CFDA}"/>
                          <w:date w:fullDate="2022-08-30T00:00:00Z">
                            <w:dateFormat w:val="M/d/yyyy"/>
                            <w:lid w:val="en-US"/>
                            <w:storeMappedDataAs w:val="dateTime"/>
                            <w:calendar w:val="gregorian"/>
                          </w:date>
                        </w:sdtPr>
                        <w:sdtEndPr/>
                        <w:sdtContent>
                          <w:p w14:paraId="4BBD7693" w14:textId="6E1DE83E" w:rsidR="00E84080" w:rsidRPr="009D4819" w:rsidRDefault="000C1EE0" w:rsidP="006C234F">
                            <w:pPr>
                              <w:pStyle w:val="NoSpacing"/>
                              <w:spacing w:line="360" w:lineRule="auto"/>
                              <w:rPr>
                                <w:color w:val="FFFFFF" w:themeColor="background1"/>
                                <w:lang w:val="fi-FI"/>
                              </w:rPr>
                            </w:pPr>
                            <w:r>
                              <w:rPr>
                                <w:color w:val="FFFFFF" w:themeColor="background1"/>
                                <w:lang w:val="en-US"/>
                              </w:rPr>
                              <w:t>8/30/2022</w:t>
                            </w:r>
                          </w:p>
                        </w:sdtContent>
                      </w:sdt>
                    </w:txbxContent>
                  </v:textbox>
                </v:rect>
                <w10:wrap anchorx="page" anchory="page"/>
              </v:group>
            </w:pict>
          </mc:Fallback>
        </mc:AlternateContent>
      </w:r>
      <w:r w:rsidRPr="00EA7774">
        <w:rPr>
          <w:noProof/>
        </w:rPr>
        <mc:AlternateContent>
          <mc:Choice Requires="wps">
            <w:drawing>
              <wp:anchor distT="0" distB="0" distL="114300" distR="114300" simplePos="0" relativeHeight="251660288" behindDoc="0" locked="0" layoutInCell="0" allowOverlap="1" wp14:anchorId="2B4641FF" wp14:editId="415E901B">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14:paraId="04A02F5D" w14:textId="2AC3D534" w:rsidR="00E84080" w:rsidRPr="006C234F" w:rsidRDefault="00E84080" w:rsidP="006C234F">
                            <w:pPr>
                              <w:jc w:val="center"/>
                              <w:rPr>
                                <w:bCs/>
                                <w:sz w:val="52"/>
                                <w:lang w:val="en-US" w:eastAsia="ja-JP"/>
                              </w:rPr>
                            </w:pPr>
                            <w:r w:rsidRPr="006C234F">
                              <w:rPr>
                                <w:bCs/>
                                <w:sz w:val="52"/>
                                <w:lang w:val="en-US"/>
                              </w:rPr>
                              <w:t>21E16001 Sustainability in Business (6)</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B4641FF" id="Rectangle 16" o:spid="_x0000_s1031" style="position:absolute;left:0;text-align:left;margin-left:0;margin-top:0;width:548.85pt;height:50.4pt;z-index:25166028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p w14:paraId="04A02F5D" w14:textId="2AC3D534" w:rsidR="00E84080" w:rsidRPr="006C234F" w:rsidRDefault="00E84080" w:rsidP="006C234F">
                      <w:pPr>
                        <w:jc w:val="center"/>
                        <w:rPr>
                          <w:bCs/>
                          <w:sz w:val="52"/>
                          <w:lang w:val="en-US" w:eastAsia="ja-JP"/>
                        </w:rPr>
                      </w:pPr>
                      <w:r w:rsidRPr="006C234F">
                        <w:rPr>
                          <w:bCs/>
                          <w:sz w:val="52"/>
                          <w:lang w:val="en-US"/>
                        </w:rPr>
                        <w:t>21E16001 Sustainability in Business (6)</w:t>
                      </w:r>
                    </w:p>
                  </w:txbxContent>
                </v:textbox>
                <w10:wrap anchorx="page" anchory="page"/>
              </v:rect>
            </w:pict>
          </mc:Fallback>
        </mc:AlternateContent>
      </w:r>
    </w:p>
    <w:p w14:paraId="528DCAA3" w14:textId="77777777" w:rsidR="00115B6D" w:rsidRPr="00EA7774" w:rsidRDefault="00115B6D" w:rsidP="00820A81">
      <w:pPr>
        <w:rPr>
          <w:lang w:eastAsia="ja-JP"/>
        </w:rPr>
      </w:pPr>
    </w:p>
    <w:p w14:paraId="24A3AD1A" w14:textId="77777777" w:rsidR="00C507EF" w:rsidRPr="00EA7774" w:rsidRDefault="00C507EF" w:rsidP="00820A81"/>
    <w:p w14:paraId="101F66B8" w14:textId="40B13AF4" w:rsidR="00380A7A" w:rsidRPr="00380A7A" w:rsidRDefault="00380A7A">
      <w:pPr>
        <w:spacing w:after="200" w:line="288" w:lineRule="auto"/>
        <w:jc w:val="left"/>
        <w:rPr>
          <w:b/>
          <w:sz w:val="32"/>
          <w:szCs w:val="10"/>
        </w:rPr>
      </w:pPr>
      <w:r w:rsidRPr="00380A7A">
        <w:rPr>
          <w:b/>
          <w:sz w:val="32"/>
          <w:szCs w:val="10"/>
        </w:rPr>
        <w:t xml:space="preserve">VERSION Aug </w:t>
      </w:r>
      <w:r w:rsidR="00A37C29">
        <w:rPr>
          <w:b/>
          <w:sz w:val="32"/>
          <w:szCs w:val="10"/>
        </w:rPr>
        <w:t>30</w:t>
      </w:r>
      <w:r w:rsidRPr="00380A7A">
        <w:rPr>
          <w:b/>
          <w:sz w:val="32"/>
          <w:szCs w:val="10"/>
        </w:rPr>
        <w:t xml:space="preserve"> </w:t>
      </w:r>
    </w:p>
    <w:p w14:paraId="63791EE6" w14:textId="77777777" w:rsidR="00770D8F" w:rsidRDefault="00770D8F">
      <w:pPr>
        <w:spacing w:after="200" w:line="288" w:lineRule="auto"/>
        <w:jc w:val="left"/>
        <w:rPr>
          <w:b/>
          <w:sz w:val="32"/>
          <w:szCs w:val="10"/>
        </w:rPr>
      </w:pPr>
    </w:p>
    <w:p w14:paraId="6C1A66A0" w14:textId="77777777" w:rsidR="00770D8F" w:rsidRDefault="00770D8F">
      <w:pPr>
        <w:spacing w:after="200" w:line="288" w:lineRule="auto"/>
        <w:jc w:val="left"/>
        <w:rPr>
          <w:b/>
          <w:sz w:val="32"/>
          <w:szCs w:val="10"/>
        </w:rPr>
      </w:pPr>
    </w:p>
    <w:p w14:paraId="6728687A" w14:textId="0CDF167C" w:rsidR="006C234F" w:rsidRPr="00EA7774" w:rsidRDefault="00770D8F">
      <w:pPr>
        <w:spacing w:after="200" w:line="288" w:lineRule="auto"/>
        <w:jc w:val="left"/>
        <w:rPr>
          <w:b/>
          <w:sz w:val="52"/>
        </w:rPr>
      </w:pPr>
      <w:r>
        <w:rPr>
          <w:noProof/>
        </w:rPr>
        <w:drawing>
          <wp:inline distT="0" distB="0" distL="0" distR="0" wp14:anchorId="0A9EBD0A" wp14:editId="6527C14F">
            <wp:extent cx="3471359" cy="2573445"/>
            <wp:effectExtent l="0" t="8255"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476472" cy="2577236"/>
                    </a:xfrm>
                    <a:prstGeom prst="rect">
                      <a:avLst/>
                    </a:prstGeom>
                    <a:noFill/>
                    <a:ln>
                      <a:noFill/>
                    </a:ln>
                  </pic:spPr>
                </pic:pic>
              </a:graphicData>
            </a:graphic>
          </wp:inline>
        </w:drawing>
      </w:r>
      <w:r w:rsidR="006C234F" w:rsidRPr="00EA7774">
        <w:rPr>
          <w:b/>
          <w:sz w:val="52"/>
        </w:rPr>
        <w:br w:type="page"/>
      </w:r>
    </w:p>
    <w:tbl>
      <w:tblPr>
        <w:tblStyle w:val="TableGrid"/>
        <w:tblW w:w="0" w:type="auto"/>
        <w:tblBorders>
          <w:top w:val="single" w:sz="18" w:space="0" w:color="02975F"/>
          <w:left w:val="none" w:sz="0" w:space="0" w:color="auto"/>
          <w:bottom w:val="single" w:sz="12" w:space="0" w:color="FF2337"/>
          <w:right w:val="none" w:sz="0" w:space="0" w:color="auto"/>
          <w:insideH w:val="single" w:sz="12" w:space="0" w:color="FFFFFF" w:themeColor="background1"/>
          <w:insideV w:val="single" w:sz="12" w:space="0" w:color="FFFFFF" w:themeColor="background1"/>
        </w:tblBorders>
        <w:shd w:val="clear" w:color="auto" w:fill="F7F7F7"/>
        <w:tblLook w:val="04A0" w:firstRow="1" w:lastRow="0" w:firstColumn="1" w:lastColumn="0" w:noHBand="0" w:noVBand="1"/>
      </w:tblPr>
      <w:tblGrid>
        <w:gridCol w:w="4320"/>
        <w:gridCol w:w="5318"/>
      </w:tblGrid>
      <w:tr w:rsidR="005B132D" w:rsidRPr="00EA7774" w14:paraId="76D6D766" w14:textId="77777777" w:rsidTr="006C234F">
        <w:trPr>
          <w:tblHeader/>
        </w:trPr>
        <w:tc>
          <w:tcPr>
            <w:tcW w:w="4320" w:type="dxa"/>
            <w:shd w:val="clear" w:color="auto" w:fill="F7F7F7"/>
          </w:tcPr>
          <w:p w14:paraId="341BDBEA" w14:textId="7EAE6FA7" w:rsidR="005B132D" w:rsidRPr="00EA7774" w:rsidRDefault="009637E1" w:rsidP="006239E2">
            <w:pPr>
              <w:spacing w:after="0"/>
              <w:rPr>
                <w:lang w:eastAsia="ja-JP"/>
              </w:rPr>
            </w:pPr>
            <w:r w:rsidRPr="00EA7774">
              <w:lastRenderedPageBreak/>
              <w:t>Instructor</w:t>
            </w:r>
            <w:r w:rsidRPr="00EA7774">
              <w:rPr>
                <w:lang w:eastAsia="ja-JP"/>
              </w:rPr>
              <w:t xml:space="preserve">s' </w:t>
            </w:r>
            <w:r w:rsidR="009246CC" w:rsidRPr="00EA7774">
              <w:rPr>
                <w:lang w:eastAsia="ja-JP"/>
              </w:rPr>
              <w:t>contact information</w:t>
            </w:r>
          </w:p>
        </w:tc>
        <w:tc>
          <w:tcPr>
            <w:tcW w:w="5318" w:type="dxa"/>
            <w:shd w:val="clear" w:color="auto" w:fill="F7F7F7"/>
          </w:tcPr>
          <w:p w14:paraId="2BD072F4" w14:textId="77777777" w:rsidR="005B132D" w:rsidRPr="00EA7774" w:rsidRDefault="009246CC" w:rsidP="006239E2">
            <w:pPr>
              <w:spacing w:after="0"/>
              <w:rPr>
                <w:lang w:eastAsia="ja-JP"/>
              </w:rPr>
            </w:pPr>
            <w:r w:rsidRPr="00EA7774">
              <w:rPr>
                <w:lang w:eastAsia="ja-JP"/>
              </w:rPr>
              <w:t>Course information</w:t>
            </w:r>
          </w:p>
        </w:tc>
      </w:tr>
      <w:tr w:rsidR="005B132D" w:rsidRPr="00EA7774" w14:paraId="1B25C5E6" w14:textId="77777777" w:rsidTr="006C234F">
        <w:tc>
          <w:tcPr>
            <w:tcW w:w="4320" w:type="dxa"/>
            <w:shd w:val="clear" w:color="auto" w:fill="F7F7F7"/>
          </w:tcPr>
          <w:p w14:paraId="54776365" w14:textId="0D83C131" w:rsidR="00FC284F" w:rsidRPr="000430BC" w:rsidRDefault="00FC284F" w:rsidP="006239E2">
            <w:pPr>
              <w:spacing w:after="0"/>
              <w:rPr>
                <w:lang w:val="fi-FI" w:eastAsia="ja-JP"/>
              </w:rPr>
            </w:pPr>
            <w:proofErr w:type="spellStart"/>
            <w:r w:rsidRPr="000430BC">
              <w:rPr>
                <w:lang w:val="fi-FI" w:eastAsia="ja-JP"/>
              </w:rPr>
              <w:t>Name</w:t>
            </w:r>
            <w:proofErr w:type="spellEnd"/>
            <w:r w:rsidRPr="000430BC">
              <w:rPr>
                <w:lang w:val="fi-FI" w:eastAsia="ja-JP"/>
              </w:rPr>
              <w:t xml:space="preserve">: </w:t>
            </w:r>
            <w:r w:rsidR="00AD4D2B" w:rsidRPr="000430BC">
              <w:rPr>
                <w:lang w:val="fi-FI" w:eastAsia="ja-JP"/>
              </w:rPr>
              <w:t>Minna Halme</w:t>
            </w:r>
          </w:p>
          <w:p w14:paraId="032CFEEC" w14:textId="18367C18" w:rsidR="00FC284F" w:rsidRPr="000430BC" w:rsidRDefault="00FC284F" w:rsidP="006239E2">
            <w:pPr>
              <w:spacing w:after="0"/>
              <w:rPr>
                <w:lang w:val="fi-FI" w:eastAsia="ja-JP"/>
              </w:rPr>
            </w:pPr>
            <w:r w:rsidRPr="000430BC">
              <w:rPr>
                <w:lang w:val="fi-FI" w:eastAsia="ja-JP"/>
              </w:rPr>
              <w:t>E</w:t>
            </w:r>
            <w:r w:rsidRPr="000430BC">
              <w:rPr>
                <w:lang w:val="fi-FI"/>
              </w:rPr>
              <w:t>-</w:t>
            </w:r>
            <w:r w:rsidRPr="000430BC">
              <w:rPr>
                <w:lang w:val="fi-FI" w:eastAsia="ja-JP"/>
              </w:rPr>
              <w:t>mail:</w:t>
            </w:r>
            <w:r w:rsidR="00C20022" w:rsidRPr="000430BC">
              <w:rPr>
                <w:lang w:val="fi-FI" w:eastAsia="ja-JP"/>
              </w:rPr>
              <w:t xml:space="preserve"> </w:t>
            </w:r>
            <w:r w:rsidR="00AD4D2B" w:rsidRPr="000430BC">
              <w:rPr>
                <w:lang w:val="fi-FI" w:eastAsia="ja-JP"/>
              </w:rPr>
              <w:t>minna.halme</w:t>
            </w:r>
            <w:r w:rsidRPr="000430BC">
              <w:rPr>
                <w:lang w:val="fi-FI" w:eastAsia="ja-JP"/>
              </w:rPr>
              <w:t>@aalto.fi</w:t>
            </w:r>
          </w:p>
          <w:p w14:paraId="703C666B" w14:textId="10488F15" w:rsidR="00FC284F" w:rsidRPr="00EA7774" w:rsidRDefault="00FC284F" w:rsidP="006239E2">
            <w:pPr>
              <w:spacing w:after="0"/>
              <w:rPr>
                <w:lang w:eastAsia="ja-JP"/>
              </w:rPr>
            </w:pPr>
            <w:r w:rsidRPr="00EA7774">
              <w:rPr>
                <w:lang w:eastAsia="ja-JP"/>
              </w:rPr>
              <w:t>Office</w:t>
            </w:r>
            <w:r w:rsidR="00C20022" w:rsidRPr="00EA7774">
              <w:rPr>
                <w:lang w:eastAsia="ja-JP"/>
              </w:rPr>
              <w:t xml:space="preserve">: </w:t>
            </w:r>
            <w:r w:rsidR="00AD4D2B" w:rsidRPr="00EA7774">
              <w:rPr>
                <w:lang w:eastAsia="ja-JP"/>
              </w:rPr>
              <w:t>U</w:t>
            </w:r>
            <w:r w:rsidR="00A747BF" w:rsidRPr="00EA7774">
              <w:rPr>
                <w:lang w:eastAsia="ja-JP"/>
              </w:rPr>
              <w:t>20</w:t>
            </w:r>
            <w:r w:rsidR="009637E1" w:rsidRPr="00EA7774">
              <w:rPr>
                <w:lang w:eastAsia="ja-JP"/>
              </w:rPr>
              <w:t>4</w:t>
            </w:r>
          </w:p>
          <w:p w14:paraId="053E3309" w14:textId="1F675A4A" w:rsidR="00FC284F" w:rsidRPr="00EA7774" w:rsidRDefault="00FC284F" w:rsidP="006239E2">
            <w:pPr>
              <w:spacing w:after="0"/>
              <w:rPr>
                <w:lang w:eastAsia="ja-JP"/>
              </w:rPr>
            </w:pPr>
            <w:r w:rsidRPr="00EA7774">
              <w:rPr>
                <w:lang w:eastAsia="ja-JP"/>
              </w:rPr>
              <w:t>Office Hours: by appointment</w:t>
            </w:r>
          </w:p>
          <w:p w14:paraId="5AFF790F" w14:textId="77777777" w:rsidR="00F60294" w:rsidRPr="00EA7774" w:rsidRDefault="00F60294" w:rsidP="006239E2">
            <w:pPr>
              <w:spacing w:after="0"/>
              <w:rPr>
                <w:lang w:eastAsia="ja-JP"/>
              </w:rPr>
            </w:pPr>
          </w:p>
          <w:p w14:paraId="40E041CC" w14:textId="77777777" w:rsidR="004E40E9" w:rsidRPr="000430BC" w:rsidRDefault="004E40E9" w:rsidP="004E40E9">
            <w:pPr>
              <w:spacing w:after="0"/>
              <w:rPr>
                <w:color w:val="000000" w:themeColor="text1"/>
                <w:lang w:val="fi-FI" w:eastAsia="ja-JP"/>
              </w:rPr>
            </w:pPr>
            <w:proofErr w:type="spellStart"/>
            <w:r w:rsidRPr="000430BC">
              <w:rPr>
                <w:color w:val="000000" w:themeColor="text1"/>
                <w:lang w:val="fi-FI" w:eastAsia="ja-JP"/>
              </w:rPr>
              <w:t>Name</w:t>
            </w:r>
            <w:proofErr w:type="spellEnd"/>
            <w:r w:rsidRPr="000430BC">
              <w:rPr>
                <w:color w:val="000000" w:themeColor="text1"/>
                <w:lang w:val="fi-FI" w:eastAsia="ja-JP"/>
              </w:rPr>
              <w:t xml:space="preserve">: Samuli Patala </w:t>
            </w:r>
          </w:p>
          <w:p w14:paraId="7648FCCF" w14:textId="77777777" w:rsidR="004E40E9" w:rsidRPr="000430BC" w:rsidRDefault="004E40E9" w:rsidP="004E40E9">
            <w:pPr>
              <w:spacing w:after="0"/>
              <w:rPr>
                <w:color w:val="000000" w:themeColor="text1"/>
                <w:lang w:val="fi-FI" w:eastAsia="ja-JP"/>
              </w:rPr>
            </w:pPr>
            <w:r w:rsidRPr="000430BC">
              <w:rPr>
                <w:color w:val="000000" w:themeColor="text1"/>
                <w:lang w:val="fi-FI" w:eastAsia="ja-JP"/>
              </w:rPr>
              <w:t>E</w:t>
            </w:r>
            <w:r w:rsidRPr="000430BC">
              <w:rPr>
                <w:color w:val="000000" w:themeColor="text1"/>
                <w:lang w:val="fi-FI"/>
              </w:rPr>
              <w:t>-</w:t>
            </w:r>
            <w:r w:rsidRPr="000430BC">
              <w:rPr>
                <w:color w:val="000000" w:themeColor="text1"/>
                <w:lang w:val="fi-FI" w:eastAsia="ja-JP"/>
              </w:rPr>
              <w:t>mail: Samuli.patala@aalto.fi</w:t>
            </w:r>
          </w:p>
          <w:p w14:paraId="691778E6" w14:textId="41141A2B" w:rsidR="004E40E9" w:rsidRPr="00EA7774" w:rsidRDefault="004E40E9" w:rsidP="004E40E9">
            <w:pPr>
              <w:spacing w:after="0"/>
              <w:rPr>
                <w:color w:val="000000" w:themeColor="text1"/>
                <w:lang w:eastAsia="ja-JP"/>
              </w:rPr>
            </w:pPr>
            <w:r w:rsidRPr="00EA7774">
              <w:rPr>
                <w:color w:val="000000" w:themeColor="text1"/>
                <w:lang w:eastAsia="ja-JP"/>
              </w:rPr>
              <w:t xml:space="preserve">Office: </w:t>
            </w:r>
            <w:r w:rsidR="009C6936" w:rsidRPr="00EA7774">
              <w:rPr>
                <w:color w:val="000000" w:themeColor="text1"/>
                <w:lang w:eastAsia="ja-JP"/>
              </w:rPr>
              <w:t>X204</w:t>
            </w:r>
          </w:p>
          <w:p w14:paraId="143B9E02" w14:textId="77777777" w:rsidR="0012595E" w:rsidRDefault="004E40E9" w:rsidP="006239E2">
            <w:pPr>
              <w:spacing w:after="0"/>
              <w:rPr>
                <w:lang w:eastAsia="ja-JP"/>
              </w:rPr>
            </w:pPr>
            <w:r w:rsidRPr="00EA7774">
              <w:rPr>
                <w:lang w:eastAsia="ja-JP"/>
              </w:rPr>
              <w:t>Office Hours: by appointment</w:t>
            </w:r>
          </w:p>
          <w:p w14:paraId="252BAB99" w14:textId="77777777" w:rsidR="000430BC" w:rsidRDefault="000430BC" w:rsidP="006239E2">
            <w:pPr>
              <w:spacing w:after="0"/>
              <w:rPr>
                <w:lang w:eastAsia="ja-JP"/>
              </w:rPr>
            </w:pPr>
          </w:p>
          <w:p w14:paraId="738B62C5" w14:textId="2BF120BB" w:rsidR="000430BC" w:rsidRPr="00EA7774" w:rsidRDefault="000430BC" w:rsidP="006239E2">
            <w:pPr>
              <w:spacing w:after="0"/>
              <w:rPr>
                <w:lang w:eastAsia="ja-JP"/>
              </w:rPr>
            </w:pPr>
            <w:r>
              <w:rPr>
                <w:lang w:eastAsia="ja-JP"/>
              </w:rPr>
              <w:t>Teaching assistant</w:t>
            </w:r>
            <w:r w:rsidR="00B233D6">
              <w:rPr>
                <w:lang w:eastAsia="ja-JP"/>
              </w:rPr>
              <w:t>s</w:t>
            </w:r>
            <w:r>
              <w:rPr>
                <w:lang w:eastAsia="ja-JP"/>
              </w:rPr>
              <w:t>: Karelia Dagnaud</w:t>
            </w:r>
            <w:r w:rsidR="00B233D6">
              <w:rPr>
                <w:lang w:eastAsia="ja-JP"/>
              </w:rPr>
              <w:t xml:space="preserve"> &amp; Iqra Khan</w:t>
            </w:r>
          </w:p>
        </w:tc>
        <w:tc>
          <w:tcPr>
            <w:tcW w:w="5318" w:type="dxa"/>
            <w:shd w:val="clear" w:color="auto" w:fill="F7F7F7"/>
          </w:tcPr>
          <w:p w14:paraId="45591C06" w14:textId="77777777" w:rsidR="005919BE" w:rsidRPr="00EA7774" w:rsidRDefault="00400274" w:rsidP="006239E2">
            <w:pPr>
              <w:spacing w:after="0"/>
              <w:rPr>
                <w:lang w:eastAsia="ja-JP"/>
              </w:rPr>
            </w:pPr>
            <w:r w:rsidRPr="00EA7774">
              <w:rPr>
                <w:lang w:eastAsia="ja-JP"/>
              </w:rPr>
              <w:t>Status of the course</w:t>
            </w:r>
            <w:r w:rsidR="0012595E" w:rsidRPr="00EA7774">
              <w:rPr>
                <w:lang w:eastAsia="ja-JP"/>
              </w:rPr>
              <w:t xml:space="preserve">: </w:t>
            </w:r>
          </w:p>
          <w:p w14:paraId="20609568" w14:textId="19CCF338" w:rsidR="006B504F" w:rsidRPr="00EA7774" w:rsidRDefault="006B504F" w:rsidP="006239E2">
            <w:pPr>
              <w:spacing w:after="0"/>
              <w:rPr>
                <w:lang w:eastAsia="ja-JP"/>
              </w:rPr>
            </w:pPr>
            <w:r w:rsidRPr="00EA7774">
              <w:rPr>
                <w:lang w:eastAsia="ja-JP"/>
              </w:rPr>
              <w:t xml:space="preserve">M.Sc. degree, an elective course </w:t>
            </w:r>
            <w:r w:rsidR="009637E1" w:rsidRPr="00EA7774">
              <w:rPr>
                <w:lang w:eastAsia="ja-JP"/>
              </w:rPr>
              <w:t xml:space="preserve">at </w:t>
            </w:r>
            <w:r w:rsidRPr="00EA7774">
              <w:rPr>
                <w:lang w:eastAsia="ja-JP"/>
              </w:rPr>
              <w:t xml:space="preserve">Aalto University, </w:t>
            </w:r>
            <w:r w:rsidR="009637E1" w:rsidRPr="00EA7774">
              <w:rPr>
                <w:lang w:eastAsia="ja-JP"/>
              </w:rPr>
              <w:t xml:space="preserve">an </w:t>
            </w:r>
            <w:r w:rsidRPr="00EA7774">
              <w:rPr>
                <w:lang w:eastAsia="ja-JP"/>
              </w:rPr>
              <w:t>obligatory course in the Creative Sustainability program (elective for CS BIZ).</w:t>
            </w:r>
          </w:p>
          <w:p w14:paraId="188020E4" w14:textId="77777777" w:rsidR="001E6EE4" w:rsidRPr="00EA7774" w:rsidRDefault="001E6EE4" w:rsidP="006239E2">
            <w:pPr>
              <w:spacing w:after="0"/>
              <w:rPr>
                <w:lang w:eastAsia="ja-JP"/>
              </w:rPr>
            </w:pPr>
          </w:p>
          <w:p w14:paraId="067A8234" w14:textId="765973AD" w:rsidR="00753B18" w:rsidRPr="00EA7774" w:rsidRDefault="00400274" w:rsidP="006239E2">
            <w:pPr>
              <w:spacing w:after="0"/>
              <w:rPr>
                <w:lang w:eastAsia="ja-JP"/>
              </w:rPr>
            </w:pPr>
            <w:r w:rsidRPr="00EA7774">
              <w:rPr>
                <w:lang w:eastAsia="ja-JP"/>
              </w:rPr>
              <w:t>Academic Year, Period</w:t>
            </w:r>
            <w:r w:rsidR="0012595E" w:rsidRPr="00EA7774">
              <w:rPr>
                <w:lang w:eastAsia="ja-JP"/>
              </w:rPr>
              <w:t xml:space="preserve">: </w:t>
            </w:r>
            <w:r w:rsidR="00CB1140">
              <w:rPr>
                <w:lang w:eastAsia="ja-JP"/>
              </w:rPr>
              <w:t>P</w:t>
            </w:r>
            <w:r w:rsidR="00C20022" w:rsidRPr="00EA7774">
              <w:rPr>
                <w:lang w:eastAsia="ja-JP"/>
              </w:rPr>
              <w:t>eriod I, 20</w:t>
            </w:r>
            <w:r w:rsidR="000430BC">
              <w:rPr>
                <w:lang w:eastAsia="ja-JP"/>
              </w:rPr>
              <w:t>2</w:t>
            </w:r>
            <w:r w:rsidR="00C100A7" w:rsidRPr="00EA7774">
              <w:rPr>
                <w:lang w:eastAsia="ja-JP"/>
              </w:rPr>
              <w:t>2</w:t>
            </w:r>
          </w:p>
          <w:p w14:paraId="24E1C149" w14:textId="690227C5" w:rsidR="00753B18" w:rsidRPr="00EA7774" w:rsidRDefault="00400274" w:rsidP="006239E2">
            <w:pPr>
              <w:spacing w:after="0"/>
              <w:rPr>
                <w:lang w:eastAsia="ja-JP"/>
              </w:rPr>
            </w:pPr>
            <w:r w:rsidRPr="00EA7774">
              <w:rPr>
                <w:lang w:eastAsia="ja-JP"/>
              </w:rPr>
              <w:t>Location</w:t>
            </w:r>
            <w:r w:rsidR="0012595E" w:rsidRPr="00EA7774">
              <w:rPr>
                <w:lang w:eastAsia="ja-JP"/>
              </w:rPr>
              <w:t xml:space="preserve">: </w:t>
            </w:r>
            <w:proofErr w:type="spellStart"/>
            <w:r w:rsidR="00A747BF" w:rsidRPr="00EA7774">
              <w:rPr>
                <w:lang w:eastAsia="ja-JP"/>
              </w:rPr>
              <w:t>Otaniemi</w:t>
            </w:r>
            <w:proofErr w:type="spellEnd"/>
          </w:p>
          <w:p w14:paraId="03C0D06F" w14:textId="77777777" w:rsidR="00753B18" w:rsidRPr="00EA7774" w:rsidRDefault="00400274" w:rsidP="006239E2">
            <w:pPr>
              <w:spacing w:after="0"/>
              <w:rPr>
                <w:lang w:eastAsia="ja-JP"/>
              </w:rPr>
            </w:pPr>
            <w:r w:rsidRPr="00EA7774">
              <w:rPr>
                <w:lang w:eastAsia="ja-JP"/>
              </w:rPr>
              <w:t>Language of Instruction</w:t>
            </w:r>
            <w:r w:rsidR="0012595E" w:rsidRPr="00EA7774">
              <w:rPr>
                <w:lang w:eastAsia="ja-JP"/>
              </w:rPr>
              <w:t>: English</w:t>
            </w:r>
          </w:p>
          <w:p w14:paraId="1708EDAC" w14:textId="77777777" w:rsidR="0011053B" w:rsidRPr="00EA7774" w:rsidRDefault="00400274" w:rsidP="006239E2">
            <w:pPr>
              <w:spacing w:after="0"/>
              <w:rPr>
                <w:lang w:eastAsia="ja-JP"/>
              </w:rPr>
            </w:pPr>
            <w:r w:rsidRPr="00EA7774">
              <w:rPr>
                <w:lang w:eastAsia="ja-JP"/>
              </w:rPr>
              <w:t>Course Website</w:t>
            </w:r>
            <w:r w:rsidR="0012595E" w:rsidRPr="00EA7774">
              <w:rPr>
                <w:lang w:eastAsia="ja-JP"/>
              </w:rPr>
              <w:t xml:space="preserve">: </w:t>
            </w:r>
          </w:p>
          <w:p w14:paraId="1CF651EA" w14:textId="21422BBF" w:rsidR="00306CCF" w:rsidRDefault="00DC42C9" w:rsidP="006239E2">
            <w:pPr>
              <w:spacing w:after="0"/>
            </w:pPr>
            <w:hyperlink r:id="rId11" w:history="1">
              <w:r w:rsidR="000430BC" w:rsidRPr="00B01D19">
                <w:rPr>
                  <w:rStyle w:val="Hyperlink"/>
                </w:rPr>
                <w:t>https://mycourses.aalto.fi/course/view.php?id=27481</w:t>
              </w:r>
            </w:hyperlink>
          </w:p>
          <w:p w14:paraId="2D4DC25A" w14:textId="3D025150" w:rsidR="000430BC" w:rsidRPr="00EA7774" w:rsidRDefault="000430BC" w:rsidP="006239E2">
            <w:pPr>
              <w:spacing w:after="0"/>
              <w:rPr>
                <w:color w:val="FF0000"/>
                <w:lang w:eastAsia="ja-JP"/>
              </w:rPr>
            </w:pPr>
          </w:p>
        </w:tc>
      </w:tr>
    </w:tbl>
    <w:p w14:paraId="616BD97B" w14:textId="7A52AF5E" w:rsidR="00173E7B" w:rsidRPr="00EA7774" w:rsidRDefault="00400274" w:rsidP="00B43EAF">
      <w:pPr>
        <w:pStyle w:val="Heading1"/>
      </w:pPr>
      <w:bookmarkStart w:id="0" w:name="_Toc112761544"/>
      <w:r w:rsidRPr="00EA7774">
        <w:rPr>
          <w:lang w:eastAsia="ja-JP"/>
        </w:rPr>
        <w:t>OVERVIEW</w:t>
      </w:r>
      <w:bookmarkEnd w:id="0"/>
    </w:p>
    <w:p w14:paraId="499E1FB1" w14:textId="125B3B9C" w:rsidR="00A6534E" w:rsidRPr="00EA7774" w:rsidRDefault="00C56F34" w:rsidP="00C8444F">
      <w:pPr>
        <w:ind w:firstLine="709"/>
        <w:rPr>
          <w:szCs w:val="22"/>
        </w:rPr>
      </w:pPr>
      <w:r w:rsidRPr="00EA7774">
        <w:rPr>
          <w:szCs w:val="22"/>
        </w:rPr>
        <w:t xml:space="preserve">The course introduces </w:t>
      </w:r>
      <w:r w:rsidR="009637E1" w:rsidRPr="00EA7774">
        <w:rPr>
          <w:szCs w:val="22"/>
        </w:rPr>
        <w:t>contemporary business's main sustainable development challenges and familiarizes students with the fundamental business approaches, strategies, tools,</w:t>
      </w:r>
      <w:r w:rsidRPr="00EA7774">
        <w:rPr>
          <w:szCs w:val="22"/>
        </w:rPr>
        <w:t xml:space="preserve"> and innovations for addressing those challenges. The course begins with the key </w:t>
      </w:r>
      <w:r w:rsidR="009637E1" w:rsidRPr="00EA7774">
        <w:rPr>
          <w:szCs w:val="22"/>
        </w:rPr>
        <w:t>business concept</w:t>
      </w:r>
      <w:r w:rsidRPr="00EA7774">
        <w:rPr>
          <w:szCs w:val="22"/>
        </w:rPr>
        <w:t xml:space="preserve">s, its role in society and engagement with different stakeholders and continues with a more focused look at sustainability in different business functions such as strategy, the supply </w:t>
      </w:r>
      <w:proofErr w:type="gramStart"/>
      <w:r w:rsidRPr="00EA7774">
        <w:rPr>
          <w:szCs w:val="22"/>
        </w:rPr>
        <w:t>chain</w:t>
      </w:r>
      <w:proofErr w:type="gramEnd"/>
      <w:r w:rsidRPr="00EA7774">
        <w:rPr>
          <w:szCs w:val="22"/>
        </w:rPr>
        <w:t xml:space="preserve"> and communications. It explores international sustainability management instruments and standards and provides participants </w:t>
      </w:r>
      <w:r w:rsidR="009637E1" w:rsidRPr="00EA7774">
        <w:rPr>
          <w:szCs w:val="22"/>
        </w:rPr>
        <w:t xml:space="preserve">with </w:t>
      </w:r>
      <w:r w:rsidRPr="00EA7774">
        <w:rPr>
          <w:szCs w:val="22"/>
        </w:rPr>
        <w:t xml:space="preserve">the opportunity to become familiar with the advantages and limitations of these standards. The course introduces the emerging concepts of eco-innovation and provides insights into some key areas of eco-innovation, such as </w:t>
      </w:r>
      <w:r w:rsidR="009637E1" w:rsidRPr="00EA7774">
        <w:rPr>
          <w:szCs w:val="22"/>
        </w:rPr>
        <w:t xml:space="preserve">the </w:t>
      </w:r>
      <w:r w:rsidRPr="00EA7774">
        <w:rPr>
          <w:szCs w:val="22"/>
        </w:rPr>
        <w:t>circular economy. The innovative approach is extended to explore business models for eco-efficiency and the potential for inclusive business to alleviate poverty.</w:t>
      </w:r>
      <w:r w:rsidR="006D011E">
        <w:rPr>
          <w:szCs w:val="22"/>
        </w:rPr>
        <w:t xml:space="preserve"> Toward the end</w:t>
      </w:r>
      <w:r w:rsidR="009637E1" w:rsidRPr="00EA7774">
        <w:rPr>
          <w:szCs w:val="22"/>
        </w:rPr>
        <w:t>,</w:t>
      </w:r>
      <w:r w:rsidRPr="00EA7774">
        <w:rPr>
          <w:szCs w:val="22"/>
        </w:rPr>
        <w:t xml:space="preserve"> the course draws together the key learnings</w:t>
      </w:r>
      <w:r w:rsidR="006D011E">
        <w:rPr>
          <w:szCs w:val="22"/>
        </w:rPr>
        <w:t xml:space="preserve"> on business sustainability</w:t>
      </w:r>
      <w:r w:rsidRPr="00EA7774">
        <w:rPr>
          <w:szCs w:val="22"/>
        </w:rPr>
        <w:t xml:space="preserve"> in a simulation</w:t>
      </w:r>
      <w:r w:rsidR="009637E1" w:rsidRPr="00EA7774">
        <w:rPr>
          <w:szCs w:val="22"/>
        </w:rPr>
        <w:t>, requiring</w:t>
      </w:r>
      <w:r w:rsidRPr="00EA7774">
        <w:rPr>
          <w:szCs w:val="22"/>
        </w:rPr>
        <w:t xml:space="preserve"> the participants to make decisions about a business and its impacts on the local society and environment</w:t>
      </w:r>
      <w:r w:rsidR="009379B7" w:rsidRPr="00EA7774">
        <w:rPr>
          <w:szCs w:val="22"/>
        </w:rPr>
        <w:t>.</w:t>
      </w:r>
      <w:r w:rsidR="006D011E" w:rsidRPr="006D011E">
        <w:rPr>
          <w:szCs w:val="22"/>
        </w:rPr>
        <w:t xml:space="preserve"> </w:t>
      </w:r>
      <w:r w:rsidR="006D011E" w:rsidRPr="00EA7774">
        <w:rPr>
          <w:szCs w:val="22"/>
        </w:rPr>
        <w:t>Finally</w:t>
      </w:r>
      <w:r w:rsidR="006D011E">
        <w:rPr>
          <w:szCs w:val="22"/>
        </w:rPr>
        <w:t xml:space="preserve">, we </w:t>
      </w:r>
      <w:proofErr w:type="gramStart"/>
      <w:r w:rsidR="006D011E">
        <w:rPr>
          <w:szCs w:val="22"/>
        </w:rPr>
        <w:t>take a look</w:t>
      </w:r>
      <w:proofErr w:type="gramEnd"/>
      <w:r w:rsidR="006D011E">
        <w:rPr>
          <w:szCs w:val="22"/>
        </w:rPr>
        <w:t xml:space="preserve"> at the limits of current forms of capitalism(s) and economic growth </w:t>
      </w:r>
      <w:r w:rsidR="00CB1140">
        <w:rPr>
          <w:szCs w:val="22"/>
        </w:rPr>
        <w:t xml:space="preserve">pose </w:t>
      </w:r>
      <w:r w:rsidR="006D011E">
        <w:rPr>
          <w:szCs w:val="22"/>
        </w:rPr>
        <w:t>for sustainable development.</w:t>
      </w:r>
    </w:p>
    <w:p w14:paraId="5735E5F1" w14:textId="77777777" w:rsidR="00A6534E" w:rsidRPr="00EA7774" w:rsidRDefault="00A6534E">
      <w:pPr>
        <w:spacing w:after="200" w:line="288" w:lineRule="auto"/>
        <w:jc w:val="left"/>
        <w:rPr>
          <w:szCs w:val="22"/>
        </w:rPr>
      </w:pPr>
      <w:r w:rsidRPr="00EA7774">
        <w:rPr>
          <w:szCs w:val="22"/>
        </w:rPr>
        <w:br w:type="page"/>
      </w:r>
    </w:p>
    <w:sdt>
      <w:sdtPr>
        <w:rPr>
          <w:b w:val="0"/>
          <w:caps w:val="0"/>
          <w:lang w:bidi="ar-SA"/>
        </w:rPr>
        <w:id w:val="-1360203645"/>
        <w:docPartObj>
          <w:docPartGallery w:val="Table of Contents"/>
          <w:docPartUnique/>
        </w:docPartObj>
      </w:sdtPr>
      <w:sdtEndPr>
        <w:rPr>
          <w:bCs/>
        </w:rPr>
      </w:sdtEndPr>
      <w:sdtContent>
        <w:p w14:paraId="761A0D65" w14:textId="7507240E" w:rsidR="00A6534E" w:rsidRPr="00EA7774" w:rsidRDefault="00A6534E">
          <w:pPr>
            <w:pStyle w:val="TOCHeading"/>
          </w:pPr>
          <w:r w:rsidRPr="00EA7774">
            <w:t>Contents</w:t>
          </w:r>
        </w:p>
        <w:p w14:paraId="1D4683FF" w14:textId="01FC876B" w:rsidR="00354C35" w:rsidRDefault="00A6534E">
          <w:pPr>
            <w:pStyle w:val="TOC1"/>
            <w:tabs>
              <w:tab w:val="left" w:pos="480"/>
              <w:tab w:val="right" w:leader="dot" w:pos="9628"/>
            </w:tabs>
            <w:rPr>
              <w:rFonts w:asciiTheme="minorHAnsi" w:eastAsiaTheme="minorEastAsia" w:hAnsiTheme="minorHAnsi"/>
              <w:iCs w:val="0"/>
              <w:noProof/>
              <w:sz w:val="22"/>
              <w:szCs w:val="22"/>
              <w:lang w:val="fi-FI"/>
            </w:rPr>
          </w:pPr>
          <w:r w:rsidRPr="00EA7774">
            <w:fldChar w:fldCharType="begin"/>
          </w:r>
          <w:r w:rsidRPr="00EA7774">
            <w:instrText xml:space="preserve"> TOC \o "1-3" \h \z \u </w:instrText>
          </w:r>
          <w:r w:rsidRPr="00EA7774">
            <w:fldChar w:fldCharType="separate"/>
          </w:r>
          <w:hyperlink w:anchor="_Toc112761544" w:history="1">
            <w:r w:rsidR="00354C35" w:rsidRPr="00250B50">
              <w:rPr>
                <w:rStyle w:val="Hyperlink"/>
                <w:noProof/>
              </w:rPr>
              <w:t>I.</w:t>
            </w:r>
            <w:r w:rsidR="00354C35">
              <w:rPr>
                <w:rFonts w:asciiTheme="minorHAnsi" w:eastAsiaTheme="minorEastAsia" w:hAnsiTheme="minorHAnsi"/>
                <w:iCs w:val="0"/>
                <w:noProof/>
                <w:sz w:val="22"/>
                <w:szCs w:val="22"/>
                <w:lang w:val="fi-FI"/>
              </w:rPr>
              <w:tab/>
            </w:r>
            <w:r w:rsidR="00354C35" w:rsidRPr="00250B50">
              <w:rPr>
                <w:rStyle w:val="Hyperlink"/>
                <w:noProof/>
                <w:lang w:eastAsia="ja-JP"/>
              </w:rPr>
              <w:t>OVERVIEW</w:t>
            </w:r>
            <w:r w:rsidR="00354C35">
              <w:rPr>
                <w:noProof/>
                <w:webHidden/>
              </w:rPr>
              <w:tab/>
            </w:r>
            <w:r w:rsidR="00354C35">
              <w:rPr>
                <w:noProof/>
                <w:webHidden/>
              </w:rPr>
              <w:fldChar w:fldCharType="begin"/>
            </w:r>
            <w:r w:rsidR="00354C35">
              <w:rPr>
                <w:noProof/>
                <w:webHidden/>
              </w:rPr>
              <w:instrText xml:space="preserve"> PAGEREF _Toc112761544 \h </w:instrText>
            </w:r>
            <w:r w:rsidR="00354C35">
              <w:rPr>
                <w:noProof/>
                <w:webHidden/>
              </w:rPr>
            </w:r>
            <w:r w:rsidR="00354C35">
              <w:rPr>
                <w:noProof/>
                <w:webHidden/>
              </w:rPr>
              <w:fldChar w:fldCharType="separate"/>
            </w:r>
            <w:r w:rsidR="00354C35">
              <w:rPr>
                <w:noProof/>
                <w:webHidden/>
              </w:rPr>
              <w:t>2</w:t>
            </w:r>
            <w:r w:rsidR="00354C35">
              <w:rPr>
                <w:noProof/>
                <w:webHidden/>
              </w:rPr>
              <w:fldChar w:fldCharType="end"/>
            </w:r>
          </w:hyperlink>
        </w:p>
        <w:p w14:paraId="35427E7E" w14:textId="7C907D5C" w:rsidR="00354C35" w:rsidRDefault="00DC42C9">
          <w:pPr>
            <w:pStyle w:val="TOC1"/>
            <w:tabs>
              <w:tab w:val="left" w:pos="660"/>
              <w:tab w:val="right" w:leader="dot" w:pos="9628"/>
            </w:tabs>
            <w:rPr>
              <w:rFonts w:asciiTheme="minorHAnsi" w:eastAsiaTheme="minorEastAsia" w:hAnsiTheme="minorHAnsi"/>
              <w:iCs w:val="0"/>
              <w:noProof/>
              <w:sz w:val="22"/>
              <w:szCs w:val="22"/>
              <w:lang w:val="fi-FI"/>
            </w:rPr>
          </w:pPr>
          <w:hyperlink w:anchor="_Toc112761545" w:history="1">
            <w:r w:rsidR="00354C35" w:rsidRPr="00250B50">
              <w:rPr>
                <w:rStyle w:val="Hyperlink"/>
                <w:noProof/>
              </w:rPr>
              <w:t>III.</w:t>
            </w:r>
            <w:r w:rsidR="00354C35">
              <w:rPr>
                <w:rFonts w:asciiTheme="minorHAnsi" w:eastAsiaTheme="minorEastAsia" w:hAnsiTheme="minorHAnsi"/>
                <w:iCs w:val="0"/>
                <w:noProof/>
                <w:sz w:val="22"/>
                <w:szCs w:val="22"/>
                <w:lang w:val="fi-FI"/>
              </w:rPr>
              <w:tab/>
            </w:r>
            <w:r w:rsidR="00354C35" w:rsidRPr="00250B50">
              <w:rPr>
                <w:rStyle w:val="Hyperlink"/>
                <w:noProof/>
                <w:lang w:eastAsia="ja-JP"/>
              </w:rPr>
              <w:t>PREREQUISITES</w:t>
            </w:r>
            <w:r w:rsidR="00354C35">
              <w:rPr>
                <w:noProof/>
                <w:webHidden/>
              </w:rPr>
              <w:tab/>
            </w:r>
            <w:r w:rsidR="00354C35">
              <w:rPr>
                <w:noProof/>
                <w:webHidden/>
              </w:rPr>
              <w:fldChar w:fldCharType="begin"/>
            </w:r>
            <w:r w:rsidR="00354C35">
              <w:rPr>
                <w:noProof/>
                <w:webHidden/>
              </w:rPr>
              <w:instrText xml:space="preserve"> PAGEREF _Toc112761545 \h </w:instrText>
            </w:r>
            <w:r w:rsidR="00354C35">
              <w:rPr>
                <w:noProof/>
                <w:webHidden/>
              </w:rPr>
            </w:r>
            <w:r w:rsidR="00354C35">
              <w:rPr>
                <w:noProof/>
                <w:webHidden/>
              </w:rPr>
              <w:fldChar w:fldCharType="separate"/>
            </w:r>
            <w:r w:rsidR="00354C35">
              <w:rPr>
                <w:noProof/>
                <w:webHidden/>
              </w:rPr>
              <w:t>5</w:t>
            </w:r>
            <w:r w:rsidR="00354C35">
              <w:rPr>
                <w:noProof/>
                <w:webHidden/>
              </w:rPr>
              <w:fldChar w:fldCharType="end"/>
            </w:r>
          </w:hyperlink>
        </w:p>
        <w:p w14:paraId="52FB6BBC" w14:textId="1EA29C51" w:rsidR="00354C35" w:rsidRDefault="00DC42C9">
          <w:pPr>
            <w:pStyle w:val="TOC1"/>
            <w:tabs>
              <w:tab w:val="left" w:pos="660"/>
              <w:tab w:val="right" w:leader="dot" w:pos="9628"/>
            </w:tabs>
            <w:rPr>
              <w:rFonts w:asciiTheme="minorHAnsi" w:eastAsiaTheme="minorEastAsia" w:hAnsiTheme="minorHAnsi"/>
              <w:iCs w:val="0"/>
              <w:noProof/>
              <w:sz w:val="22"/>
              <w:szCs w:val="22"/>
              <w:lang w:val="fi-FI"/>
            </w:rPr>
          </w:pPr>
          <w:hyperlink w:anchor="_Toc112761546" w:history="1">
            <w:r w:rsidR="00354C35" w:rsidRPr="00250B50">
              <w:rPr>
                <w:rStyle w:val="Hyperlink"/>
                <w:noProof/>
              </w:rPr>
              <w:t>IV.</w:t>
            </w:r>
            <w:r w:rsidR="00354C35">
              <w:rPr>
                <w:rFonts w:asciiTheme="minorHAnsi" w:eastAsiaTheme="minorEastAsia" w:hAnsiTheme="minorHAnsi"/>
                <w:iCs w:val="0"/>
                <w:noProof/>
                <w:sz w:val="22"/>
                <w:szCs w:val="22"/>
                <w:lang w:val="fi-FI"/>
              </w:rPr>
              <w:tab/>
            </w:r>
            <w:r w:rsidR="00354C35" w:rsidRPr="00250B50">
              <w:rPr>
                <w:rStyle w:val="Hyperlink"/>
                <w:noProof/>
                <w:lang w:eastAsia="ja-JP"/>
              </w:rPr>
              <w:t>LEARNING OUTCOMES</w:t>
            </w:r>
            <w:r w:rsidR="00354C35">
              <w:rPr>
                <w:noProof/>
                <w:webHidden/>
              </w:rPr>
              <w:tab/>
            </w:r>
            <w:r w:rsidR="00354C35">
              <w:rPr>
                <w:noProof/>
                <w:webHidden/>
              </w:rPr>
              <w:fldChar w:fldCharType="begin"/>
            </w:r>
            <w:r w:rsidR="00354C35">
              <w:rPr>
                <w:noProof/>
                <w:webHidden/>
              </w:rPr>
              <w:instrText xml:space="preserve"> PAGEREF _Toc112761546 \h </w:instrText>
            </w:r>
            <w:r w:rsidR="00354C35">
              <w:rPr>
                <w:noProof/>
                <w:webHidden/>
              </w:rPr>
            </w:r>
            <w:r w:rsidR="00354C35">
              <w:rPr>
                <w:noProof/>
                <w:webHidden/>
              </w:rPr>
              <w:fldChar w:fldCharType="separate"/>
            </w:r>
            <w:r w:rsidR="00354C35">
              <w:rPr>
                <w:noProof/>
                <w:webHidden/>
              </w:rPr>
              <w:t>5</w:t>
            </w:r>
            <w:r w:rsidR="00354C35">
              <w:rPr>
                <w:noProof/>
                <w:webHidden/>
              </w:rPr>
              <w:fldChar w:fldCharType="end"/>
            </w:r>
          </w:hyperlink>
        </w:p>
        <w:p w14:paraId="1260DB79" w14:textId="46CB0FD0" w:rsidR="00354C35" w:rsidRDefault="00DC42C9">
          <w:pPr>
            <w:pStyle w:val="TOC1"/>
            <w:tabs>
              <w:tab w:val="left" w:pos="480"/>
              <w:tab w:val="right" w:leader="dot" w:pos="9628"/>
            </w:tabs>
            <w:rPr>
              <w:rFonts w:asciiTheme="minorHAnsi" w:eastAsiaTheme="minorEastAsia" w:hAnsiTheme="minorHAnsi"/>
              <w:iCs w:val="0"/>
              <w:noProof/>
              <w:sz w:val="22"/>
              <w:szCs w:val="22"/>
              <w:lang w:val="fi-FI"/>
            </w:rPr>
          </w:pPr>
          <w:hyperlink w:anchor="_Toc112761547" w:history="1">
            <w:r w:rsidR="00354C35" w:rsidRPr="00250B50">
              <w:rPr>
                <w:rStyle w:val="Hyperlink"/>
                <w:noProof/>
                <w:lang w:eastAsia="ja-JP"/>
              </w:rPr>
              <w:t>V.</w:t>
            </w:r>
            <w:r w:rsidR="00354C35">
              <w:rPr>
                <w:rFonts w:asciiTheme="minorHAnsi" w:eastAsiaTheme="minorEastAsia" w:hAnsiTheme="minorHAnsi"/>
                <w:iCs w:val="0"/>
                <w:noProof/>
                <w:sz w:val="22"/>
                <w:szCs w:val="22"/>
                <w:lang w:val="fi-FI"/>
              </w:rPr>
              <w:tab/>
            </w:r>
            <w:r w:rsidR="00354C35" w:rsidRPr="00250B50">
              <w:rPr>
                <w:rStyle w:val="Hyperlink"/>
                <w:noProof/>
                <w:lang w:eastAsia="ja-JP"/>
              </w:rPr>
              <w:t>ASSESSMENT AND GRADING</w:t>
            </w:r>
            <w:r w:rsidR="00354C35">
              <w:rPr>
                <w:noProof/>
                <w:webHidden/>
              </w:rPr>
              <w:tab/>
            </w:r>
            <w:r w:rsidR="00354C35">
              <w:rPr>
                <w:noProof/>
                <w:webHidden/>
              </w:rPr>
              <w:fldChar w:fldCharType="begin"/>
            </w:r>
            <w:r w:rsidR="00354C35">
              <w:rPr>
                <w:noProof/>
                <w:webHidden/>
              </w:rPr>
              <w:instrText xml:space="preserve"> PAGEREF _Toc112761547 \h </w:instrText>
            </w:r>
            <w:r w:rsidR="00354C35">
              <w:rPr>
                <w:noProof/>
                <w:webHidden/>
              </w:rPr>
            </w:r>
            <w:r w:rsidR="00354C35">
              <w:rPr>
                <w:noProof/>
                <w:webHidden/>
              </w:rPr>
              <w:fldChar w:fldCharType="separate"/>
            </w:r>
            <w:r w:rsidR="00354C35">
              <w:rPr>
                <w:noProof/>
                <w:webHidden/>
              </w:rPr>
              <w:t>5</w:t>
            </w:r>
            <w:r w:rsidR="00354C35">
              <w:rPr>
                <w:noProof/>
                <w:webHidden/>
              </w:rPr>
              <w:fldChar w:fldCharType="end"/>
            </w:r>
          </w:hyperlink>
        </w:p>
        <w:p w14:paraId="28D07212" w14:textId="74A90955"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48" w:history="1">
            <w:r w:rsidR="00354C35" w:rsidRPr="00250B50">
              <w:rPr>
                <w:rStyle w:val="Hyperlink"/>
                <w:noProof/>
              </w:rPr>
              <w:t>A. (Group) Classroom Case: HERMAN MILLER CASE  20%</w:t>
            </w:r>
            <w:r w:rsidR="00354C35">
              <w:rPr>
                <w:noProof/>
                <w:webHidden/>
              </w:rPr>
              <w:tab/>
            </w:r>
            <w:r w:rsidR="00354C35">
              <w:rPr>
                <w:noProof/>
                <w:webHidden/>
              </w:rPr>
              <w:fldChar w:fldCharType="begin"/>
            </w:r>
            <w:r w:rsidR="00354C35">
              <w:rPr>
                <w:noProof/>
                <w:webHidden/>
              </w:rPr>
              <w:instrText xml:space="preserve"> PAGEREF _Toc112761548 \h </w:instrText>
            </w:r>
            <w:r w:rsidR="00354C35">
              <w:rPr>
                <w:noProof/>
                <w:webHidden/>
              </w:rPr>
            </w:r>
            <w:r w:rsidR="00354C35">
              <w:rPr>
                <w:noProof/>
                <w:webHidden/>
              </w:rPr>
              <w:fldChar w:fldCharType="separate"/>
            </w:r>
            <w:r w:rsidR="00354C35">
              <w:rPr>
                <w:noProof/>
                <w:webHidden/>
              </w:rPr>
              <w:t>6</w:t>
            </w:r>
            <w:r w:rsidR="00354C35">
              <w:rPr>
                <w:noProof/>
                <w:webHidden/>
              </w:rPr>
              <w:fldChar w:fldCharType="end"/>
            </w:r>
          </w:hyperlink>
        </w:p>
        <w:p w14:paraId="5FB4F075" w14:textId="4EADBDE1"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49" w:history="1">
            <w:r w:rsidR="00354C35" w:rsidRPr="00250B50">
              <w:rPr>
                <w:rStyle w:val="Hyperlink"/>
                <w:noProof/>
              </w:rPr>
              <w:t>B. Group Presentation – Sustainability management Instruments 10%</w:t>
            </w:r>
            <w:r w:rsidR="00354C35">
              <w:rPr>
                <w:noProof/>
                <w:webHidden/>
              </w:rPr>
              <w:tab/>
            </w:r>
            <w:r w:rsidR="00354C35">
              <w:rPr>
                <w:noProof/>
                <w:webHidden/>
              </w:rPr>
              <w:fldChar w:fldCharType="begin"/>
            </w:r>
            <w:r w:rsidR="00354C35">
              <w:rPr>
                <w:noProof/>
                <w:webHidden/>
              </w:rPr>
              <w:instrText xml:space="preserve"> PAGEREF _Toc112761549 \h </w:instrText>
            </w:r>
            <w:r w:rsidR="00354C35">
              <w:rPr>
                <w:noProof/>
                <w:webHidden/>
              </w:rPr>
            </w:r>
            <w:r w:rsidR="00354C35">
              <w:rPr>
                <w:noProof/>
                <w:webHidden/>
              </w:rPr>
              <w:fldChar w:fldCharType="separate"/>
            </w:r>
            <w:r w:rsidR="00354C35">
              <w:rPr>
                <w:noProof/>
                <w:webHidden/>
              </w:rPr>
              <w:t>6</w:t>
            </w:r>
            <w:r w:rsidR="00354C35">
              <w:rPr>
                <w:noProof/>
                <w:webHidden/>
              </w:rPr>
              <w:fldChar w:fldCharType="end"/>
            </w:r>
          </w:hyperlink>
        </w:p>
        <w:p w14:paraId="3B79A321" w14:textId="07DBF3C0"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50" w:history="1">
            <w:r w:rsidR="00354C35" w:rsidRPr="00250B50">
              <w:rPr>
                <w:rStyle w:val="Hyperlink"/>
                <w:noProof/>
              </w:rPr>
              <w:t>C. Individual Reflective Assignment – Article reviews 20%</w:t>
            </w:r>
            <w:r w:rsidR="00354C35">
              <w:rPr>
                <w:noProof/>
                <w:webHidden/>
              </w:rPr>
              <w:tab/>
            </w:r>
            <w:r w:rsidR="00354C35">
              <w:rPr>
                <w:noProof/>
                <w:webHidden/>
              </w:rPr>
              <w:fldChar w:fldCharType="begin"/>
            </w:r>
            <w:r w:rsidR="00354C35">
              <w:rPr>
                <w:noProof/>
                <w:webHidden/>
              </w:rPr>
              <w:instrText xml:space="preserve"> PAGEREF _Toc112761550 \h </w:instrText>
            </w:r>
            <w:r w:rsidR="00354C35">
              <w:rPr>
                <w:noProof/>
                <w:webHidden/>
              </w:rPr>
            </w:r>
            <w:r w:rsidR="00354C35">
              <w:rPr>
                <w:noProof/>
                <w:webHidden/>
              </w:rPr>
              <w:fldChar w:fldCharType="separate"/>
            </w:r>
            <w:r w:rsidR="00354C35">
              <w:rPr>
                <w:noProof/>
                <w:webHidden/>
              </w:rPr>
              <w:t>6</w:t>
            </w:r>
            <w:r w:rsidR="00354C35">
              <w:rPr>
                <w:noProof/>
                <w:webHidden/>
              </w:rPr>
              <w:fldChar w:fldCharType="end"/>
            </w:r>
          </w:hyperlink>
        </w:p>
        <w:p w14:paraId="4473EEAC" w14:textId="0D594B1F" w:rsidR="00354C35" w:rsidRDefault="00DC42C9">
          <w:pPr>
            <w:pStyle w:val="TOC3"/>
            <w:tabs>
              <w:tab w:val="right" w:leader="dot" w:pos="9628"/>
            </w:tabs>
            <w:rPr>
              <w:rFonts w:asciiTheme="minorHAnsi" w:eastAsiaTheme="minorEastAsia" w:hAnsiTheme="minorHAnsi"/>
              <w:iCs w:val="0"/>
              <w:noProof/>
              <w:sz w:val="22"/>
              <w:szCs w:val="22"/>
              <w:lang w:val="fi-FI"/>
            </w:rPr>
          </w:pPr>
          <w:hyperlink w:anchor="_Toc112761551" w:history="1">
            <w:r w:rsidR="00354C35" w:rsidRPr="00250B50">
              <w:rPr>
                <w:rStyle w:val="Hyperlink"/>
                <w:noProof/>
              </w:rPr>
              <w:t>1. Grading</w:t>
            </w:r>
            <w:r w:rsidR="00354C35">
              <w:rPr>
                <w:noProof/>
                <w:webHidden/>
              </w:rPr>
              <w:tab/>
            </w:r>
            <w:r w:rsidR="00354C35">
              <w:rPr>
                <w:noProof/>
                <w:webHidden/>
              </w:rPr>
              <w:fldChar w:fldCharType="begin"/>
            </w:r>
            <w:r w:rsidR="00354C35">
              <w:rPr>
                <w:noProof/>
                <w:webHidden/>
              </w:rPr>
              <w:instrText xml:space="preserve"> PAGEREF _Toc112761551 \h </w:instrText>
            </w:r>
            <w:r w:rsidR="00354C35">
              <w:rPr>
                <w:noProof/>
                <w:webHidden/>
              </w:rPr>
            </w:r>
            <w:r w:rsidR="00354C35">
              <w:rPr>
                <w:noProof/>
                <w:webHidden/>
              </w:rPr>
              <w:fldChar w:fldCharType="separate"/>
            </w:r>
            <w:r w:rsidR="00354C35">
              <w:rPr>
                <w:noProof/>
                <w:webHidden/>
              </w:rPr>
              <w:t>7</w:t>
            </w:r>
            <w:r w:rsidR="00354C35">
              <w:rPr>
                <w:noProof/>
                <w:webHidden/>
              </w:rPr>
              <w:fldChar w:fldCharType="end"/>
            </w:r>
          </w:hyperlink>
        </w:p>
        <w:p w14:paraId="2E98137A" w14:textId="79761E94" w:rsidR="00354C35" w:rsidRDefault="00DC42C9">
          <w:pPr>
            <w:pStyle w:val="TOC3"/>
            <w:tabs>
              <w:tab w:val="right" w:leader="dot" w:pos="9628"/>
            </w:tabs>
            <w:rPr>
              <w:rFonts w:asciiTheme="minorHAnsi" w:eastAsiaTheme="minorEastAsia" w:hAnsiTheme="minorHAnsi"/>
              <w:iCs w:val="0"/>
              <w:noProof/>
              <w:sz w:val="22"/>
              <w:szCs w:val="22"/>
              <w:lang w:val="fi-FI"/>
            </w:rPr>
          </w:pPr>
          <w:hyperlink w:anchor="_Toc112761552" w:history="1">
            <w:r w:rsidR="00354C35" w:rsidRPr="00250B50">
              <w:rPr>
                <w:rStyle w:val="Hyperlink"/>
                <w:noProof/>
              </w:rPr>
              <w:t>2. List of Articles for the Individual Assignment</w:t>
            </w:r>
            <w:r w:rsidR="00354C35">
              <w:rPr>
                <w:noProof/>
                <w:webHidden/>
              </w:rPr>
              <w:tab/>
            </w:r>
            <w:r w:rsidR="00354C35">
              <w:rPr>
                <w:noProof/>
                <w:webHidden/>
              </w:rPr>
              <w:fldChar w:fldCharType="begin"/>
            </w:r>
            <w:r w:rsidR="00354C35">
              <w:rPr>
                <w:noProof/>
                <w:webHidden/>
              </w:rPr>
              <w:instrText xml:space="preserve"> PAGEREF _Toc112761552 \h </w:instrText>
            </w:r>
            <w:r w:rsidR="00354C35">
              <w:rPr>
                <w:noProof/>
                <w:webHidden/>
              </w:rPr>
            </w:r>
            <w:r w:rsidR="00354C35">
              <w:rPr>
                <w:noProof/>
                <w:webHidden/>
              </w:rPr>
              <w:fldChar w:fldCharType="separate"/>
            </w:r>
            <w:r w:rsidR="00354C35">
              <w:rPr>
                <w:noProof/>
                <w:webHidden/>
              </w:rPr>
              <w:t>7</w:t>
            </w:r>
            <w:r w:rsidR="00354C35">
              <w:rPr>
                <w:noProof/>
                <w:webHidden/>
              </w:rPr>
              <w:fldChar w:fldCharType="end"/>
            </w:r>
          </w:hyperlink>
        </w:p>
        <w:p w14:paraId="1B3004BE" w14:textId="67458B91"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53" w:history="1">
            <w:r w:rsidR="00354C35" w:rsidRPr="00250B50">
              <w:rPr>
                <w:rStyle w:val="Hyperlink"/>
                <w:noProof/>
              </w:rPr>
              <w:t>D. (Group) Final Project 50%</w:t>
            </w:r>
            <w:r w:rsidR="00354C35">
              <w:rPr>
                <w:noProof/>
                <w:webHidden/>
              </w:rPr>
              <w:tab/>
            </w:r>
            <w:r w:rsidR="00354C35">
              <w:rPr>
                <w:noProof/>
                <w:webHidden/>
              </w:rPr>
              <w:fldChar w:fldCharType="begin"/>
            </w:r>
            <w:r w:rsidR="00354C35">
              <w:rPr>
                <w:noProof/>
                <w:webHidden/>
              </w:rPr>
              <w:instrText xml:space="preserve"> PAGEREF _Toc112761553 \h </w:instrText>
            </w:r>
            <w:r w:rsidR="00354C35">
              <w:rPr>
                <w:noProof/>
                <w:webHidden/>
              </w:rPr>
            </w:r>
            <w:r w:rsidR="00354C35">
              <w:rPr>
                <w:noProof/>
                <w:webHidden/>
              </w:rPr>
              <w:fldChar w:fldCharType="separate"/>
            </w:r>
            <w:r w:rsidR="00354C35">
              <w:rPr>
                <w:noProof/>
                <w:webHidden/>
              </w:rPr>
              <w:t>8</w:t>
            </w:r>
            <w:r w:rsidR="00354C35">
              <w:rPr>
                <w:noProof/>
                <w:webHidden/>
              </w:rPr>
              <w:fldChar w:fldCharType="end"/>
            </w:r>
          </w:hyperlink>
        </w:p>
        <w:p w14:paraId="1C32A333" w14:textId="51E0A326"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54" w:history="1">
            <w:r w:rsidR="00354C35" w:rsidRPr="00250B50">
              <w:rPr>
                <w:rStyle w:val="Hyperlink"/>
                <w:noProof/>
              </w:rPr>
              <w:t>E. Other Assessment information</w:t>
            </w:r>
            <w:r w:rsidR="00354C35">
              <w:rPr>
                <w:noProof/>
                <w:webHidden/>
              </w:rPr>
              <w:tab/>
            </w:r>
            <w:r w:rsidR="00354C35">
              <w:rPr>
                <w:noProof/>
                <w:webHidden/>
              </w:rPr>
              <w:fldChar w:fldCharType="begin"/>
            </w:r>
            <w:r w:rsidR="00354C35">
              <w:rPr>
                <w:noProof/>
                <w:webHidden/>
              </w:rPr>
              <w:instrText xml:space="preserve"> PAGEREF _Toc112761554 \h </w:instrText>
            </w:r>
            <w:r w:rsidR="00354C35">
              <w:rPr>
                <w:noProof/>
                <w:webHidden/>
              </w:rPr>
            </w:r>
            <w:r w:rsidR="00354C35">
              <w:rPr>
                <w:noProof/>
                <w:webHidden/>
              </w:rPr>
              <w:fldChar w:fldCharType="separate"/>
            </w:r>
            <w:r w:rsidR="00354C35">
              <w:rPr>
                <w:noProof/>
                <w:webHidden/>
              </w:rPr>
              <w:t>10</w:t>
            </w:r>
            <w:r w:rsidR="00354C35">
              <w:rPr>
                <w:noProof/>
                <w:webHidden/>
              </w:rPr>
              <w:fldChar w:fldCharType="end"/>
            </w:r>
          </w:hyperlink>
        </w:p>
        <w:p w14:paraId="5DAB9B84" w14:textId="59341D52" w:rsidR="00354C35" w:rsidRDefault="00DC42C9">
          <w:pPr>
            <w:pStyle w:val="TOC3"/>
            <w:tabs>
              <w:tab w:val="right" w:leader="dot" w:pos="9628"/>
            </w:tabs>
            <w:rPr>
              <w:rFonts w:asciiTheme="minorHAnsi" w:eastAsiaTheme="minorEastAsia" w:hAnsiTheme="minorHAnsi"/>
              <w:iCs w:val="0"/>
              <w:noProof/>
              <w:sz w:val="22"/>
              <w:szCs w:val="22"/>
              <w:lang w:val="fi-FI"/>
            </w:rPr>
          </w:pPr>
          <w:hyperlink w:anchor="_Toc112761555" w:history="1">
            <w:r w:rsidR="00354C35" w:rsidRPr="00250B50">
              <w:rPr>
                <w:rStyle w:val="Hyperlink"/>
                <w:noProof/>
              </w:rPr>
              <w:t>1. Standard Assignment formatting</w:t>
            </w:r>
            <w:r w:rsidR="00354C35">
              <w:rPr>
                <w:noProof/>
                <w:webHidden/>
              </w:rPr>
              <w:tab/>
            </w:r>
            <w:r w:rsidR="00354C35">
              <w:rPr>
                <w:noProof/>
                <w:webHidden/>
              </w:rPr>
              <w:fldChar w:fldCharType="begin"/>
            </w:r>
            <w:r w:rsidR="00354C35">
              <w:rPr>
                <w:noProof/>
                <w:webHidden/>
              </w:rPr>
              <w:instrText xml:space="preserve"> PAGEREF _Toc112761555 \h </w:instrText>
            </w:r>
            <w:r w:rsidR="00354C35">
              <w:rPr>
                <w:noProof/>
                <w:webHidden/>
              </w:rPr>
            </w:r>
            <w:r w:rsidR="00354C35">
              <w:rPr>
                <w:noProof/>
                <w:webHidden/>
              </w:rPr>
              <w:fldChar w:fldCharType="separate"/>
            </w:r>
            <w:r w:rsidR="00354C35">
              <w:rPr>
                <w:noProof/>
                <w:webHidden/>
              </w:rPr>
              <w:t>11</w:t>
            </w:r>
            <w:r w:rsidR="00354C35">
              <w:rPr>
                <w:noProof/>
                <w:webHidden/>
              </w:rPr>
              <w:fldChar w:fldCharType="end"/>
            </w:r>
          </w:hyperlink>
        </w:p>
        <w:p w14:paraId="1B79F571" w14:textId="0F483365" w:rsidR="00354C35" w:rsidRDefault="00DC42C9">
          <w:pPr>
            <w:pStyle w:val="TOC3"/>
            <w:tabs>
              <w:tab w:val="right" w:leader="dot" w:pos="9628"/>
            </w:tabs>
            <w:rPr>
              <w:rFonts w:asciiTheme="minorHAnsi" w:eastAsiaTheme="minorEastAsia" w:hAnsiTheme="minorHAnsi"/>
              <w:iCs w:val="0"/>
              <w:noProof/>
              <w:sz w:val="22"/>
              <w:szCs w:val="22"/>
              <w:lang w:val="fi-FI"/>
            </w:rPr>
          </w:pPr>
          <w:hyperlink w:anchor="_Toc112761556" w:history="1">
            <w:r w:rsidR="00354C35" w:rsidRPr="00250B50">
              <w:rPr>
                <w:rStyle w:val="Hyperlink"/>
                <w:noProof/>
              </w:rPr>
              <w:t>2. Grading Policy – Late Submissions</w:t>
            </w:r>
            <w:r w:rsidR="00354C35">
              <w:rPr>
                <w:noProof/>
                <w:webHidden/>
              </w:rPr>
              <w:tab/>
            </w:r>
            <w:r w:rsidR="00354C35">
              <w:rPr>
                <w:noProof/>
                <w:webHidden/>
              </w:rPr>
              <w:fldChar w:fldCharType="begin"/>
            </w:r>
            <w:r w:rsidR="00354C35">
              <w:rPr>
                <w:noProof/>
                <w:webHidden/>
              </w:rPr>
              <w:instrText xml:space="preserve"> PAGEREF _Toc112761556 \h </w:instrText>
            </w:r>
            <w:r w:rsidR="00354C35">
              <w:rPr>
                <w:noProof/>
                <w:webHidden/>
              </w:rPr>
            </w:r>
            <w:r w:rsidR="00354C35">
              <w:rPr>
                <w:noProof/>
                <w:webHidden/>
              </w:rPr>
              <w:fldChar w:fldCharType="separate"/>
            </w:r>
            <w:r w:rsidR="00354C35">
              <w:rPr>
                <w:noProof/>
                <w:webHidden/>
              </w:rPr>
              <w:t>11</w:t>
            </w:r>
            <w:r w:rsidR="00354C35">
              <w:rPr>
                <w:noProof/>
                <w:webHidden/>
              </w:rPr>
              <w:fldChar w:fldCharType="end"/>
            </w:r>
          </w:hyperlink>
        </w:p>
        <w:p w14:paraId="30C9A567" w14:textId="72EE668A" w:rsidR="00354C35" w:rsidRDefault="00DC42C9">
          <w:pPr>
            <w:pStyle w:val="TOC3"/>
            <w:tabs>
              <w:tab w:val="right" w:leader="dot" w:pos="9628"/>
            </w:tabs>
            <w:rPr>
              <w:rFonts w:asciiTheme="minorHAnsi" w:eastAsiaTheme="minorEastAsia" w:hAnsiTheme="minorHAnsi"/>
              <w:iCs w:val="0"/>
              <w:noProof/>
              <w:sz w:val="22"/>
              <w:szCs w:val="22"/>
              <w:lang w:val="fi-FI"/>
            </w:rPr>
          </w:pPr>
          <w:hyperlink w:anchor="_Toc112761557" w:history="1">
            <w:r w:rsidR="00354C35" w:rsidRPr="00250B50">
              <w:rPr>
                <w:rStyle w:val="Hyperlink"/>
                <w:noProof/>
              </w:rPr>
              <w:t>3. Grading Scale</w:t>
            </w:r>
            <w:r w:rsidR="00354C35">
              <w:rPr>
                <w:noProof/>
                <w:webHidden/>
              </w:rPr>
              <w:tab/>
            </w:r>
            <w:r w:rsidR="00354C35">
              <w:rPr>
                <w:noProof/>
                <w:webHidden/>
              </w:rPr>
              <w:fldChar w:fldCharType="begin"/>
            </w:r>
            <w:r w:rsidR="00354C35">
              <w:rPr>
                <w:noProof/>
                <w:webHidden/>
              </w:rPr>
              <w:instrText xml:space="preserve"> PAGEREF _Toc112761557 \h </w:instrText>
            </w:r>
            <w:r w:rsidR="00354C35">
              <w:rPr>
                <w:noProof/>
                <w:webHidden/>
              </w:rPr>
            </w:r>
            <w:r w:rsidR="00354C35">
              <w:rPr>
                <w:noProof/>
                <w:webHidden/>
              </w:rPr>
              <w:fldChar w:fldCharType="separate"/>
            </w:r>
            <w:r w:rsidR="00354C35">
              <w:rPr>
                <w:noProof/>
                <w:webHidden/>
              </w:rPr>
              <w:t>11</w:t>
            </w:r>
            <w:r w:rsidR="00354C35">
              <w:rPr>
                <w:noProof/>
                <w:webHidden/>
              </w:rPr>
              <w:fldChar w:fldCharType="end"/>
            </w:r>
          </w:hyperlink>
        </w:p>
        <w:p w14:paraId="42DB207B" w14:textId="36EAFD21" w:rsidR="00354C35" w:rsidRDefault="00DC42C9">
          <w:pPr>
            <w:pStyle w:val="TOC1"/>
            <w:tabs>
              <w:tab w:val="left" w:pos="660"/>
              <w:tab w:val="right" w:leader="dot" w:pos="9628"/>
            </w:tabs>
            <w:rPr>
              <w:rFonts w:asciiTheme="minorHAnsi" w:eastAsiaTheme="minorEastAsia" w:hAnsiTheme="minorHAnsi"/>
              <w:iCs w:val="0"/>
              <w:noProof/>
              <w:sz w:val="22"/>
              <w:szCs w:val="22"/>
              <w:lang w:val="fi-FI"/>
            </w:rPr>
          </w:pPr>
          <w:hyperlink w:anchor="_Toc112761558" w:history="1">
            <w:r w:rsidR="00354C35" w:rsidRPr="00250B50">
              <w:rPr>
                <w:rStyle w:val="Hyperlink"/>
                <w:noProof/>
              </w:rPr>
              <w:t>VI.</w:t>
            </w:r>
            <w:r w:rsidR="00354C35">
              <w:rPr>
                <w:rFonts w:asciiTheme="minorHAnsi" w:eastAsiaTheme="minorEastAsia" w:hAnsiTheme="minorHAnsi"/>
                <w:iCs w:val="0"/>
                <w:noProof/>
                <w:sz w:val="22"/>
                <w:szCs w:val="22"/>
                <w:lang w:val="fi-FI"/>
              </w:rPr>
              <w:tab/>
            </w:r>
            <w:r w:rsidR="00354C35" w:rsidRPr="00250B50">
              <w:rPr>
                <w:rStyle w:val="Hyperlink"/>
                <w:noProof/>
              </w:rPr>
              <w:t>Groups</w:t>
            </w:r>
            <w:r w:rsidR="00354C35">
              <w:rPr>
                <w:noProof/>
                <w:webHidden/>
              </w:rPr>
              <w:tab/>
            </w:r>
            <w:r w:rsidR="00354C35">
              <w:rPr>
                <w:noProof/>
                <w:webHidden/>
              </w:rPr>
              <w:fldChar w:fldCharType="begin"/>
            </w:r>
            <w:r w:rsidR="00354C35">
              <w:rPr>
                <w:noProof/>
                <w:webHidden/>
              </w:rPr>
              <w:instrText xml:space="preserve"> PAGEREF _Toc112761558 \h </w:instrText>
            </w:r>
            <w:r w:rsidR="00354C35">
              <w:rPr>
                <w:noProof/>
                <w:webHidden/>
              </w:rPr>
            </w:r>
            <w:r w:rsidR="00354C35">
              <w:rPr>
                <w:noProof/>
                <w:webHidden/>
              </w:rPr>
              <w:fldChar w:fldCharType="separate"/>
            </w:r>
            <w:r w:rsidR="00354C35">
              <w:rPr>
                <w:noProof/>
                <w:webHidden/>
              </w:rPr>
              <w:t>11</w:t>
            </w:r>
            <w:r w:rsidR="00354C35">
              <w:rPr>
                <w:noProof/>
                <w:webHidden/>
              </w:rPr>
              <w:fldChar w:fldCharType="end"/>
            </w:r>
          </w:hyperlink>
        </w:p>
        <w:p w14:paraId="6B79F422" w14:textId="0952D70D"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59" w:history="1">
            <w:r w:rsidR="00354C35" w:rsidRPr="00250B50">
              <w:rPr>
                <w:rStyle w:val="Hyperlink"/>
                <w:noProof/>
              </w:rPr>
              <w:t>A. Group Diversity</w:t>
            </w:r>
            <w:r w:rsidR="00354C35">
              <w:rPr>
                <w:noProof/>
                <w:webHidden/>
              </w:rPr>
              <w:tab/>
            </w:r>
            <w:r w:rsidR="00354C35">
              <w:rPr>
                <w:noProof/>
                <w:webHidden/>
              </w:rPr>
              <w:fldChar w:fldCharType="begin"/>
            </w:r>
            <w:r w:rsidR="00354C35">
              <w:rPr>
                <w:noProof/>
                <w:webHidden/>
              </w:rPr>
              <w:instrText xml:space="preserve"> PAGEREF _Toc112761559 \h </w:instrText>
            </w:r>
            <w:r w:rsidR="00354C35">
              <w:rPr>
                <w:noProof/>
                <w:webHidden/>
              </w:rPr>
            </w:r>
            <w:r w:rsidR="00354C35">
              <w:rPr>
                <w:noProof/>
                <w:webHidden/>
              </w:rPr>
              <w:fldChar w:fldCharType="separate"/>
            </w:r>
            <w:r w:rsidR="00354C35">
              <w:rPr>
                <w:noProof/>
                <w:webHidden/>
              </w:rPr>
              <w:t>11</w:t>
            </w:r>
            <w:r w:rsidR="00354C35">
              <w:rPr>
                <w:noProof/>
                <w:webHidden/>
              </w:rPr>
              <w:fldChar w:fldCharType="end"/>
            </w:r>
          </w:hyperlink>
        </w:p>
        <w:p w14:paraId="4097BA4E" w14:textId="774234E0"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60" w:history="1">
            <w:r w:rsidR="00354C35" w:rsidRPr="00250B50">
              <w:rPr>
                <w:rStyle w:val="Hyperlink"/>
                <w:noProof/>
              </w:rPr>
              <w:t>B. Making Groups Work Effectively</w:t>
            </w:r>
            <w:r w:rsidR="00354C35">
              <w:rPr>
                <w:noProof/>
                <w:webHidden/>
              </w:rPr>
              <w:tab/>
            </w:r>
            <w:r w:rsidR="00354C35">
              <w:rPr>
                <w:noProof/>
                <w:webHidden/>
              </w:rPr>
              <w:fldChar w:fldCharType="begin"/>
            </w:r>
            <w:r w:rsidR="00354C35">
              <w:rPr>
                <w:noProof/>
                <w:webHidden/>
              </w:rPr>
              <w:instrText xml:space="preserve"> PAGEREF _Toc112761560 \h </w:instrText>
            </w:r>
            <w:r w:rsidR="00354C35">
              <w:rPr>
                <w:noProof/>
                <w:webHidden/>
              </w:rPr>
            </w:r>
            <w:r w:rsidR="00354C35">
              <w:rPr>
                <w:noProof/>
                <w:webHidden/>
              </w:rPr>
              <w:fldChar w:fldCharType="separate"/>
            </w:r>
            <w:r w:rsidR="00354C35">
              <w:rPr>
                <w:noProof/>
                <w:webHidden/>
              </w:rPr>
              <w:t>12</w:t>
            </w:r>
            <w:r w:rsidR="00354C35">
              <w:rPr>
                <w:noProof/>
                <w:webHidden/>
              </w:rPr>
              <w:fldChar w:fldCharType="end"/>
            </w:r>
          </w:hyperlink>
        </w:p>
        <w:p w14:paraId="17D32937" w14:textId="27AB8DB1"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61" w:history="1">
            <w:r w:rsidR="00354C35" w:rsidRPr="00250B50">
              <w:rPr>
                <w:rStyle w:val="Hyperlink"/>
                <w:noProof/>
              </w:rPr>
              <w:t>C. Peer Evaluation</w:t>
            </w:r>
            <w:r w:rsidR="00354C35">
              <w:rPr>
                <w:noProof/>
                <w:webHidden/>
              </w:rPr>
              <w:tab/>
            </w:r>
            <w:r w:rsidR="00354C35">
              <w:rPr>
                <w:noProof/>
                <w:webHidden/>
              </w:rPr>
              <w:fldChar w:fldCharType="begin"/>
            </w:r>
            <w:r w:rsidR="00354C35">
              <w:rPr>
                <w:noProof/>
                <w:webHidden/>
              </w:rPr>
              <w:instrText xml:space="preserve"> PAGEREF _Toc112761561 \h </w:instrText>
            </w:r>
            <w:r w:rsidR="00354C35">
              <w:rPr>
                <w:noProof/>
                <w:webHidden/>
              </w:rPr>
            </w:r>
            <w:r w:rsidR="00354C35">
              <w:rPr>
                <w:noProof/>
                <w:webHidden/>
              </w:rPr>
              <w:fldChar w:fldCharType="separate"/>
            </w:r>
            <w:r w:rsidR="00354C35">
              <w:rPr>
                <w:noProof/>
                <w:webHidden/>
              </w:rPr>
              <w:t>12</w:t>
            </w:r>
            <w:r w:rsidR="00354C35">
              <w:rPr>
                <w:noProof/>
                <w:webHidden/>
              </w:rPr>
              <w:fldChar w:fldCharType="end"/>
            </w:r>
          </w:hyperlink>
        </w:p>
        <w:p w14:paraId="1AE0E585" w14:textId="2BB48B9B" w:rsidR="00354C35" w:rsidRDefault="00DC42C9">
          <w:pPr>
            <w:pStyle w:val="TOC1"/>
            <w:tabs>
              <w:tab w:val="left" w:pos="660"/>
              <w:tab w:val="right" w:leader="dot" w:pos="9628"/>
            </w:tabs>
            <w:rPr>
              <w:rFonts w:asciiTheme="minorHAnsi" w:eastAsiaTheme="minorEastAsia" w:hAnsiTheme="minorHAnsi"/>
              <w:iCs w:val="0"/>
              <w:noProof/>
              <w:sz w:val="22"/>
              <w:szCs w:val="22"/>
              <w:lang w:val="fi-FI"/>
            </w:rPr>
          </w:pPr>
          <w:hyperlink w:anchor="_Toc112761562" w:history="1">
            <w:r w:rsidR="00354C35" w:rsidRPr="00250B50">
              <w:rPr>
                <w:rStyle w:val="Hyperlink"/>
                <w:noProof/>
                <w:lang w:eastAsia="ja-JP"/>
              </w:rPr>
              <w:t>VII.</w:t>
            </w:r>
            <w:r w:rsidR="00354C35">
              <w:rPr>
                <w:rFonts w:asciiTheme="minorHAnsi" w:eastAsiaTheme="minorEastAsia" w:hAnsiTheme="minorHAnsi"/>
                <w:iCs w:val="0"/>
                <w:noProof/>
                <w:sz w:val="22"/>
                <w:szCs w:val="22"/>
                <w:lang w:val="fi-FI"/>
              </w:rPr>
              <w:tab/>
            </w:r>
            <w:r w:rsidR="00354C35" w:rsidRPr="00250B50">
              <w:rPr>
                <w:rStyle w:val="Hyperlink"/>
                <w:noProof/>
              </w:rPr>
              <w:t>CO</w:t>
            </w:r>
            <w:r w:rsidR="00354C35" w:rsidRPr="00250B50">
              <w:rPr>
                <w:rStyle w:val="Hyperlink"/>
                <w:noProof/>
                <w:lang w:eastAsia="ja-JP"/>
              </w:rPr>
              <w:t>URSE WORKLOAD</w:t>
            </w:r>
            <w:r w:rsidR="00354C35">
              <w:rPr>
                <w:noProof/>
                <w:webHidden/>
              </w:rPr>
              <w:tab/>
            </w:r>
            <w:r w:rsidR="00354C35">
              <w:rPr>
                <w:noProof/>
                <w:webHidden/>
              </w:rPr>
              <w:fldChar w:fldCharType="begin"/>
            </w:r>
            <w:r w:rsidR="00354C35">
              <w:rPr>
                <w:noProof/>
                <w:webHidden/>
              </w:rPr>
              <w:instrText xml:space="preserve"> PAGEREF _Toc112761562 \h </w:instrText>
            </w:r>
            <w:r w:rsidR="00354C35">
              <w:rPr>
                <w:noProof/>
                <w:webHidden/>
              </w:rPr>
            </w:r>
            <w:r w:rsidR="00354C35">
              <w:rPr>
                <w:noProof/>
                <w:webHidden/>
              </w:rPr>
              <w:fldChar w:fldCharType="separate"/>
            </w:r>
            <w:r w:rsidR="00354C35">
              <w:rPr>
                <w:noProof/>
                <w:webHidden/>
              </w:rPr>
              <w:t>13</w:t>
            </w:r>
            <w:r w:rsidR="00354C35">
              <w:rPr>
                <w:noProof/>
                <w:webHidden/>
              </w:rPr>
              <w:fldChar w:fldCharType="end"/>
            </w:r>
          </w:hyperlink>
        </w:p>
        <w:p w14:paraId="40D1DE2E" w14:textId="126E7D7C" w:rsidR="00354C35" w:rsidRDefault="00DC42C9">
          <w:pPr>
            <w:pStyle w:val="TOC1"/>
            <w:tabs>
              <w:tab w:val="left" w:pos="880"/>
              <w:tab w:val="right" w:leader="dot" w:pos="9628"/>
            </w:tabs>
            <w:rPr>
              <w:rFonts w:asciiTheme="minorHAnsi" w:eastAsiaTheme="minorEastAsia" w:hAnsiTheme="minorHAnsi"/>
              <w:iCs w:val="0"/>
              <w:noProof/>
              <w:sz w:val="22"/>
              <w:szCs w:val="22"/>
              <w:lang w:val="fi-FI"/>
            </w:rPr>
          </w:pPr>
          <w:hyperlink w:anchor="_Toc112761563" w:history="1">
            <w:r w:rsidR="00354C35" w:rsidRPr="00250B50">
              <w:rPr>
                <w:rStyle w:val="Hyperlink"/>
                <w:noProof/>
                <w:lang w:eastAsia="ja-JP"/>
              </w:rPr>
              <w:t>VIII.</w:t>
            </w:r>
            <w:r w:rsidR="00354C35">
              <w:rPr>
                <w:rFonts w:asciiTheme="minorHAnsi" w:eastAsiaTheme="minorEastAsia" w:hAnsiTheme="minorHAnsi"/>
                <w:iCs w:val="0"/>
                <w:noProof/>
                <w:sz w:val="22"/>
                <w:szCs w:val="22"/>
                <w:lang w:val="fi-FI"/>
              </w:rPr>
              <w:tab/>
            </w:r>
            <w:r w:rsidR="00354C35" w:rsidRPr="00250B50">
              <w:rPr>
                <w:rStyle w:val="Hyperlink"/>
                <w:noProof/>
                <w:lang w:eastAsia="ja-JP"/>
              </w:rPr>
              <w:t>ETHICAL RULES</w:t>
            </w:r>
            <w:r w:rsidR="00354C35">
              <w:rPr>
                <w:noProof/>
                <w:webHidden/>
              </w:rPr>
              <w:tab/>
            </w:r>
            <w:r w:rsidR="00354C35">
              <w:rPr>
                <w:noProof/>
                <w:webHidden/>
              </w:rPr>
              <w:fldChar w:fldCharType="begin"/>
            </w:r>
            <w:r w:rsidR="00354C35">
              <w:rPr>
                <w:noProof/>
                <w:webHidden/>
              </w:rPr>
              <w:instrText xml:space="preserve"> PAGEREF _Toc112761563 \h </w:instrText>
            </w:r>
            <w:r w:rsidR="00354C35">
              <w:rPr>
                <w:noProof/>
                <w:webHidden/>
              </w:rPr>
            </w:r>
            <w:r w:rsidR="00354C35">
              <w:rPr>
                <w:noProof/>
                <w:webHidden/>
              </w:rPr>
              <w:fldChar w:fldCharType="separate"/>
            </w:r>
            <w:r w:rsidR="00354C35">
              <w:rPr>
                <w:noProof/>
                <w:webHidden/>
              </w:rPr>
              <w:t>13</w:t>
            </w:r>
            <w:r w:rsidR="00354C35">
              <w:rPr>
                <w:noProof/>
                <w:webHidden/>
              </w:rPr>
              <w:fldChar w:fldCharType="end"/>
            </w:r>
          </w:hyperlink>
        </w:p>
        <w:p w14:paraId="4E4573C3" w14:textId="6800904A" w:rsidR="00354C35" w:rsidRDefault="00DC42C9">
          <w:pPr>
            <w:pStyle w:val="TOC1"/>
            <w:tabs>
              <w:tab w:val="left" w:pos="660"/>
              <w:tab w:val="right" w:leader="dot" w:pos="9628"/>
            </w:tabs>
            <w:rPr>
              <w:rFonts w:asciiTheme="minorHAnsi" w:eastAsiaTheme="minorEastAsia" w:hAnsiTheme="minorHAnsi"/>
              <w:iCs w:val="0"/>
              <w:noProof/>
              <w:sz w:val="22"/>
              <w:szCs w:val="22"/>
              <w:lang w:val="fi-FI"/>
            </w:rPr>
          </w:pPr>
          <w:hyperlink w:anchor="_Toc112761564" w:history="1">
            <w:r w:rsidR="00354C35" w:rsidRPr="00250B50">
              <w:rPr>
                <w:rStyle w:val="Hyperlink"/>
                <w:noProof/>
              </w:rPr>
              <w:t>IX.</w:t>
            </w:r>
            <w:r w:rsidR="00354C35">
              <w:rPr>
                <w:rFonts w:asciiTheme="minorHAnsi" w:eastAsiaTheme="minorEastAsia" w:hAnsiTheme="minorHAnsi"/>
                <w:iCs w:val="0"/>
                <w:noProof/>
                <w:sz w:val="22"/>
                <w:szCs w:val="22"/>
                <w:lang w:val="fi-FI"/>
              </w:rPr>
              <w:tab/>
            </w:r>
            <w:r w:rsidR="00354C35" w:rsidRPr="00250B50">
              <w:rPr>
                <w:rStyle w:val="Hyperlink"/>
                <w:noProof/>
                <w:lang w:eastAsia="ja-JP"/>
              </w:rPr>
              <w:t>OTHER ISSUES</w:t>
            </w:r>
            <w:r w:rsidR="00354C35">
              <w:rPr>
                <w:noProof/>
                <w:webHidden/>
              </w:rPr>
              <w:tab/>
            </w:r>
            <w:r w:rsidR="00354C35">
              <w:rPr>
                <w:noProof/>
                <w:webHidden/>
              </w:rPr>
              <w:fldChar w:fldCharType="begin"/>
            </w:r>
            <w:r w:rsidR="00354C35">
              <w:rPr>
                <w:noProof/>
                <w:webHidden/>
              </w:rPr>
              <w:instrText xml:space="preserve"> PAGEREF _Toc112761564 \h </w:instrText>
            </w:r>
            <w:r w:rsidR="00354C35">
              <w:rPr>
                <w:noProof/>
                <w:webHidden/>
              </w:rPr>
            </w:r>
            <w:r w:rsidR="00354C35">
              <w:rPr>
                <w:noProof/>
                <w:webHidden/>
              </w:rPr>
              <w:fldChar w:fldCharType="separate"/>
            </w:r>
            <w:r w:rsidR="00354C35">
              <w:rPr>
                <w:noProof/>
                <w:webHidden/>
              </w:rPr>
              <w:t>13</w:t>
            </w:r>
            <w:r w:rsidR="00354C35">
              <w:rPr>
                <w:noProof/>
                <w:webHidden/>
              </w:rPr>
              <w:fldChar w:fldCharType="end"/>
            </w:r>
          </w:hyperlink>
        </w:p>
        <w:p w14:paraId="5976CCA4" w14:textId="2343971C" w:rsidR="00354C35" w:rsidRDefault="00DC42C9">
          <w:pPr>
            <w:pStyle w:val="TOC1"/>
            <w:tabs>
              <w:tab w:val="left" w:pos="480"/>
              <w:tab w:val="right" w:leader="dot" w:pos="9628"/>
            </w:tabs>
            <w:rPr>
              <w:rFonts w:asciiTheme="minorHAnsi" w:eastAsiaTheme="minorEastAsia" w:hAnsiTheme="minorHAnsi"/>
              <w:iCs w:val="0"/>
              <w:noProof/>
              <w:sz w:val="22"/>
              <w:szCs w:val="22"/>
              <w:lang w:val="fi-FI"/>
            </w:rPr>
          </w:pPr>
          <w:hyperlink w:anchor="_Toc112761565" w:history="1">
            <w:r w:rsidR="00354C35" w:rsidRPr="00250B50">
              <w:rPr>
                <w:rStyle w:val="Hyperlink"/>
                <w:noProof/>
                <w:lang w:eastAsia="ja-JP"/>
              </w:rPr>
              <w:t>X.</w:t>
            </w:r>
            <w:r w:rsidR="00354C35">
              <w:rPr>
                <w:rFonts w:asciiTheme="minorHAnsi" w:eastAsiaTheme="minorEastAsia" w:hAnsiTheme="minorHAnsi"/>
                <w:iCs w:val="0"/>
                <w:noProof/>
                <w:sz w:val="22"/>
                <w:szCs w:val="22"/>
                <w:lang w:val="fi-FI"/>
              </w:rPr>
              <w:tab/>
            </w:r>
            <w:r w:rsidR="00354C35" w:rsidRPr="00250B50">
              <w:rPr>
                <w:rStyle w:val="Hyperlink"/>
                <w:noProof/>
                <w:lang w:eastAsia="ja-JP"/>
              </w:rPr>
              <w:t>Sessions</w:t>
            </w:r>
            <w:r w:rsidR="00354C35">
              <w:rPr>
                <w:noProof/>
                <w:webHidden/>
              </w:rPr>
              <w:tab/>
            </w:r>
            <w:r w:rsidR="00354C35">
              <w:rPr>
                <w:noProof/>
                <w:webHidden/>
              </w:rPr>
              <w:fldChar w:fldCharType="begin"/>
            </w:r>
            <w:r w:rsidR="00354C35">
              <w:rPr>
                <w:noProof/>
                <w:webHidden/>
              </w:rPr>
              <w:instrText xml:space="preserve"> PAGEREF _Toc112761565 \h </w:instrText>
            </w:r>
            <w:r w:rsidR="00354C35">
              <w:rPr>
                <w:noProof/>
                <w:webHidden/>
              </w:rPr>
            </w:r>
            <w:r w:rsidR="00354C35">
              <w:rPr>
                <w:noProof/>
                <w:webHidden/>
              </w:rPr>
              <w:fldChar w:fldCharType="separate"/>
            </w:r>
            <w:r w:rsidR="00354C35">
              <w:rPr>
                <w:noProof/>
                <w:webHidden/>
              </w:rPr>
              <w:t>13</w:t>
            </w:r>
            <w:r w:rsidR="00354C35">
              <w:rPr>
                <w:noProof/>
                <w:webHidden/>
              </w:rPr>
              <w:fldChar w:fldCharType="end"/>
            </w:r>
          </w:hyperlink>
        </w:p>
        <w:p w14:paraId="3D959063" w14:textId="344F20D8"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66" w:history="1">
            <w:r w:rsidR="00354C35" w:rsidRPr="00250B50">
              <w:rPr>
                <w:rStyle w:val="Hyperlink"/>
                <w:noProof/>
              </w:rPr>
              <w:t>A. CLASSROOM AND ONLINE LEARNING</w:t>
            </w:r>
            <w:r w:rsidR="00354C35">
              <w:rPr>
                <w:noProof/>
                <w:webHidden/>
              </w:rPr>
              <w:tab/>
            </w:r>
            <w:r w:rsidR="00354C35">
              <w:rPr>
                <w:noProof/>
                <w:webHidden/>
              </w:rPr>
              <w:fldChar w:fldCharType="begin"/>
            </w:r>
            <w:r w:rsidR="00354C35">
              <w:rPr>
                <w:noProof/>
                <w:webHidden/>
              </w:rPr>
              <w:instrText xml:space="preserve"> PAGEREF _Toc112761566 \h </w:instrText>
            </w:r>
            <w:r w:rsidR="00354C35">
              <w:rPr>
                <w:noProof/>
                <w:webHidden/>
              </w:rPr>
            </w:r>
            <w:r w:rsidR="00354C35">
              <w:rPr>
                <w:noProof/>
                <w:webHidden/>
              </w:rPr>
              <w:fldChar w:fldCharType="separate"/>
            </w:r>
            <w:r w:rsidR="00354C35">
              <w:rPr>
                <w:noProof/>
                <w:webHidden/>
              </w:rPr>
              <w:t>13</w:t>
            </w:r>
            <w:r w:rsidR="00354C35">
              <w:rPr>
                <w:noProof/>
                <w:webHidden/>
              </w:rPr>
              <w:fldChar w:fldCharType="end"/>
            </w:r>
          </w:hyperlink>
        </w:p>
        <w:p w14:paraId="2DD0F384" w14:textId="11FCC861" w:rsidR="00354C35" w:rsidRDefault="00DC42C9">
          <w:pPr>
            <w:pStyle w:val="TOC3"/>
            <w:tabs>
              <w:tab w:val="right" w:leader="dot" w:pos="9628"/>
            </w:tabs>
            <w:rPr>
              <w:rFonts w:asciiTheme="minorHAnsi" w:eastAsiaTheme="minorEastAsia" w:hAnsiTheme="minorHAnsi"/>
              <w:iCs w:val="0"/>
              <w:noProof/>
              <w:sz w:val="22"/>
              <w:szCs w:val="22"/>
              <w:lang w:val="fi-FI"/>
            </w:rPr>
          </w:pPr>
          <w:hyperlink w:anchor="_Toc112761567" w:history="1">
            <w:r w:rsidR="00354C35" w:rsidRPr="00250B50">
              <w:rPr>
                <w:rStyle w:val="Hyperlink"/>
                <w:noProof/>
                <w:lang w:eastAsia="ja-JP"/>
              </w:rPr>
              <w:t>1. Online Learning Etiquette</w:t>
            </w:r>
            <w:r w:rsidR="00354C35">
              <w:rPr>
                <w:noProof/>
                <w:webHidden/>
              </w:rPr>
              <w:tab/>
            </w:r>
            <w:r w:rsidR="00354C35">
              <w:rPr>
                <w:noProof/>
                <w:webHidden/>
              </w:rPr>
              <w:fldChar w:fldCharType="begin"/>
            </w:r>
            <w:r w:rsidR="00354C35">
              <w:rPr>
                <w:noProof/>
                <w:webHidden/>
              </w:rPr>
              <w:instrText xml:space="preserve"> PAGEREF _Toc112761567 \h </w:instrText>
            </w:r>
            <w:r w:rsidR="00354C35">
              <w:rPr>
                <w:noProof/>
                <w:webHidden/>
              </w:rPr>
            </w:r>
            <w:r w:rsidR="00354C35">
              <w:rPr>
                <w:noProof/>
                <w:webHidden/>
              </w:rPr>
              <w:fldChar w:fldCharType="separate"/>
            </w:r>
            <w:r w:rsidR="00354C35">
              <w:rPr>
                <w:noProof/>
                <w:webHidden/>
              </w:rPr>
              <w:t>14</w:t>
            </w:r>
            <w:r w:rsidR="00354C35">
              <w:rPr>
                <w:noProof/>
                <w:webHidden/>
              </w:rPr>
              <w:fldChar w:fldCharType="end"/>
            </w:r>
          </w:hyperlink>
        </w:p>
        <w:p w14:paraId="441AE8B8" w14:textId="7553FEDF"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68" w:history="1">
            <w:r w:rsidR="00354C35" w:rsidRPr="00250B50">
              <w:rPr>
                <w:rStyle w:val="Hyperlink"/>
                <w:noProof/>
              </w:rPr>
              <w:t>B. SCHEDULE</w:t>
            </w:r>
            <w:r w:rsidR="00354C35">
              <w:rPr>
                <w:noProof/>
                <w:webHidden/>
              </w:rPr>
              <w:tab/>
            </w:r>
            <w:r w:rsidR="00354C35">
              <w:rPr>
                <w:noProof/>
                <w:webHidden/>
              </w:rPr>
              <w:fldChar w:fldCharType="begin"/>
            </w:r>
            <w:r w:rsidR="00354C35">
              <w:rPr>
                <w:noProof/>
                <w:webHidden/>
              </w:rPr>
              <w:instrText xml:space="preserve"> PAGEREF _Toc112761568 \h </w:instrText>
            </w:r>
            <w:r w:rsidR="00354C35">
              <w:rPr>
                <w:noProof/>
                <w:webHidden/>
              </w:rPr>
            </w:r>
            <w:r w:rsidR="00354C35">
              <w:rPr>
                <w:noProof/>
                <w:webHidden/>
              </w:rPr>
              <w:fldChar w:fldCharType="separate"/>
            </w:r>
            <w:r w:rsidR="00354C35">
              <w:rPr>
                <w:noProof/>
                <w:webHidden/>
              </w:rPr>
              <w:t>14</w:t>
            </w:r>
            <w:r w:rsidR="00354C35">
              <w:rPr>
                <w:noProof/>
                <w:webHidden/>
              </w:rPr>
              <w:fldChar w:fldCharType="end"/>
            </w:r>
          </w:hyperlink>
        </w:p>
        <w:p w14:paraId="575EA58C" w14:textId="493898FF"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69" w:history="1">
            <w:r w:rsidR="00354C35" w:rsidRPr="00250B50">
              <w:rPr>
                <w:rStyle w:val="Hyperlink"/>
                <w:noProof/>
                <w:lang w:eastAsia="ja-JP"/>
              </w:rPr>
              <w:t>C. READINGS and other materials WEEK BY WEEK</w:t>
            </w:r>
            <w:r w:rsidR="00354C35">
              <w:rPr>
                <w:noProof/>
                <w:webHidden/>
              </w:rPr>
              <w:tab/>
            </w:r>
            <w:r w:rsidR="00354C35">
              <w:rPr>
                <w:noProof/>
                <w:webHidden/>
              </w:rPr>
              <w:fldChar w:fldCharType="begin"/>
            </w:r>
            <w:r w:rsidR="00354C35">
              <w:rPr>
                <w:noProof/>
                <w:webHidden/>
              </w:rPr>
              <w:instrText xml:space="preserve"> PAGEREF _Toc112761569 \h </w:instrText>
            </w:r>
            <w:r w:rsidR="00354C35">
              <w:rPr>
                <w:noProof/>
                <w:webHidden/>
              </w:rPr>
            </w:r>
            <w:r w:rsidR="00354C35">
              <w:rPr>
                <w:noProof/>
                <w:webHidden/>
              </w:rPr>
              <w:fldChar w:fldCharType="separate"/>
            </w:r>
            <w:r w:rsidR="00354C35">
              <w:rPr>
                <w:noProof/>
                <w:webHidden/>
              </w:rPr>
              <w:t>15</w:t>
            </w:r>
            <w:r w:rsidR="00354C35">
              <w:rPr>
                <w:noProof/>
                <w:webHidden/>
              </w:rPr>
              <w:fldChar w:fldCharType="end"/>
            </w:r>
          </w:hyperlink>
        </w:p>
        <w:p w14:paraId="6501C95E" w14:textId="66C1EEC3" w:rsidR="00354C35" w:rsidRDefault="00DC42C9">
          <w:pPr>
            <w:pStyle w:val="TOC1"/>
            <w:tabs>
              <w:tab w:val="left" w:pos="660"/>
              <w:tab w:val="right" w:leader="dot" w:pos="9628"/>
            </w:tabs>
            <w:rPr>
              <w:rFonts w:asciiTheme="minorHAnsi" w:eastAsiaTheme="minorEastAsia" w:hAnsiTheme="minorHAnsi"/>
              <w:iCs w:val="0"/>
              <w:noProof/>
              <w:sz w:val="22"/>
              <w:szCs w:val="22"/>
              <w:lang w:val="fi-FI"/>
            </w:rPr>
          </w:pPr>
          <w:hyperlink w:anchor="_Toc112761570" w:history="1">
            <w:r w:rsidR="00354C35" w:rsidRPr="00250B50">
              <w:rPr>
                <w:rStyle w:val="Hyperlink"/>
                <w:noProof/>
              </w:rPr>
              <w:t>XI.</w:t>
            </w:r>
            <w:r w:rsidR="00354C35">
              <w:rPr>
                <w:rFonts w:asciiTheme="minorHAnsi" w:eastAsiaTheme="minorEastAsia" w:hAnsiTheme="minorHAnsi"/>
                <w:iCs w:val="0"/>
                <w:noProof/>
                <w:sz w:val="22"/>
                <w:szCs w:val="22"/>
                <w:lang w:val="fi-FI"/>
              </w:rPr>
              <w:tab/>
            </w:r>
            <w:r w:rsidR="00354C35" w:rsidRPr="00250B50">
              <w:rPr>
                <w:rStyle w:val="Hyperlink"/>
                <w:noProof/>
              </w:rPr>
              <w:t>Session 1 (Introduction)</w:t>
            </w:r>
            <w:r w:rsidR="00354C35">
              <w:rPr>
                <w:noProof/>
                <w:webHidden/>
              </w:rPr>
              <w:tab/>
            </w:r>
            <w:r w:rsidR="00354C35">
              <w:rPr>
                <w:noProof/>
                <w:webHidden/>
              </w:rPr>
              <w:fldChar w:fldCharType="begin"/>
            </w:r>
            <w:r w:rsidR="00354C35">
              <w:rPr>
                <w:noProof/>
                <w:webHidden/>
              </w:rPr>
              <w:instrText xml:space="preserve"> PAGEREF _Toc112761570 \h </w:instrText>
            </w:r>
            <w:r w:rsidR="00354C35">
              <w:rPr>
                <w:noProof/>
                <w:webHidden/>
              </w:rPr>
            </w:r>
            <w:r w:rsidR="00354C35">
              <w:rPr>
                <w:noProof/>
                <w:webHidden/>
              </w:rPr>
              <w:fldChar w:fldCharType="separate"/>
            </w:r>
            <w:r w:rsidR="00354C35">
              <w:rPr>
                <w:noProof/>
                <w:webHidden/>
              </w:rPr>
              <w:t>15</w:t>
            </w:r>
            <w:r w:rsidR="00354C35">
              <w:rPr>
                <w:noProof/>
                <w:webHidden/>
              </w:rPr>
              <w:fldChar w:fldCharType="end"/>
            </w:r>
          </w:hyperlink>
        </w:p>
        <w:p w14:paraId="10970F5E" w14:textId="5EDEA1F3"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71" w:history="1">
            <w:r w:rsidR="00354C35" w:rsidRPr="00250B50">
              <w:rPr>
                <w:rStyle w:val="Hyperlink"/>
                <w:rFonts w:eastAsia="Times New Roman"/>
                <w:noProof/>
              </w:rPr>
              <w:t>A. Mandatory Readings</w:t>
            </w:r>
            <w:r w:rsidR="00354C35">
              <w:rPr>
                <w:noProof/>
                <w:webHidden/>
              </w:rPr>
              <w:tab/>
            </w:r>
            <w:r w:rsidR="00354C35">
              <w:rPr>
                <w:noProof/>
                <w:webHidden/>
              </w:rPr>
              <w:fldChar w:fldCharType="begin"/>
            </w:r>
            <w:r w:rsidR="00354C35">
              <w:rPr>
                <w:noProof/>
                <w:webHidden/>
              </w:rPr>
              <w:instrText xml:space="preserve"> PAGEREF _Toc112761571 \h </w:instrText>
            </w:r>
            <w:r w:rsidR="00354C35">
              <w:rPr>
                <w:noProof/>
                <w:webHidden/>
              </w:rPr>
            </w:r>
            <w:r w:rsidR="00354C35">
              <w:rPr>
                <w:noProof/>
                <w:webHidden/>
              </w:rPr>
              <w:fldChar w:fldCharType="separate"/>
            </w:r>
            <w:r w:rsidR="00354C35">
              <w:rPr>
                <w:noProof/>
                <w:webHidden/>
              </w:rPr>
              <w:t>15</w:t>
            </w:r>
            <w:r w:rsidR="00354C35">
              <w:rPr>
                <w:noProof/>
                <w:webHidden/>
              </w:rPr>
              <w:fldChar w:fldCharType="end"/>
            </w:r>
          </w:hyperlink>
        </w:p>
        <w:p w14:paraId="0E353210" w14:textId="77251763"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72" w:history="1">
            <w:r w:rsidR="00354C35" w:rsidRPr="00250B50">
              <w:rPr>
                <w:rStyle w:val="Hyperlink"/>
                <w:rFonts w:eastAsia="Times New Roman"/>
                <w:noProof/>
              </w:rPr>
              <w:t>B. Supplementary readings</w:t>
            </w:r>
            <w:r w:rsidR="00354C35">
              <w:rPr>
                <w:noProof/>
                <w:webHidden/>
              </w:rPr>
              <w:tab/>
            </w:r>
            <w:r w:rsidR="00354C35">
              <w:rPr>
                <w:noProof/>
                <w:webHidden/>
              </w:rPr>
              <w:fldChar w:fldCharType="begin"/>
            </w:r>
            <w:r w:rsidR="00354C35">
              <w:rPr>
                <w:noProof/>
                <w:webHidden/>
              </w:rPr>
              <w:instrText xml:space="preserve"> PAGEREF _Toc112761572 \h </w:instrText>
            </w:r>
            <w:r w:rsidR="00354C35">
              <w:rPr>
                <w:noProof/>
                <w:webHidden/>
              </w:rPr>
            </w:r>
            <w:r w:rsidR="00354C35">
              <w:rPr>
                <w:noProof/>
                <w:webHidden/>
              </w:rPr>
              <w:fldChar w:fldCharType="separate"/>
            </w:r>
            <w:r w:rsidR="00354C35">
              <w:rPr>
                <w:noProof/>
                <w:webHidden/>
              </w:rPr>
              <w:t>15</w:t>
            </w:r>
            <w:r w:rsidR="00354C35">
              <w:rPr>
                <w:noProof/>
                <w:webHidden/>
              </w:rPr>
              <w:fldChar w:fldCharType="end"/>
            </w:r>
          </w:hyperlink>
        </w:p>
        <w:p w14:paraId="29CE4A09" w14:textId="5F0F82FB" w:rsidR="00354C35" w:rsidRDefault="00DC42C9">
          <w:pPr>
            <w:pStyle w:val="TOC1"/>
            <w:tabs>
              <w:tab w:val="left" w:pos="660"/>
              <w:tab w:val="right" w:leader="dot" w:pos="9628"/>
            </w:tabs>
            <w:rPr>
              <w:rFonts w:asciiTheme="minorHAnsi" w:eastAsiaTheme="minorEastAsia" w:hAnsiTheme="minorHAnsi"/>
              <w:iCs w:val="0"/>
              <w:noProof/>
              <w:sz w:val="22"/>
              <w:szCs w:val="22"/>
              <w:lang w:val="fi-FI"/>
            </w:rPr>
          </w:pPr>
          <w:hyperlink w:anchor="_Toc112761573" w:history="1">
            <w:r w:rsidR="00354C35" w:rsidRPr="00250B50">
              <w:rPr>
                <w:rStyle w:val="Hyperlink"/>
                <w:noProof/>
              </w:rPr>
              <w:t>XII.</w:t>
            </w:r>
            <w:r w:rsidR="00354C35">
              <w:rPr>
                <w:rFonts w:asciiTheme="minorHAnsi" w:eastAsiaTheme="minorEastAsia" w:hAnsiTheme="minorHAnsi"/>
                <w:iCs w:val="0"/>
                <w:noProof/>
                <w:sz w:val="22"/>
                <w:szCs w:val="22"/>
                <w:lang w:val="fi-FI"/>
              </w:rPr>
              <w:tab/>
            </w:r>
            <w:r w:rsidR="00354C35" w:rsidRPr="00250B50">
              <w:rPr>
                <w:rStyle w:val="Hyperlink"/>
                <w:noProof/>
              </w:rPr>
              <w:t>Session 2 (STRATEGY)</w:t>
            </w:r>
            <w:r w:rsidR="00354C35">
              <w:rPr>
                <w:noProof/>
                <w:webHidden/>
              </w:rPr>
              <w:tab/>
            </w:r>
            <w:r w:rsidR="00354C35">
              <w:rPr>
                <w:noProof/>
                <w:webHidden/>
              </w:rPr>
              <w:fldChar w:fldCharType="begin"/>
            </w:r>
            <w:r w:rsidR="00354C35">
              <w:rPr>
                <w:noProof/>
                <w:webHidden/>
              </w:rPr>
              <w:instrText xml:space="preserve"> PAGEREF _Toc112761573 \h </w:instrText>
            </w:r>
            <w:r w:rsidR="00354C35">
              <w:rPr>
                <w:noProof/>
                <w:webHidden/>
              </w:rPr>
            </w:r>
            <w:r w:rsidR="00354C35">
              <w:rPr>
                <w:noProof/>
                <w:webHidden/>
              </w:rPr>
              <w:fldChar w:fldCharType="separate"/>
            </w:r>
            <w:r w:rsidR="00354C35">
              <w:rPr>
                <w:noProof/>
                <w:webHidden/>
              </w:rPr>
              <w:t>15</w:t>
            </w:r>
            <w:r w:rsidR="00354C35">
              <w:rPr>
                <w:noProof/>
                <w:webHidden/>
              </w:rPr>
              <w:fldChar w:fldCharType="end"/>
            </w:r>
          </w:hyperlink>
        </w:p>
        <w:p w14:paraId="69FAF3EA" w14:textId="0FE60E25"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74" w:history="1">
            <w:r w:rsidR="00354C35" w:rsidRPr="00250B50">
              <w:rPr>
                <w:rStyle w:val="Hyperlink"/>
                <w:noProof/>
              </w:rPr>
              <w:t>A. Mandatory Readings</w:t>
            </w:r>
            <w:r w:rsidR="00354C35">
              <w:rPr>
                <w:noProof/>
                <w:webHidden/>
              </w:rPr>
              <w:tab/>
            </w:r>
            <w:r w:rsidR="00354C35">
              <w:rPr>
                <w:noProof/>
                <w:webHidden/>
              </w:rPr>
              <w:fldChar w:fldCharType="begin"/>
            </w:r>
            <w:r w:rsidR="00354C35">
              <w:rPr>
                <w:noProof/>
                <w:webHidden/>
              </w:rPr>
              <w:instrText xml:space="preserve"> PAGEREF _Toc112761574 \h </w:instrText>
            </w:r>
            <w:r w:rsidR="00354C35">
              <w:rPr>
                <w:noProof/>
                <w:webHidden/>
              </w:rPr>
            </w:r>
            <w:r w:rsidR="00354C35">
              <w:rPr>
                <w:noProof/>
                <w:webHidden/>
              </w:rPr>
              <w:fldChar w:fldCharType="separate"/>
            </w:r>
            <w:r w:rsidR="00354C35">
              <w:rPr>
                <w:noProof/>
                <w:webHidden/>
              </w:rPr>
              <w:t>15</w:t>
            </w:r>
            <w:r w:rsidR="00354C35">
              <w:rPr>
                <w:noProof/>
                <w:webHidden/>
              </w:rPr>
              <w:fldChar w:fldCharType="end"/>
            </w:r>
          </w:hyperlink>
        </w:p>
        <w:p w14:paraId="5B6C3E22" w14:textId="76504946"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75" w:history="1">
            <w:r w:rsidR="00354C35" w:rsidRPr="00250B50">
              <w:rPr>
                <w:rStyle w:val="Hyperlink"/>
                <w:noProof/>
              </w:rPr>
              <w:t>B. Supplementary Readings</w:t>
            </w:r>
            <w:r w:rsidR="00354C35">
              <w:rPr>
                <w:noProof/>
                <w:webHidden/>
              </w:rPr>
              <w:tab/>
            </w:r>
            <w:r w:rsidR="00354C35">
              <w:rPr>
                <w:noProof/>
                <w:webHidden/>
              </w:rPr>
              <w:fldChar w:fldCharType="begin"/>
            </w:r>
            <w:r w:rsidR="00354C35">
              <w:rPr>
                <w:noProof/>
                <w:webHidden/>
              </w:rPr>
              <w:instrText xml:space="preserve"> PAGEREF _Toc112761575 \h </w:instrText>
            </w:r>
            <w:r w:rsidR="00354C35">
              <w:rPr>
                <w:noProof/>
                <w:webHidden/>
              </w:rPr>
            </w:r>
            <w:r w:rsidR="00354C35">
              <w:rPr>
                <w:noProof/>
                <w:webHidden/>
              </w:rPr>
              <w:fldChar w:fldCharType="separate"/>
            </w:r>
            <w:r w:rsidR="00354C35">
              <w:rPr>
                <w:noProof/>
                <w:webHidden/>
              </w:rPr>
              <w:t>16</w:t>
            </w:r>
            <w:r w:rsidR="00354C35">
              <w:rPr>
                <w:noProof/>
                <w:webHidden/>
              </w:rPr>
              <w:fldChar w:fldCharType="end"/>
            </w:r>
          </w:hyperlink>
        </w:p>
        <w:p w14:paraId="62988E4B" w14:textId="017E62ED" w:rsidR="00354C35" w:rsidRDefault="00DC42C9">
          <w:pPr>
            <w:pStyle w:val="TOC1"/>
            <w:tabs>
              <w:tab w:val="left" w:pos="880"/>
              <w:tab w:val="right" w:leader="dot" w:pos="9628"/>
            </w:tabs>
            <w:rPr>
              <w:rFonts w:asciiTheme="minorHAnsi" w:eastAsiaTheme="minorEastAsia" w:hAnsiTheme="minorHAnsi"/>
              <w:iCs w:val="0"/>
              <w:noProof/>
              <w:sz w:val="22"/>
              <w:szCs w:val="22"/>
              <w:lang w:val="fi-FI"/>
            </w:rPr>
          </w:pPr>
          <w:hyperlink w:anchor="_Toc112761576" w:history="1">
            <w:r w:rsidR="00354C35" w:rsidRPr="00250B50">
              <w:rPr>
                <w:rStyle w:val="Hyperlink"/>
                <w:noProof/>
              </w:rPr>
              <w:t>XIII.</w:t>
            </w:r>
            <w:r w:rsidR="00354C35">
              <w:rPr>
                <w:rFonts w:asciiTheme="minorHAnsi" w:eastAsiaTheme="minorEastAsia" w:hAnsiTheme="minorHAnsi"/>
                <w:iCs w:val="0"/>
                <w:noProof/>
                <w:sz w:val="22"/>
                <w:szCs w:val="22"/>
                <w:lang w:val="fi-FI"/>
              </w:rPr>
              <w:tab/>
            </w:r>
            <w:r w:rsidR="00354C35" w:rsidRPr="00250B50">
              <w:rPr>
                <w:rStyle w:val="Hyperlink"/>
                <w:noProof/>
              </w:rPr>
              <w:t>Session 3 (organizing)</w:t>
            </w:r>
            <w:r w:rsidR="00354C35">
              <w:rPr>
                <w:noProof/>
                <w:webHidden/>
              </w:rPr>
              <w:tab/>
            </w:r>
            <w:r w:rsidR="00354C35">
              <w:rPr>
                <w:noProof/>
                <w:webHidden/>
              </w:rPr>
              <w:fldChar w:fldCharType="begin"/>
            </w:r>
            <w:r w:rsidR="00354C35">
              <w:rPr>
                <w:noProof/>
                <w:webHidden/>
              </w:rPr>
              <w:instrText xml:space="preserve"> PAGEREF _Toc112761576 \h </w:instrText>
            </w:r>
            <w:r w:rsidR="00354C35">
              <w:rPr>
                <w:noProof/>
                <w:webHidden/>
              </w:rPr>
            </w:r>
            <w:r w:rsidR="00354C35">
              <w:rPr>
                <w:noProof/>
                <w:webHidden/>
              </w:rPr>
              <w:fldChar w:fldCharType="separate"/>
            </w:r>
            <w:r w:rsidR="00354C35">
              <w:rPr>
                <w:noProof/>
                <w:webHidden/>
              </w:rPr>
              <w:t>16</w:t>
            </w:r>
            <w:r w:rsidR="00354C35">
              <w:rPr>
                <w:noProof/>
                <w:webHidden/>
              </w:rPr>
              <w:fldChar w:fldCharType="end"/>
            </w:r>
          </w:hyperlink>
        </w:p>
        <w:p w14:paraId="1197BB53" w14:textId="71A973C6"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77" w:history="1">
            <w:r w:rsidR="00354C35" w:rsidRPr="00250B50">
              <w:rPr>
                <w:rStyle w:val="Hyperlink"/>
                <w:noProof/>
              </w:rPr>
              <w:t>A. Mandatory Readings</w:t>
            </w:r>
            <w:r w:rsidR="00354C35">
              <w:rPr>
                <w:noProof/>
                <w:webHidden/>
              </w:rPr>
              <w:tab/>
            </w:r>
            <w:r w:rsidR="00354C35">
              <w:rPr>
                <w:noProof/>
                <w:webHidden/>
              </w:rPr>
              <w:fldChar w:fldCharType="begin"/>
            </w:r>
            <w:r w:rsidR="00354C35">
              <w:rPr>
                <w:noProof/>
                <w:webHidden/>
              </w:rPr>
              <w:instrText xml:space="preserve"> PAGEREF _Toc112761577 \h </w:instrText>
            </w:r>
            <w:r w:rsidR="00354C35">
              <w:rPr>
                <w:noProof/>
                <w:webHidden/>
              </w:rPr>
            </w:r>
            <w:r w:rsidR="00354C35">
              <w:rPr>
                <w:noProof/>
                <w:webHidden/>
              </w:rPr>
              <w:fldChar w:fldCharType="separate"/>
            </w:r>
            <w:r w:rsidR="00354C35">
              <w:rPr>
                <w:noProof/>
                <w:webHidden/>
              </w:rPr>
              <w:t>16</w:t>
            </w:r>
            <w:r w:rsidR="00354C35">
              <w:rPr>
                <w:noProof/>
                <w:webHidden/>
              </w:rPr>
              <w:fldChar w:fldCharType="end"/>
            </w:r>
          </w:hyperlink>
        </w:p>
        <w:p w14:paraId="04FA1E19" w14:textId="265BA02C" w:rsidR="00354C35" w:rsidRDefault="00DC42C9">
          <w:pPr>
            <w:pStyle w:val="TOC1"/>
            <w:tabs>
              <w:tab w:val="left" w:pos="880"/>
              <w:tab w:val="right" w:leader="dot" w:pos="9628"/>
            </w:tabs>
            <w:rPr>
              <w:rFonts w:asciiTheme="minorHAnsi" w:eastAsiaTheme="minorEastAsia" w:hAnsiTheme="minorHAnsi"/>
              <w:iCs w:val="0"/>
              <w:noProof/>
              <w:sz w:val="22"/>
              <w:szCs w:val="22"/>
              <w:lang w:val="fi-FI"/>
            </w:rPr>
          </w:pPr>
          <w:hyperlink w:anchor="_Toc112761578" w:history="1">
            <w:r w:rsidR="00354C35" w:rsidRPr="00250B50">
              <w:rPr>
                <w:rStyle w:val="Hyperlink"/>
                <w:noProof/>
              </w:rPr>
              <w:t>XIV.</w:t>
            </w:r>
            <w:r w:rsidR="00354C35">
              <w:rPr>
                <w:rFonts w:asciiTheme="minorHAnsi" w:eastAsiaTheme="minorEastAsia" w:hAnsiTheme="minorHAnsi"/>
                <w:iCs w:val="0"/>
                <w:noProof/>
                <w:sz w:val="22"/>
                <w:szCs w:val="22"/>
                <w:lang w:val="fi-FI"/>
              </w:rPr>
              <w:tab/>
            </w:r>
            <w:r w:rsidR="00354C35" w:rsidRPr="00250B50">
              <w:rPr>
                <w:rStyle w:val="Hyperlink"/>
                <w:noProof/>
              </w:rPr>
              <w:t>Session 4 (innovation)</w:t>
            </w:r>
            <w:r w:rsidR="00354C35">
              <w:rPr>
                <w:noProof/>
                <w:webHidden/>
              </w:rPr>
              <w:tab/>
            </w:r>
            <w:r w:rsidR="00354C35">
              <w:rPr>
                <w:noProof/>
                <w:webHidden/>
              </w:rPr>
              <w:fldChar w:fldCharType="begin"/>
            </w:r>
            <w:r w:rsidR="00354C35">
              <w:rPr>
                <w:noProof/>
                <w:webHidden/>
              </w:rPr>
              <w:instrText xml:space="preserve"> PAGEREF _Toc112761578 \h </w:instrText>
            </w:r>
            <w:r w:rsidR="00354C35">
              <w:rPr>
                <w:noProof/>
                <w:webHidden/>
              </w:rPr>
            </w:r>
            <w:r w:rsidR="00354C35">
              <w:rPr>
                <w:noProof/>
                <w:webHidden/>
              </w:rPr>
              <w:fldChar w:fldCharType="separate"/>
            </w:r>
            <w:r w:rsidR="00354C35">
              <w:rPr>
                <w:noProof/>
                <w:webHidden/>
              </w:rPr>
              <w:t>16</w:t>
            </w:r>
            <w:r w:rsidR="00354C35">
              <w:rPr>
                <w:noProof/>
                <w:webHidden/>
              </w:rPr>
              <w:fldChar w:fldCharType="end"/>
            </w:r>
          </w:hyperlink>
        </w:p>
        <w:p w14:paraId="0A614860" w14:textId="45D9C61C"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79" w:history="1">
            <w:r w:rsidR="00354C35" w:rsidRPr="00250B50">
              <w:rPr>
                <w:rStyle w:val="Hyperlink"/>
                <w:noProof/>
              </w:rPr>
              <w:t>A. Mandatory Readings</w:t>
            </w:r>
            <w:r w:rsidR="00354C35">
              <w:rPr>
                <w:noProof/>
                <w:webHidden/>
              </w:rPr>
              <w:tab/>
            </w:r>
            <w:r w:rsidR="00354C35">
              <w:rPr>
                <w:noProof/>
                <w:webHidden/>
              </w:rPr>
              <w:fldChar w:fldCharType="begin"/>
            </w:r>
            <w:r w:rsidR="00354C35">
              <w:rPr>
                <w:noProof/>
                <w:webHidden/>
              </w:rPr>
              <w:instrText xml:space="preserve"> PAGEREF _Toc112761579 \h </w:instrText>
            </w:r>
            <w:r w:rsidR="00354C35">
              <w:rPr>
                <w:noProof/>
                <w:webHidden/>
              </w:rPr>
            </w:r>
            <w:r w:rsidR="00354C35">
              <w:rPr>
                <w:noProof/>
                <w:webHidden/>
              </w:rPr>
              <w:fldChar w:fldCharType="separate"/>
            </w:r>
            <w:r w:rsidR="00354C35">
              <w:rPr>
                <w:noProof/>
                <w:webHidden/>
              </w:rPr>
              <w:t>16</w:t>
            </w:r>
            <w:r w:rsidR="00354C35">
              <w:rPr>
                <w:noProof/>
                <w:webHidden/>
              </w:rPr>
              <w:fldChar w:fldCharType="end"/>
            </w:r>
          </w:hyperlink>
        </w:p>
        <w:p w14:paraId="5122538E" w14:textId="06D8982C"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80" w:history="1">
            <w:r w:rsidR="00354C35" w:rsidRPr="00250B50">
              <w:rPr>
                <w:rStyle w:val="Hyperlink"/>
                <w:noProof/>
              </w:rPr>
              <w:t>B. Supplementary Readings</w:t>
            </w:r>
            <w:r w:rsidR="00354C35">
              <w:rPr>
                <w:noProof/>
                <w:webHidden/>
              </w:rPr>
              <w:tab/>
            </w:r>
            <w:r w:rsidR="00354C35">
              <w:rPr>
                <w:noProof/>
                <w:webHidden/>
              </w:rPr>
              <w:fldChar w:fldCharType="begin"/>
            </w:r>
            <w:r w:rsidR="00354C35">
              <w:rPr>
                <w:noProof/>
                <w:webHidden/>
              </w:rPr>
              <w:instrText xml:space="preserve"> PAGEREF _Toc112761580 \h </w:instrText>
            </w:r>
            <w:r w:rsidR="00354C35">
              <w:rPr>
                <w:noProof/>
                <w:webHidden/>
              </w:rPr>
            </w:r>
            <w:r w:rsidR="00354C35">
              <w:rPr>
                <w:noProof/>
                <w:webHidden/>
              </w:rPr>
              <w:fldChar w:fldCharType="separate"/>
            </w:r>
            <w:r w:rsidR="00354C35">
              <w:rPr>
                <w:noProof/>
                <w:webHidden/>
              </w:rPr>
              <w:t>16</w:t>
            </w:r>
            <w:r w:rsidR="00354C35">
              <w:rPr>
                <w:noProof/>
                <w:webHidden/>
              </w:rPr>
              <w:fldChar w:fldCharType="end"/>
            </w:r>
          </w:hyperlink>
        </w:p>
        <w:p w14:paraId="2CEC4FC5" w14:textId="75DE4A05" w:rsidR="00354C35" w:rsidRDefault="00DC42C9">
          <w:pPr>
            <w:pStyle w:val="TOC1"/>
            <w:tabs>
              <w:tab w:val="left" w:pos="660"/>
              <w:tab w:val="right" w:leader="dot" w:pos="9628"/>
            </w:tabs>
            <w:rPr>
              <w:rFonts w:asciiTheme="minorHAnsi" w:eastAsiaTheme="minorEastAsia" w:hAnsiTheme="minorHAnsi"/>
              <w:iCs w:val="0"/>
              <w:noProof/>
              <w:sz w:val="22"/>
              <w:szCs w:val="22"/>
              <w:lang w:val="fi-FI"/>
            </w:rPr>
          </w:pPr>
          <w:hyperlink w:anchor="_Toc112761581" w:history="1">
            <w:r w:rsidR="00354C35" w:rsidRPr="00250B50">
              <w:rPr>
                <w:rStyle w:val="Hyperlink"/>
                <w:noProof/>
              </w:rPr>
              <w:t>XV.</w:t>
            </w:r>
            <w:r w:rsidR="00354C35">
              <w:rPr>
                <w:rFonts w:asciiTheme="minorHAnsi" w:eastAsiaTheme="minorEastAsia" w:hAnsiTheme="minorHAnsi"/>
                <w:iCs w:val="0"/>
                <w:noProof/>
                <w:sz w:val="22"/>
                <w:szCs w:val="22"/>
                <w:lang w:val="fi-FI"/>
              </w:rPr>
              <w:tab/>
            </w:r>
            <w:r w:rsidR="00354C35" w:rsidRPr="00250B50">
              <w:rPr>
                <w:rStyle w:val="Hyperlink"/>
                <w:noProof/>
              </w:rPr>
              <w:t>Session 5</w:t>
            </w:r>
            <w:r w:rsidR="00354C35">
              <w:rPr>
                <w:noProof/>
                <w:webHidden/>
              </w:rPr>
              <w:tab/>
            </w:r>
            <w:r w:rsidR="00354C35">
              <w:rPr>
                <w:noProof/>
                <w:webHidden/>
              </w:rPr>
              <w:fldChar w:fldCharType="begin"/>
            </w:r>
            <w:r w:rsidR="00354C35">
              <w:rPr>
                <w:noProof/>
                <w:webHidden/>
              </w:rPr>
              <w:instrText xml:space="preserve"> PAGEREF _Toc112761581 \h </w:instrText>
            </w:r>
            <w:r w:rsidR="00354C35">
              <w:rPr>
                <w:noProof/>
                <w:webHidden/>
              </w:rPr>
            </w:r>
            <w:r w:rsidR="00354C35">
              <w:rPr>
                <w:noProof/>
                <w:webHidden/>
              </w:rPr>
              <w:fldChar w:fldCharType="separate"/>
            </w:r>
            <w:r w:rsidR="00354C35">
              <w:rPr>
                <w:noProof/>
                <w:webHidden/>
              </w:rPr>
              <w:t>17</w:t>
            </w:r>
            <w:r w:rsidR="00354C35">
              <w:rPr>
                <w:noProof/>
                <w:webHidden/>
              </w:rPr>
              <w:fldChar w:fldCharType="end"/>
            </w:r>
          </w:hyperlink>
        </w:p>
        <w:p w14:paraId="00BD029A" w14:textId="35EBD694"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82" w:history="1">
            <w:r w:rsidR="00354C35" w:rsidRPr="00250B50">
              <w:rPr>
                <w:rStyle w:val="Hyperlink"/>
                <w:noProof/>
              </w:rPr>
              <w:t>Supportive Sources for Group Presentations on Sustainability Management Instruments</w:t>
            </w:r>
            <w:r w:rsidR="00354C35">
              <w:rPr>
                <w:noProof/>
                <w:webHidden/>
              </w:rPr>
              <w:tab/>
            </w:r>
            <w:r w:rsidR="00354C35">
              <w:rPr>
                <w:noProof/>
                <w:webHidden/>
              </w:rPr>
              <w:fldChar w:fldCharType="begin"/>
            </w:r>
            <w:r w:rsidR="00354C35">
              <w:rPr>
                <w:noProof/>
                <w:webHidden/>
              </w:rPr>
              <w:instrText xml:space="preserve"> PAGEREF _Toc112761582 \h </w:instrText>
            </w:r>
            <w:r w:rsidR="00354C35">
              <w:rPr>
                <w:noProof/>
                <w:webHidden/>
              </w:rPr>
            </w:r>
            <w:r w:rsidR="00354C35">
              <w:rPr>
                <w:noProof/>
                <w:webHidden/>
              </w:rPr>
              <w:fldChar w:fldCharType="separate"/>
            </w:r>
            <w:r w:rsidR="00354C35">
              <w:rPr>
                <w:noProof/>
                <w:webHidden/>
              </w:rPr>
              <w:t>17</w:t>
            </w:r>
            <w:r w:rsidR="00354C35">
              <w:rPr>
                <w:noProof/>
                <w:webHidden/>
              </w:rPr>
              <w:fldChar w:fldCharType="end"/>
            </w:r>
          </w:hyperlink>
        </w:p>
        <w:p w14:paraId="6E196CBD" w14:textId="50EBC1EC"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83" w:history="1">
            <w:r w:rsidR="00354C35" w:rsidRPr="00250B50">
              <w:rPr>
                <w:rStyle w:val="Hyperlink"/>
                <w:noProof/>
              </w:rPr>
              <w:t>A. Mandatory readings</w:t>
            </w:r>
            <w:r w:rsidR="00354C35">
              <w:rPr>
                <w:noProof/>
                <w:webHidden/>
              </w:rPr>
              <w:tab/>
            </w:r>
            <w:r w:rsidR="00354C35">
              <w:rPr>
                <w:noProof/>
                <w:webHidden/>
              </w:rPr>
              <w:fldChar w:fldCharType="begin"/>
            </w:r>
            <w:r w:rsidR="00354C35">
              <w:rPr>
                <w:noProof/>
                <w:webHidden/>
              </w:rPr>
              <w:instrText xml:space="preserve"> PAGEREF _Toc112761583 \h </w:instrText>
            </w:r>
            <w:r w:rsidR="00354C35">
              <w:rPr>
                <w:noProof/>
                <w:webHidden/>
              </w:rPr>
            </w:r>
            <w:r w:rsidR="00354C35">
              <w:rPr>
                <w:noProof/>
                <w:webHidden/>
              </w:rPr>
              <w:fldChar w:fldCharType="separate"/>
            </w:r>
            <w:r w:rsidR="00354C35">
              <w:rPr>
                <w:noProof/>
                <w:webHidden/>
              </w:rPr>
              <w:t>17</w:t>
            </w:r>
            <w:r w:rsidR="00354C35">
              <w:rPr>
                <w:noProof/>
                <w:webHidden/>
              </w:rPr>
              <w:fldChar w:fldCharType="end"/>
            </w:r>
          </w:hyperlink>
        </w:p>
        <w:p w14:paraId="606D819A" w14:textId="48A99125" w:rsidR="00354C35" w:rsidRDefault="00DC42C9">
          <w:pPr>
            <w:pStyle w:val="TOC1"/>
            <w:tabs>
              <w:tab w:val="left" w:pos="880"/>
              <w:tab w:val="right" w:leader="dot" w:pos="9628"/>
            </w:tabs>
            <w:rPr>
              <w:rFonts w:asciiTheme="minorHAnsi" w:eastAsiaTheme="minorEastAsia" w:hAnsiTheme="minorHAnsi"/>
              <w:iCs w:val="0"/>
              <w:noProof/>
              <w:sz w:val="22"/>
              <w:szCs w:val="22"/>
              <w:lang w:val="fi-FI"/>
            </w:rPr>
          </w:pPr>
          <w:hyperlink w:anchor="_Toc112761584" w:history="1">
            <w:r w:rsidR="00354C35" w:rsidRPr="00250B50">
              <w:rPr>
                <w:rStyle w:val="Hyperlink"/>
                <w:noProof/>
              </w:rPr>
              <w:t>XVI.</w:t>
            </w:r>
            <w:r w:rsidR="00354C35">
              <w:rPr>
                <w:rFonts w:asciiTheme="minorHAnsi" w:eastAsiaTheme="minorEastAsia" w:hAnsiTheme="minorHAnsi"/>
                <w:iCs w:val="0"/>
                <w:noProof/>
                <w:sz w:val="22"/>
                <w:szCs w:val="22"/>
                <w:lang w:val="fi-FI"/>
              </w:rPr>
              <w:tab/>
            </w:r>
            <w:r w:rsidR="00354C35" w:rsidRPr="00250B50">
              <w:rPr>
                <w:rStyle w:val="Hyperlink"/>
                <w:noProof/>
              </w:rPr>
              <w:t>Session 6 (Sustainable finance)</w:t>
            </w:r>
            <w:r w:rsidR="00354C35">
              <w:rPr>
                <w:noProof/>
                <w:webHidden/>
              </w:rPr>
              <w:tab/>
            </w:r>
            <w:r w:rsidR="00354C35">
              <w:rPr>
                <w:noProof/>
                <w:webHidden/>
              </w:rPr>
              <w:fldChar w:fldCharType="begin"/>
            </w:r>
            <w:r w:rsidR="00354C35">
              <w:rPr>
                <w:noProof/>
                <w:webHidden/>
              </w:rPr>
              <w:instrText xml:space="preserve"> PAGEREF _Toc112761584 \h </w:instrText>
            </w:r>
            <w:r w:rsidR="00354C35">
              <w:rPr>
                <w:noProof/>
                <w:webHidden/>
              </w:rPr>
            </w:r>
            <w:r w:rsidR="00354C35">
              <w:rPr>
                <w:noProof/>
                <w:webHidden/>
              </w:rPr>
              <w:fldChar w:fldCharType="separate"/>
            </w:r>
            <w:r w:rsidR="00354C35">
              <w:rPr>
                <w:noProof/>
                <w:webHidden/>
              </w:rPr>
              <w:t>17</w:t>
            </w:r>
            <w:r w:rsidR="00354C35">
              <w:rPr>
                <w:noProof/>
                <w:webHidden/>
              </w:rPr>
              <w:fldChar w:fldCharType="end"/>
            </w:r>
          </w:hyperlink>
        </w:p>
        <w:p w14:paraId="6411C862" w14:textId="406A2007"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85" w:history="1">
            <w:r w:rsidR="00354C35" w:rsidRPr="00250B50">
              <w:rPr>
                <w:rStyle w:val="Hyperlink"/>
                <w:noProof/>
              </w:rPr>
              <w:t>A. MANDATORY READINGS</w:t>
            </w:r>
            <w:r w:rsidR="00354C35">
              <w:rPr>
                <w:noProof/>
                <w:webHidden/>
              </w:rPr>
              <w:tab/>
            </w:r>
            <w:r w:rsidR="00354C35">
              <w:rPr>
                <w:noProof/>
                <w:webHidden/>
              </w:rPr>
              <w:fldChar w:fldCharType="begin"/>
            </w:r>
            <w:r w:rsidR="00354C35">
              <w:rPr>
                <w:noProof/>
                <w:webHidden/>
              </w:rPr>
              <w:instrText xml:space="preserve"> PAGEREF _Toc112761585 \h </w:instrText>
            </w:r>
            <w:r w:rsidR="00354C35">
              <w:rPr>
                <w:noProof/>
                <w:webHidden/>
              </w:rPr>
            </w:r>
            <w:r w:rsidR="00354C35">
              <w:rPr>
                <w:noProof/>
                <w:webHidden/>
              </w:rPr>
              <w:fldChar w:fldCharType="separate"/>
            </w:r>
            <w:r w:rsidR="00354C35">
              <w:rPr>
                <w:noProof/>
                <w:webHidden/>
              </w:rPr>
              <w:t>17</w:t>
            </w:r>
            <w:r w:rsidR="00354C35">
              <w:rPr>
                <w:noProof/>
                <w:webHidden/>
              </w:rPr>
              <w:fldChar w:fldCharType="end"/>
            </w:r>
          </w:hyperlink>
        </w:p>
        <w:p w14:paraId="194156D5" w14:textId="794386E5"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86" w:history="1">
            <w:r w:rsidR="00354C35" w:rsidRPr="00250B50">
              <w:rPr>
                <w:rStyle w:val="Hyperlink"/>
                <w:noProof/>
              </w:rPr>
              <w:t>B. Supplementary Readings</w:t>
            </w:r>
            <w:r w:rsidR="00354C35">
              <w:rPr>
                <w:noProof/>
                <w:webHidden/>
              </w:rPr>
              <w:tab/>
            </w:r>
            <w:r w:rsidR="00354C35">
              <w:rPr>
                <w:noProof/>
                <w:webHidden/>
              </w:rPr>
              <w:fldChar w:fldCharType="begin"/>
            </w:r>
            <w:r w:rsidR="00354C35">
              <w:rPr>
                <w:noProof/>
                <w:webHidden/>
              </w:rPr>
              <w:instrText xml:space="preserve"> PAGEREF _Toc112761586 \h </w:instrText>
            </w:r>
            <w:r w:rsidR="00354C35">
              <w:rPr>
                <w:noProof/>
                <w:webHidden/>
              </w:rPr>
            </w:r>
            <w:r w:rsidR="00354C35">
              <w:rPr>
                <w:noProof/>
                <w:webHidden/>
              </w:rPr>
              <w:fldChar w:fldCharType="separate"/>
            </w:r>
            <w:r w:rsidR="00354C35">
              <w:rPr>
                <w:noProof/>
                <w:webHidden/>
              </w:rPr>
              <w:t>17</w:t>
            </w:r>
            <w:r w:rsidR="00354C35">
              <w:rPr>
                <w:noProof/>
                <w:webHidden/>
              </w:rPr>
              <w:fldChar w:fldCharType="end"/>
            </w:r>
          </w:hyperlink>
        </w:p>
        <w:p w14:paraId="7AACED30" w14:textId="596E33B8" w:rsidR="00354C35" w:rsidRDefault="00DC42C9">
          <w:pPr>
            <w:pStyle w:val="TOC1"/>
            <w:tabs>
              <w:tab w:val="left" w:pos="880"/>
              <w:tab w:val="right" w:leader="dot" w:pos="9628"/>
            </w:tabs>
            <w:rPr>
              <w:rFonts w:asciiTheme="minorHAnsi" w:eastAsiaTheme="minorEastAsia" w:hAnsiTheme="minorHAnsi"/>
              <w:iCs w:val="0"/>
              <w:noProof/>
              <w:sz w:val="22"/>
              <w:szCs w:val="22"/>
              <w:lang w:val="fi-FI"/>
            </w:rPr>
          </w:pPr>
          <w:hyperlink w:anchor="_Toc112761587" w:history="1">
            <w:r w:rsidR="00354C35" w:rsidRPr="00250B50">
              <w:rPr>
                <w:rStyle w:val="Hyperlink"/>
                <w:noProof/>
              </w:rPr>
              <w:t>XVII.</w:t>
            </w:r>
            <w:r w:rsidR="00354C35">
              <w:rPr>
                <w:rFonts w:asciiTheme="minorHAnsi" w:eastAsiaTheme="minorEastAsia" w:hAnsiTheme="minorHAnsi"/>
                <w:iCs w:val="0"/>
                <w:noProof/>
                <w:sz w:val="22"/>
                <w:szCs w:val="22"/>
                <w:lang w:val="fi-FI"/>
              </w:rPr>
              <w:tab/>
            </w:r>
            <w:r w:rsidR="00354C35" w:rsidRPr="00250B50">
              <w:rPr>
                <w:rStyle w:val="Hyperlink"/>
                <w:noProof/>
              </w:rPr>
              <w:t>Session 7 (Communication)</w:t>
            </w:r>
            <w:r w:rsidR="00354C35">
              <w:rPr>
                <w:noProof/>
                <w:webHidden/>
              </w:rPr>
              <w:tab/>
            </w:r>
            <w:r w:rsidR="00354C35">
              <w:rPr>
                <w:noProof/>
                <w:webHidden/>
              </w:rPr>
              <w:fldChar w:fldCharType="begin"/>
            </w:r>
            <w:r w:rsidR="00354C35">
              <w:rPr>
                <w:noProof/>
                <w:webHidden/>
              </w:rPr>
              <w:instrText xml:space="preserve"> PAGEREF _Toc112761587 \h </w:instrText>
            </w:r>
            <w:r w:rsidR="00354C35">
              <w:rPr>
                <w:noProof/>
                <w:webHidden/>
              </w:rPr>
            </w:r>
            <w:r w:rsidR="00354C35">
              <w:rPr>
                <w:noProof/>
                <w:webHidden/>
              </w:rPr>
              <w:fldChar w:fldCharType="separate"/>
            </w:r>
            <w:r w:rsidR="00354C35">
              <w:rPr>
                <w:noProof/>
                <w:webHidden/>
              </w:rPr>
              <w:t>18</w:t>
            </w:r>
            <w:r w:rsidR="00354C35">
              <w:rPr>
                <w:noProof/>
                <w:webHidden/>
              </w:rPr>
              <w:fldChar w:fldCharType="end"/>
            </w:r>
          </w:hyperlink>
        </w:p>
        <w:p w14:paraId="57143309" w14:textId="0F648A10"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88" w:history="1">
            <w:r w:rsidR="00354C35" w:rsidRPr="00250B50">
              <w:rPr>
                <w:rStyle w:val="Hyperlink"/>
                <w:noProof/>
              </w:rPr>
              <w:t>A. MANDATORY READINGS</w:t>
            </w:r>
            <w:r w:rsidR="00354C35">
              <w:rPr>
                <w:noProof/>
                <w:webHidden/>
              </w:rPr>
              <w:tab/>
            </w:r>
            <w:r w:rsidR="00354C35">
              <w:rPr>
                <w:noProof/>
                <w:webHidden/>
              </w:rPr>
              <w:fldChar w:fldCharType="begin"/>
            </w:r>
            <w:r w:rsidR="00354C35">
              <w:rPr>
                <w:noProof/>
                <w:webHidden/>
              </w:rPr>
              <w:instrText xml:space="preserve"> PAGEREF _Toc112761588 \h </w:instrText>
            </w:r>
            <w:r w:rsidR="00354C35">
              <w:rPr>
                <w:noProof/>
                <w:webHidden/>
              </w:rPr>
            </w:r>
            <w:r w:rsidR="00354C35">
              <w:rPr>
                <w:noProof/>
                <w:webHidden/>
              </w:rPr>
              <w:fldChar w:fldCharType="separate"/>
            </w:r>
            <w:r w:rsidR="00354C35">
              <w:rPr>
                <w:noProof/>
                <w:webHidden/>
              </w:rPr>
              <w:t>18</w:t>
            </w:r>
            <w:r w:rsidR="00354C35">
              <w:rPr>
                <w:noProof/>
                <w:webHidden/>
              </w:rPr>
              <w:fldChar w:fldCharType="end"/>
            </w:r>
          </w:hyperlink>
        </w:p>
        <w:p w14:paraId="3CF6CFFD" w14:textId="3B3EC178"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89" w:history="1">
            <w:r w:rsidR="00354C35" w:rsidRPr="00250B50">
              <w:rPr>
                <w:rStyle w:val="Hyperlink"/>
                <w:noProof/>
              </w:rPr>
              <w:t>B. Supplementary Readings</w:t>
            </w:r>
            <w:r w:rsidR="00354C35">
              <w:rPr>
                <w:noProof/>
                <w:webHidden/>
              </w:rPr>
              <w:tab/>
            </w:r>
            <w:r w:rsidR="00354C35">
              <w:rPr>
                <w:noProof/>
                <w:webHidden/>
              </w:rPr>
              <w:fldChar w:fldCharType="begin"/>
            </w:r>
            <w:r w:rsidR="00354C35">
              <w:rPr>
                <w:noProof/>
                <w:webHidden/>
              </w:rPr>
              <w:instrText xml:space="preserve"> PAGEREF _Toc112761589 \h </w:instrText>
            </w:r>
            <w:r w:rsidR="00354C35">
              <w:rPr>
                <w:noProof/>
                <w:webHidden/>
              </w:rPr>
            </w:r>
            <w:r w:rsidR="00354C35">
              <w:rPr>
                <w:noProof/>
                <w:webHidden/>
              </w:rPr>
              <w:fldChar w:fldCharType="separate"/>
            </w:r>
            <w:r w:rsidR="00354C35">
              <w:rPr>
                <w:noProof/>
                <w:webHidden/>
              </w:rPr>
              <w:t>18</w:t>
            </w:r>
            <w:r w:rsidR="00354C35">
              <w:rPr>
                <w:noProof/>
                <w:webHidden/>
              </w:rPr>
              <w:fldChar w:fldCharType="end"/>
            </w:r>
          </w:hyperlink>
        </w:p>
        <w:p w14:paraId="6395F014" w14:textId="4DF879A4" w:rsidR="00354C35" w:rsidRDefault="00DC42C9">
          <w:pPr>
            <w:pStyle w:val="TOC1"/>
            <w:tabs>
              <w:tab w:val="left" w:pos="880"/>
              <w:tab w:val="right" w:leader="dot" w:pos="9628"/>
            </w:tabs>
            <w:rPr>
              <w:rFonts w:asciiTheme="minorHAnsi" w:eastAsiaTheme="minorEastAsia" w:hAnsiTheme="minorHAnsi"/>
              <w:iCs w:val="0"/>
              <w:noProof/>
              <w:sz w:val="22"/>
              <w:szCs w:val="22"/>
              <w:lang w:val="fi-FI"/>
            </w:rPr>
          </w:pPr>
          <w:hyperlink w:anchor="_Toc112761590" w:history="1">
            <w:r w:rsidR="00354C35" w:rsidRPr="00250B50">
              <w:rPr>
                <w:rStyle w:val="Hyperlink"/>
                <w:noProof/>
              </w:rPr>
              <w:t>XVIII.</w:t>
            </w:r>
            <w:r w:rsidR="00354C35">
              <w:rPr>
                <w:rFonts w:asciiTheme="minorHAnsi" w:eastAsiaTheme="minorEastAsia" w:hAnsiTheme="minorHAnsi"/>
                <w:iCs w:val="0"/>
                <w:noProof/>
                <w:sz w:val="22"/>
                <w:szCs w:val="22"/>
                <w:lang w:val="fi-FI"/>
              </w:rPr>
              <w:tab/>
            </w:r>
            <w:r w:rsidR="00354C35" w:rsidRPr="00250B50">
              <w:rPr>
                <w:rStyle w:val="Hyperlink"/>
                <w:noProof/>
              </w:rPr>
              <w:t>Session 8 (supply chain management)</w:t>
            </w:r>
            <w:r w:rsidR="00354C35">
              <w:rPr>
                <w:noProof/>
                <w:webHidden/>
              </w:rPr>
              <w:tab/>
            </w:r>
            <w:r w:rsidR="00354C35">
              <w:rPr>
                <w:noProof/>
                <w:webHidden/>
              </w:rPr>
              <w:fldChar w:fldCharType="begin"/>
            </w:r>
            <w:r w:rsidR="00354C35">
              <w:rPr>
                <w:noProof/>
                <w:webHidden/>
              </w:rPr>
              <w:instrText xml:space="preserve"> PAGEREF _Toc112761590 \h </w:instrText>
            </w:r>
            <w:r w:rsidR="00354C35">
              <w:rPr>
                <w:noProof/>
                <w:webHidden/>
              </w:rPr>
            </w:r>
            <w:r w:rsidR="00354C35">
              <w:rPr>
                <w:noProof/>
                <w:webHidden/>
              </w:rPr>
              <w:fldChar w:fldCharType="separate"/>
            </w:r>
            <w:r w:rsidR="00354C35">
              <w:rPr>
                <w:noProof/>
                <w:webHidden/>
              </w:rPr>
              <w:t>18</w:t>
            </w:r>
            <w:r w:rsidR="00354C35">
              <w:rPr>
                <w:noProof/>
                <w:webHidden/>
              </w:rPr>
              <w:fldChar w:fldCharType="end"/>
            </w:r>
          </w:hyperlink>
        </w:p>
        <w:p w14:paraId="0A2820EF" w14:textId="7A8C0F8E"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91" w:history="1">
            <w:r w:rsidR="00354C35" w:rsidRPr="00250B50">
              <w:rPr>
                <w:rStyle w:val="Hyperlink"/>
                <w:noProof/>
              </w:rPr>
              <w:t>A. Mandatory Readings</w:t>
            </w:r>
            <w:r w:rsidR="00354C35">
              <w:rPr>
                <w:noProof/>
                <w:webHidden/>
              </w:rPr>
              <w:tab/>
            </w:r>
            <w:r w:rsidR="00354C35">
              <w:rPr>
                <w:noProof/>
                <w:webHidden/>
              </w:rPr>
              <w:fldChar w:fldCharType="begin"/>
            </w:r>
            <w:r w:rsidR="00354C35">
              <w:rPr>
                <w:noProof/>
                <w:webHidden/>
              </w:rPr>
              <w:instrText xml:space="preserve"> PAGEREF _Toc112761591 \h </w:instrText>
            </w:r>
            <w:r w:rsidR="00354C35">
              <w:rPr>
                <w:noProof/>
                <w:webHidden/>
              </w:rPr>
            </w:r>
            <w:r w:rsidR="00354C35">
              <w:rPr>
                <w:noProof/>
                <w:webHidden/>
              </w:rPr>
              <w:fldChar w:fldCharType="separate"/>
            </w:r>
            <w:r w:rsidR="00354C35">
              <w:rPr>
                <w:noProof/>
                <w:webHidden/>
              </w:rPr>
              <w:t>18</w:t>
            </w:r>
            <w:r w:rsidR="00354C35">
              <w:rPr>
                <w:noProof/>
                <w:webHidden/>
              </w:rPr>
              <w:fldChar w:fldCharType="end"/>
            </w:r>
          </w:hyperlink>
        </w:p>
        <w:p w14:paraId="4084395B" w14:textId="71AF12A0"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92" w:history="1">
            <w:r w:rsidR="00354C35" w:rsidRPr="00250B50">
              <w:rPr>
                <w:rStyle w:val="Hyperlink"/>
                <w:noProof/>
              </w:rPr>
              <w:t>B. Supplementary Readings</w:t>
            </w:r>
            <w:r w:rsidR="00354C35">
              <w:rPr>
                <w:noProof/>
                <w:webHidden/>
              </w:rPr>
              <w:tab/>
            </w:r>
            <w:r w:rsidR="00354C35">
              <w:rPr>
                <w:noProof/>
                <w:webHidden/>
              </w:rPr>
              <w:fldChar w:fldCharType="begin"/>
            </w:r>
            <w:r w:rsidR="00354C35">
              <w:rPr>
                <w:noProof/>
                <w:webHidden/>
              </w:rPr>
              <w:instrText xml:space="preserve"> PAGEREF _Toc112761592 \h </w:instrText>
            </w:r>
            <w:r w:rsidR="00354C35">
              <w:rPr>
                <w:noProof/>
                <w:webHidden/>
              </w:rPr>
            </w:r>
            <w:r w:rsidR="00354C35">
              <w:rPr>
                <w:noProof/>
                <w:webHidden/>
              </w:rPr>
              <w:fldChar w:fldCharType="separate"/>
            </w:r>
            <w:r w:rsidR="00354C35">
              <w:rPr>
                <w:noProof/>
                <w:webHidden/>
              </w:rPr>
              <w:t>18</w:t>
            </w:r>
            <w:r w:rsidR="00354C35">
              <w:rPr>
                <w:noProof/>
                <w:webHidden/>
              </w:rPr>
              <w:fldChar w:fldCharType="end"/>
            </w:r>
          </w:hyperlink>
        </w:p>
        <w:p w14:paraId="2B992B4E" w14:textId="7C6BDB71" w:rsidR="00354C35" w:rsidRDefault="00DC42C9">
          <w:pPr>
            <w:pStyle w:val="TOC1"/>
            <w:tabs>
              <w:tab w:val="left" w:pos="880"/>
              <w:tab w:val="right" w:leader="dot" w:pos="9628"/>
            </w:tabs>
            <w:rPr>
              <w:rFonts w:asciiTheme="minorHAnsi" w:eastAsiaTheme="minorEastAsia" w:hAnsiTheme="minorHAnsi"/>
              <w:iCs w:val="0"/>
              <w:noProof/>
              <w:sz w:val="22"/>
              <w:szCs w:val="22"/>
              <w:lang w:val="fi-FI"/>
            </w:rPr>
          </w:pPr>
          <w:hyperlink w:anchor="_Toc112761593" w:history="1">
            <w:r w:rsidR="00354C35" w:rsidRPr="00250B50">
              <w:rPr>
                <w:rStyle w:val="Hyperlink"/>
                <w:noProof/>
              </w:rPr>
              <w:t>XIX.</w:t>
            </w:r>
            <w:r w:rsidR="00354C35">
              <w:rPr>
                <w:rFonts w:asciiTheme="minorHAnsi" w:eastAsiaTheme="minorEastAsia" w:hAnsiTheme="minorHAnsi"/>
                <w:iCs w:val="0"/>
                <w:noProof/>
                <w:sz w:val="22"/>
                <w:szCs w:val="22"/>
                <w:lang w:val="fi-FI"/>
              </w:rPr>
              <w:tab/>
            </w:r>
            <w:r w:rsidR="00354C35" w:rsidRPr="00250B50">
              <w:rPr>
                <w:rStyle w:val="Hyperlink"/>
                <w:noProof/>
              </w:rPr>
              <w:t>Session 9 (circular economy)</w:t>
            </w:r>
            <w:r w:rsidR="00354C35">
              <w:rPr>
                <w:noProof/>
                <w:webHidden/>
              </w:rPr>
              <w:tab/>
            </w:r>
            <w:r w:rsidR="00354C35">
              <w:rPr>
                <w:noProof/>
                <w:webHidden/>
              </w:rPr>
              <w:fldChar w:fldCharType="begin"/>
            </w:r>
            <w:r w:rsidR="00354C35">
              <w:rPr>
                <w:noProof/>
                <w:webHidden/>
              </w:rPr>
              <w:instrText xml:space="preserve"> PAGEREF _Toc112761593 \h </w:instrText>
            </w:r>
            <w:r w:rsidR="00354C35">
              <w:rPr>
                <w:noProof/>
                <w:webHidden/>
              </w:rPr>
            </w:r>
            <w:r w:rsidR="00354C35">
              <w:rPr>
                <w:noProof/>
                <w:webHidden/>
              </w:rPr>
              <w:fldChar w:fldCharType="separate"/>
            </w:r>
            <w:r w:rsidR="00354C35">
              <w:rPr>
                <w:noProof/>
                <w:webHidden/>
              </w:rPr>
              <w:t>18</w:t>
            </w:r>
            <w:r w:rsidR="00354C35">
              <w:rPr>
                <w:noProof/>
                <w:webHidden/>
              </w:rPr>
              <w:fldChar w:fldCharType="end"/>
            </w:r>
          </w:hyperlink>
        </w:p>
        <w:p w14:paraId="2E1F219C" w14:textId="4576800C"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94" w:history="1">
            <w:r w:rsidR="00354C35" w:rsidRPr="00250B50">
              <w:rPr>
                <w:rStyle w:val="Hyperlink"/>
                <w:noProof/>
              </w:rPr>
              <w:t>A. Mandatory Readings</w:t>
            </w:r>
            <w:r w:rsidR="00354C35">
              <w:rPr>
                <w:noProof/>
                <w:webHidden/>
              </w:rPr>
              <w:tab/>
            </w:r>
            <w:r w:rsidR="00354C35">
              <w:rPr>
                <w:noProof/>
                <w:webHidden/>
              </w:rPr>
              <w:fldChar w:fldCharType="begin"/>
            </w:r>
            <w:r w:rsidR="00354C35">
              <w:rPr>
                <w:noProof/>
                <w:webHidden/>
              </w:rPr>
              <w:instrText xml:space="preserve"> PAGEREF _Toc112761594 \h </w:instrText>
            </w:r>
            <w:r w:rsidR="00354C35">
              <w:rPr>
                <w:noProof/>
                <w:webHidden/>
              </w:rPr>
            </w:r>
            <w:r w:rsidR="00354C35">
              <w:rPr>
                <w:noProof/>
                <w:webHidden/>
              </w:rPr>
              <w:fldChar w:fldCharType="separate"/>
            </w:r>
            <w:r w:rsidR="00354C35">
              <w:rPr>
                <w:noProof/>
                <w:webHidden/>
              </w:rPr>
              <w:t>19</w:t>
            </w:r>
            <w:r w:rsidR="00354C35">
              <w:rPr>
                <w:noProof/>
                <w:webHidden/>
              </w:rPr>
              <w:fldChar w:fldCharType="end"/>
            </w:r>
          </w:hyperlink>
        </w:p>
        <w:p w14:paraId="7B592214" w14:textId="0A5ACA90"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95" w:history="1">
            <w:r w:rsidR="00354C35" w:rsidRPr="00250B50">
              <w:rPr>
                <w:rStyle w:val="Hyperlink"/>
                <w:noProof/>
              </w:rPr>
              <w:t>B. Supplementary Readings</w:t>
            </w:r>
            <w:r w:rsidR="00354C35">
              <w:rPr>
                <w:noProof/>
                <w:webHidden/>
              </w:rPr>
              <w:tab/>
            </w:r>
            <w:r w:rsidR="00354C35">
              <w:rPr>
                <w:noProof/>
                <w:webHidden/>
              </w:rPr>
              <w:fldChar w:fldCharType="begin"/>
            </w:r>
            <w:r w:rsidR="00354C35">
              <w:rPr>
                <w:noProof/>
                <w:webHidden/>
              </w:rPr>
              <w:instrText xml:space="preserve"> PAGEREF _Toc112761595 \h </w:instrText>
            </w:r>
            <w:r w:rsidR="00354C35">
              <w:rPr>
                <w:noProof/>
                <w:webHidden/>
              </w:rPr>
            </w:r>
            <w:r w:rsidR="00354C35">
              <w:rPr>
                <w:noProof/>
                <w:webHidden/>
              </w:rPr>
              <w:fldChar w:fldCharType="separate"/>
            </w:r>
            <w:r w:rsidR="00354C35">
              <w:rPr>
                <w:noProof/>
                <w:webHidden/>
              </w:rPr>
              <w:t>19</w:t>
            </w:r>
            <w:r w:rsidR="00354C35">
              <w:rPr>
                <w:noProof/>
                <w:webHidden/>
              </w:rPr>
              <w:fldChar w:fldCharType="end"/>
            </w:r>
          </w:hyperlink>
        </w:p>
        <w:p w14:paraId="257D5340" w14:textId="5F15B47B" w:rsidR="00354C35" w:rsidRDefault="00DC42C9">
          <w:pPr>
            <w:pStyle w:val="TOC1"/>
            <w:tabs>
              <w:tab w:val="left" w:pos="660"/>
              <w:tab w:val="right" w:leader="dot" w:pos="9628"/>
            </w:tabs>
            <w:rPr>
              <w:rFonts w:asciiTheme="minorHAnsi" w:eastAsiaTheme="minorEastAsia" w:hAnsiTheme="minorHAnsi"/>
              <w:iCs w:val="0"/>
              <w:noProof/>
              <w:sz w:val="22"/>
              <w:szCs w:val="22"/>
              <w:lang w:val="fi-FI"/>
            </w:rPr>
          </w:pPr>
          <w:hyperlink w:anchor="_Toc112761596" w:history="1">
            <w:r w:rsidR="00354C35" w:rsidRPr="00250B50">
              <w:rPr>
                <w:rStyle w:val="Hyperlink"/>
                <w:noProof/>
              </w:rPr>
              <w:t>XX.</w:t>
            </w:r>
            <w:r w:rsidR="00354C35">
              <w:rPr>
                <w:rFonts w:asciiTheme="minorHAnsi" w:eastAsiaTheme="minorEastAsia" w:hAnsiTheme="minorHAnsi"/>
                <w:iCs w:val="0"/>
                <w:noProof/>
                <w:sz w:val="22"/>
                <w:szCs w:val="22"/>
                <w:lang w:val="fi-FI"/>
              </w:rPr>
              <w:tab/>
            </w:r>
            <w:r w:rsidR="00354C35" w:rsidRPr="00250B50">
              <w:rPr>
                <w:rStyle w:val="Hyperlink"/>
                <w:noProof/>
              </w:rPr>
              <w:t>Session 10</w:t>
            </w:r>
            <w:r w:rsidR="00354C35">
              <w:rPr>
                <w:noProof/>
                <w:webHidden/>
              </w:rPr>
              <w:tab/>
            </w:r>
            <w:r w:rsidR="00354C35">
              <w:rPr>
                <w:noProof/>
                <w:webHidden/>
              </w:rPr>
              <w:fldChar w:fldCharType="begin"/>
            </w:r>
            <w:r w:rsidR="00354C35">
              <w:rPr>
                <w:noProof/>
                <w:webHidden/>
              </w:rPr>
              <w:instrText xml:space="preserve"> PAGEREF _Toc112761596 \h </w:instrText>
            </w:r>
            <w:r w:rsidR="00354C35">
              <w:rPr>
                <w:noProof/>
                <w:webHidden/>
              </w:rPr>
            </w:r>
            <w:r w:rsidR="00354C35">
              <w:rPr>
                <w:noProof/>
                <w:webHidden/>
              </w:rPr>
              <w:fldChar w:fldCharType="separate"/>
            </w:r>
            <w:r w:rsidR="00354C35">
              <w:rPr>
                <w:noProof/>
                <w:webHidden/>
              </w:rPr>
              <w:t>19</w:t>
            </w:r>
            <w:r w:rsidR="00354C35">
              <w:rPr>
                <w:noProof/>
                <w:webHidden/>
              </w:rPr>
              <w:fldChar w:fldCharType="end"/>
            </w:r>
          </w:hyperlink>
        </w:p>
        <w:p w14:paraId="53EF8D00" w14:textId="5BB21B8E" w:rsidR="00354C35" w:rsidRDefault="00DC42C9">
          <w:pPr>
            <w:pStyle w:val="TOC1"/>
            <w:tabs>
              <w:tab w:val="left" w:pos="880"/>
              <w:tab w:val="right" w:leader="dot" w:pos="9628"/>
            </w:tabs>
            <w:rPr>
              <w:rFonts w:asciiTheme="minorHAnsi" w:eastAsiaTheme="minorEastAsia" w:hAnsiTheme="minorHAnsi"/>
              <w:iCs w:val="0"/>
              <w:noProof/>
              <w:sz w:val="22"/>
              <w:szCs w:val="22"/>
              <w:lang w:val="fi-FI"/>
            </w:rPr>
          </w:pPr>
          <w:hyperlink w:anchor="_Toc112761597" w:history="1">
            <w:r w:rsidR="00354C35" w:rsidRPr="00250B50">
              <w:rPr>
                <w:rStyle w:val="Hyperlink"/>
                <w:noProof/>
              </w:rPr>
              <w:t>XXI.</w:t>
            </w:r>
            <w:r w:rsidR="00354C35">
              <w:rPr>
                <w:rFonts w:asciiTheme="minorHAnsi" w:eastAsiaTheme="minorEastAsia" w:hAnsiTheme="minorHAnsi"/>
                <w:iCs w:val="0"/>
                <w:noProof/>
                <w:sz w:val="22"/>
                <w:szCs w:val="22"/>
                <w:lang w:val="fi-FI"/>
              </w:rPr>
              <w:tab/>
            </w:r>
            <w:r w:rsidR="00354C35" w:rsidRPr="00250B50">
              <w:rPr>
                <w:rStyle w:val="Hyperlink"/>
                <w:noProof/>
              </w:rPr>
              <w:t>Session 11</w:t>
            </w:r>
            <w:r w:rsidR="00354C35">
              <w:rPr>
                <w:noProof/>
                <w:webHidden/>
              </w:rPr>
              <w:tab/>
            </w:r>
            <w:r w:rsidR="00354C35">
              <w:rPr>
                <w:noProof/>
                <w:webHidden/>
              </w:rPr>
              <w:fldChar w:fldCharType="begin"/>
            </w:r>
            <w:r w:rsidR="00354C35">
              <w:rPr>
                <w:noProof/>
                <w:webHidden/>
              </w:rPr>
              <w:instrText xml:space="preserve"> PAGEREF _Toc112761597 \h </w:instrText>
            </w:r>
            <w:r w:rsidR="00354C35">
              <w:rPr>
                <w:noProof/>
                <w:webHidden/>
              </w:rPr>
            </w:r>
            <w:r w:rsidR="00354C35">
              <w:rPr>
                <w:noProof/>
                <w:webHidden/>
              </w:rPr>
              <w:fldChar w:fldCharType="separate"/>
            </w:r>
            <w:r w:rsidR="00354C35">
              <w:rPr>
                <w:noProof/>
                <w:webHidden/>
              </w:rPr>
              <w:t>19</w:t>
            </w:r>
            <w:r w:rsidR="00354C35">
              <w:rPr>
                <w:noProof/>
                <w:webHidden/>
              </w:rPr>
              <w:fldChar w:fldCharType="end"/>
            </w:r>
          </w:hyperlink>
        </w:p>
        <w:p w14:paraId="28010F2B" w14:textId="7164B3BE" w:rsidR="00354C35" w:rsidRDefault="00DC42C9">
          <w:pPr>
            <w:pStyle w:val="TOC2"/>
            <w:tabs>
              <w:tab w:val="right" w:leader="dot" w:pos="9628"/>
            </w:tabs>
            <w:rPr>
              <w:rFonts w:asciiTheme="minorHAnsi" w:eastAsiaTheme="minorEastAsia" w:hAnsiTheme="minorHAnsi"/>
              <w:iCs w:val="0"/>
              <w:noProof/>
              <w:sz w:val="22"/>
              <w:szCs w:val="22"/>
              <w:lang w:val="fi-FI"/>
            </w:rPr>
          </w:pPr>
          <w:hyperlink w:anchor="_Toc112761598" w:history="1">
            <w:r w:rsidR="00354C35" w:rsidRPr="00250B50">
              <w:rPr>
                <w:rStyle w:val="Hyperlink"/>
                <w:noProof/>
              </w:rPr>
              <w:t>A. RECOMMENDED Reading</w:t>
            </w:r>
            <w:r w:rsidR="00354C35">
              <w:rPr>
                <w:noProof/>
                <w:webHidden/>
              </w:rPr>
              <w:tab/>
            </w:r>
            <w:r w:rsidR="00354C35">
              <w:rPr>
                <w:noProof/>
                <w:webHidden/>
              </w:rPr>
              <w:fldChar w:fldCharType="begin"/>
            </w:r>
            <w:r w:rsidR="00354C35">
              <w:rPr>
                <w:noProof/>
                <w:webHidden/>
              </w:rPr>
              <w:instrText xml:space="preserve"> PAGEREF _Toc112761598 \h </w:instrText>
            </w:r>
            <w:r w:rsidR="00354C35">
              <w:rPr>
                <w:noProof/>
                <w:webHidden/>
              </w:rPr>
            </w:r>
            <w:r w:rsidR="00354C35">
              <w:rPr>
                <w:noProof/>
                <w:webHidden/>
              </w:rPr>
              <w:fldChar w:fldCharType="separate"/>
            </w:r>
            <w:r w:rsidR="00354C35">
              <w:rPr>
                <w:noProof/>
                <w:webHidden/>
              </w:rPr>
              <w:t>19</w:t>
            </w:r>
            <w:r w:rsidR="00354C35">
              <w:rPr>
                <w:noProof/>
                <w:webHidden/>
              </w:rPr>
              <w:fldChar w:fldCharType="end"/>
            </w:r>
          </w:hyperlink>
        </w:p>
        <w:p w14:paraId="6080E5C8" w14:textId="4BAFBA1D" w:rsidR="00A6534E" w:rsidRPr="00EA7774" w:rsidRDefault="00A6534E">
          <w:r w:rsidRPr="00EA7774">
            <w:rPr>
              <w:b/>
              <w:bCs/>
            </w:rPr>
            <w:fldChar w:fldCharType="end"/>
          </w:r>
        </w:p>
      </w:sdtContent>
    </w:sdt>
    <w:p w14:paraId="0FF7BAA5" w14:textId="77777777" w:rsidR="00A6534E" w:rsidRPr="00EA7774" w:rsidRDefault="00A6534E">
      <w:pPr>
        <w:spacing w:after="200" w:line="288" w:lineRule="auto"/>
        <w:jc w:val="left"/>
        <w:rPr>
          <w:szCs w:val="22"/>
        </w:rPr>
      </w:pPr>
    </w:p>
    <w:p w14:paraId="5490E3A8" w14:textId="38181C05" w:rsidR="00A6534E" w:rsidRPr="00EA7774" w:rsidRDefault="00A6534E">
      <w:pPr>
        <w:spacing w:after="200" w:line="288" w:lineRule="auto"/>
        <w:jc w:val="left"/>
        <w:rPr>
          <w:szCs w:val="22"/>
        </w:rPr>
      </w:pPr>
      <w:r w:rsidRPr="00EA7774">
        <w:rPr>
          <w:szCs w:val="22"/>
        </w:rPr>
        <w:br w:type="page"/>
      </w:r>
    </w:p>
    <w:p w14:paraId="601C488C" w14:textId="77777777" w:rsidR="009379B7" w:rsidRPr="00EA7774" w:rsidRDefault="009379B7" w:rsidP="00C8444F">
      <w:pPr>
        <w:ind w:firstLine="709"/>
        <w:rPr>
          <w:szCs w:val="22"/>
        </w:rPr>
      </w:pPr>
    </w:p>
    <w:p w14:paraId="7D994766" w14:textId="77777777" w:rsidR="00167AF5" w:rsidRPr="00EA7774" w:rsidRDefault="00400274" w:rsidP="00B43EAF">
      <w:pPr>
        <w:pStyle w:val="Heading1"/>
      </w:pPr>
      <w:bookmarkStart w:id="1" w:name="_Toc112761545"/>
      <w:r w:rsidRPr="00EA7774">
        <w:rPr>
          <w:lang w:eastAsia="ja-JP"/>
        </w:rPr>
        <w:t>PREREQUISITES</w:t>
      </w:r>
      <w:bookmarkEnd w:id="1"/>
    </w:p>
    <w:p w14:paraId="69136168" w14:textId="77777777" w:rsidR="005E194F" w:rsidRPr="00EA7774" w:rsidRDefault="009E2CF3" w:rsidP="00C8444F">
      <w:pPr>
        <w:ind w:firstLine="709"/>
      </w:pPr>
      <w:r w:rsidRPr="00EA7774">
        <w:t>This course is part of the advanced studies (master level).</w:t>
      </w:r>
    </w:p>
    <w:p w14:paraId="05E14A0D" w14:textId="77777777" w:rsidR="00EE5CE6" w:rsidRPr="00EA7774" w:rsidRDefault="00400274" w:rsidP="00B43EAF">
      <w:pPr>
        <w:pStyle w:val="Heading1"/>
      </w:pPr>
      <w:bookmarkStart w:id="2" w:name="_Toc112761546"/>
      <w:r w:rsidRPr="00EA7774">
        <w:rPr>
          <w:lang w:eastAsia="ja-JP"/>
        </w:rPr>
        <w:t>LEARNING OUTCOMES</w:t>
      </w:r>
      <w:bookmarkEnd w:id="2"/>
    </w:p>
    <w:p w14:paraId="0866749F" w14:textId="77777777" w:rsidR="002047AC" w:rsidRPr="00EA7774" w:rsidRDefault="002047AC" w:rsidP="006E3724">
      <w:pPr>
        <w:pStyle w:val="ListParagraph"/>
        <w:numPr>
          <w:ilvl w:val="0"/>
          <w:numId w:val="6"/>
        </w:numPr>
      </w:pPr>
      <w:r w:rsidRPr="00EA7774">
        <w:t xml:space="preserve">Understand and </w:t>
      </w:r>
      <w:proofErr w:type="spellStart"/>
      <w:r w:rsidRPr="00EA7774">
        <w:t>analyze</w:t>
      </w:r>
      <w:proofErr w:type="spellEnd"/>
      <w:r w:rsidRPr="00EA7774">
        <w:t xml:space="preserve"> the core tensions between business, society, and the environment</w:t>
      </w:r>
    </w:p>
    <w:p w14:paraId="5D94A970" w14:textId="005EE224" w:rsidR="002047AC" w:rsidRPr="00EA7774" w:rsidRDefault="002047AC" w:rsidP="006E3724">
      <w:pPr>
        <w:pStyle w:val="ListParagraph"/>
        <w:numPr>
          <w:ilvl w:val="0"/>
          <w:numId w:val="6"/>
        </w:numPr>
      </w:pPr>
      <w:r w:rsidRPr="00EA7774">
        <w:t>Understand key terminology and frameworks in business sustainability and apply different sustainability tools in existing business</w:t>
      </w:r>
      <w:r w:rsidR="00056582" w:rsidRPr="00EA7774">
        <w:t>es</w:t>
      </w:r>
    </w:p>
    <w:p w14:paraId="2B3517F0" w14:textId="77777777" w:rsidR="002047AC" w:rsidRPr="00EA7774" w:rsidRDefault="002047AC" w:rsidP="006E3724">
      <w:pPr>
        <w:pStyle w:val="ListParagraph"/>
        <w:numPr>
          <w:ilvl w:val="0"/>
          <w:numId w:val="6"/>
        </w:numPr>
      </w:pPr>
      <w:proofErr w:type="spellStart"/>
      <w:r w:rsidRPr="00EA7774">
        <w:t>Analyze</w:t>
      </w:r>
      <w:proofErr w:type="spellEnd"/>
      <w:r w:rsidRPr="00EA7774">
        <w:t xml:space="preserve"> the preferences of different stakeholders and how these pressures shape a company's sustainability actions</w:t>
      </w:r>
    </w:p>
    <w:p w14:paraId="4125DA01" w14:textId="33FA6258" w:rsidR="00173E7B" w:rsidRPr="00EA7774" w:rsidRDefault="002047AC" w:rsidP="006E3724">
      <w:pPr>
        <w:pStyle w:val="ListParagraph"/>
        <w:numPr>
          <w:ilvl w:val="0"/>
          <w:numId w:val="6"/>
        </w:numPr>
      </w:pPr>
      <w:r w:rsidRPr="00EA7774">
        <w:t>Create plans for sustainability transformations by evaluating sustainability practices in existing businesses and considering financial realities</w:t>
      </w:r>
    </w:p>
    <w:p w14:paraId="1BF36101" w14:textId="00057E29" w:rsidR="00173E7B" w:rsidRPr="00EA7774" w:rsidRDefault="00400274" w:rsidP="002047AC">
      <w:pPr>
        <w:pStyle w:val="Heading1"/>
        <w:jc w:val="both"/>
        <w:rPr>
          <w:color w:val="000000" w:themeColor="text1"/>
          <w:lang w:eastAsia="ja-JP"/>
        </w:rPr>
      </w:pPr>
      <w:bookmarkStart w:id="3" w:name="_Toc112761547"/>
      <w:r w:rsidRPr="00EA7774">
        <w:rPr>
          <w:color w:val="000000" w:themeColor="text1"/>
          <w:lang w:eastAsia="ja-JP"/>
        </w:rPr>
        <w:t>ASSESSMENT AND GRADING</w:t>
      </w:r>
      <w:bookmarkEnd w:id="3"/>
    </w:p>
    <w:p w14:paraId="70922BD7" w14:textId="1D6071B3" w:rsidR="00D93424" w:rsidRPr="00EA7774" w:rsidRDefault="000B465C" w:rsidP="00641B47">
      <w:pPr>
        <w:rPr>
          <w:b/>
          <w:bCs/>
          <w:color w:val="000000" w:themeColor="text1"/>
          <w:lang w:eastAsia="ja-JP"/>
        </w:rPr>
      </w:pPr>
      <w:r w:rsidRPr="00EA7774">
        <w:rPr>
          <w:b/>
          <w:bCs/>
          <w:color w:val="000000" w:themeColor="text1"/>
          <w:lang w:eastAsia="ja-JP"/>
        </w:rPr>
        <w:t xml:space="preserve">Note: To get a final grade, you must attend at least </w:t>
      </w:r>
      <w:r w:rsidR="00262C44">
        <w:rPr>
          <w:b/>
          <w:bCs/>
          <w:color w:val="000000" w:themeColor="text1"/>
          <w:lang w:eastAsia="ja-JP"/>
        </w:rPr>
        <w:t>7</w:t>
      </w:r>
      <w:r w:rsidRPr="00EA7774">
        <w:rPr>
          <w:b/>
          <w:bCs/>
          <w:color w:val="000000" w:themeColor="text1"/>
          <w:lang w:eastAsia="ja-JP"/>
        </w:rPr>
        <w:t xml:space="preserve"> of the core lectures (</w:t>
      </w:r>
      <w:r w:rsidR="00262C44">
        <w:rPr>
          <w:b/>
          <w:bCs/>
          <w:color w:val="000000" w:themeColor="text1"/>
          <w:lang w:eastAsia="ja-JP"/>
        </w:rPr>
        <w:t>7</w:t>
      </w:r>
      <w:r w:rsidRPr="00EA7774">
        <w:rPr>
          <w:b/>
          <w:bCs/>
          <w:color w:val="000000" w:themeColor="text1"/>
          <w:lang w:eastAsia="ja-JP"/>
        </w:rPr>
        <w:t>/11</w:t>
      </w:r>
      <w:r w:rsidR="004D3790" w:rsidRPr="00EA7774">
        <w:rPr>
          <w:b/>
          <w:bCs/>
          <w:color w:val="000000" w:themeColor="text1"/>
          <w:lang w:eastAsia="ja-JP"/>
        </w:rPr>
        <w:t>)</w:t>
      </w:r>
    </w:p>
    <w:p w14:paraId="050B8051" w14:textId="49EA800B" w:rsidR="008106BF" w:rsidRPr="00EA7774" w:rsidRDefault="00057DD6" w:rsidP="00057DD6">
      <w:pPr>
        <w:ind w:firstLine="709"/>
        <w:rPr>
          <w:color w:val="000000" w:themeColor="text1"/>
        </w:rPr>
      </w:pPr>
      <w:r w:rsidRPr="00EA7774">
        <w:rPr>
          <w:color w:val="000000" w:themeColor="text1"/>
        </w:rPr>
        <w:t>T</w:t>
      </w:r>
      <w:r w:rsidR="008106BF" w:rsidRPr="00EA7774">
        <w:rPr>
          <w:color w:val="000000" w:themeColor="text1"/>
        </w:rPr>
        <w:t xml:space="preserve">he following are but brief overviews of the grade components. In-depth outlines will be circulated </w:t>
      </w:r>
      <w:r w:rsidRPr="00EA7774">
        <w:rPr>
          <w:color w:val="000000" w:themeColor="text1"/>
        </w:rPr>
        <w:t>amply ahead of time.</w:t>
      </w:r>
    </w:p>
    <w:p w14:paraId="443F1112" w14:textId="62F87A21" w:rsidR="00A032D8" w:rsidRPr="00EA7774" w:rsidRDefault="00A032D8" w:rsidP="00A032D8">
      <w:pPr>
        <w:rPr>
          <w:color w:val="FF0000"/>
        </w:rPr>
      </w:pPr>
    </w:p>
    <w:tbl>
      <w:tblPr>
        <w:tblStyle w:val="ListTable4"/>
        <w:tblW w:w="10200" w:type="dxa"/>
        <w:tblInd w:w="-147" w:type="dxa"/>
        <w:tblLook w:val="04A0" w:firstRow="1" w:lastRow="0" w:firstColumn="1" w:lastColumn="0" w:noHBand="0" w:noVBand="1"/>
      </w:tblPr>
      <w:tblGrid>
        <w:gridCol w:w="3352"/>
        <w:gridCol w:w="3497"/>
        <w:gridCol w:w="3351"/>
      </w:tblGrid>
      <w:tr w:rsidR="00BA6808" w:rsidRPr="00EA7774" w14:paraId="55A6C2AD" w14:textId="77777777" w:rsidTr="00BA6808">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3352" w:type="dxa"/>
            <w:tcBorders>
              <w:right w:val="nil"/>
            </w:tcBorders>
            <w:hideMark/>
          </w:tcPr>
          <w:p w14:paraId="4F89DB41" w14:textId="77777777" w:rsidR="00BA6808" w:rsidRPr="00EA7774" w:rsidRDefault="00BA6808" w:rsidP="00BA6808">
            <w:r w:rsidRPr="00EA7774">
              <w:t>Component</w:t>
            </w:r>
          </w:p>
        </w:tc>
        <w:tc>
          <w:tcPr>
            <w:tcW w:w="3497" w:type="dxa"/>
            <w:tcBorders>
              <w:left w:val="nil"/>
              <w:right w:val="nil"/>
            </w:tcBorders>
            <w:hideMark/>
          </w:tcPr>
          <w:p w14:paraId="76AD1BBC" w14:textId="77777777" w:rsidR="00BA6808" w:rsidRPr="00EA7774" w:rsidRDefault="00BA6808" w:rsidP="00BA6808">
            <w:pPr>
              <w:cnfStyle w:val="100000000000" w:firstRow="1" w:lastRow="0" w:firstColumn="0" w:lastColumn="0" w:oddVBand="0" w:evenVBand="0" w:oddHBand="0" w:evenHBand="0" w:firstRowFirstColumn="0" w:firstRowLastColumn="0" w:lastRowFirstColumn="0" w:lastRowLastColumn="0"/>
            </w:pPr>
            <w:r w:rsidRPr="00EA7774">
              <w:t>Percent of Final Grade</w:t>
            </w:r>
          </w:p>
        </w:tc>
        <w:tc>
          <w:tcPr>
            <w:tcW w:w="3351" w:type="dxa"/>
            <w:tcBorders>
              <w:left w:val="nil"/>
            </w:tcBorders>
            <w:hideMark/>
          </w:tcPr>
          <w:p w14:paraId="6A0DF44E" w14:textId="77777777" w:rsidR="00BA6808" w:rsidRPr="00EA7774" w:rsidRDefault="00BA6808" w:rsidP="00BA6808">
            <w:pPr>
              <w:cnfStyle w:val="100000000000" w:firstRow="1" w:lastRow="0" w:firstColumn="0" w:lastColumn="0" w:oddVBand="0" w:evenVBand="0" w:oddHBand="0" w:evenHBand="0" w:firstRowFirstColumn="0" w:firstRowLastColumn="0" w:lastRowFirstColumn="0" w:lastRowLastColumn="0"/>
            </w:pPr>
            <w:r w:rsidRPr="00EA7774">
              <w:t>Due Date</w:t>
            </w:r>
          </w:p>
        </w:tc>
      </w:tr>
      <w:tr w:rsidR="00BA6808" w:rsidRPr="00EA7774" w14:paraId="18D388CF" w14:textId="77777777" w:rsidTr="00BA6808">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3352" w:type="dxa"/>
            <w:tcBorders>
              <w:top w:val="single" w:sz="4" w:space="0" w:color="666666" w:themeColor="text1" w:themeTint="99"/>
              <w:left w:val="single" w:sz="4" w:space="0" w:color="666666" w:themeColor="text1" w:themeTint="99"/>
              <w:bottom w:val="single" w:sz="4" w:space="0" w:color="666666" w:themeColor="text1" w:themeTint="99"/>
              <w:right w:val="nil"/>
            </w:tcBorders>
            <w:hideMark/>
          </w:tcPr>
          <w:p w14:paraId="3797AEBE" w14:textId="77777777" w:rsidR="00BA6808" w:rsidRPr="00EA7774" w:rsidRDefault="00BA6808" w:rsidP="009D4819">
            <w:pPr>
              <w:jc w:val="left"/>
            </w:pPr>
            <w:r w:rsidRPr="00EA7774">
              <w:t xml:space="preserve">Group Presentation </w:t>
            </w:r>
          </w:p>
        </w:tc>
        <w:tc>
          <w:tcPr>
            <w:tcW w:w="3497" w:type="dxa"/>
            <w:tcBorders>
              <w:top w:val="single" w:sz="4" w:space="0" w:color="666666" w:themeColor="text1" w:themeTint="99"/>
              <w:left w:val="nil"/>
              <w:bottom w:val="single" w:sz="4" w:space="0" w:color="666666" w:themeColor="text1" w:themeTint="99"/>
              <w:right w:val="nil"/>
            </w:tcBorders>
            <w:hideMark/>
          </w:tcPr>
          <w:p w14:paraId="51177B86" w14:textId="77777777" w:rsidR="00BA6808" w:rsidRPr="00EA7774" w:rsidRDefault="00BA6808" w:rsidP="00BA6808">
            <w:pPr>
              <w:cnfStyle w:val="000000100000" w:firstRow="0" w:lastRow="0" w:firstColumn="0" w:lastColumn="0" w:oddVBand="0" w:evenVBand="0" w:oddHBand="1" w:evenHBand="0" w:firstRowFirstColumn="0" w:firstRowLastColumn="0" w:lastRowFirstColumn="0" w:lastRowLastColumn="0"/>
              <w:rPr>
                <w:b/>
                <w:bCs/>
              </w:rPr>
            </w:pPr>
            <w:r w:rsidRPr="00EA7774">
              <w:rPr>
                <w:b/>
                <w:bCs/>
              </w:rPr>
              <w:t>10%</w:t>
            </w:r>
          </w:p>
        </w:tc>
        <w:tc>
          <w:tcPr>
            <w:tcW w:w="3351" w:type="dxa"/>
            <w:tcBorders>
              <w:top w:val="single" w:sz="4" w:space="0" w:color="666666" w:themeColor="text1" w:themeTint="99"/>
              <w:left w:val="nil"/>
              <w:bottom w:val="single" w:sz="4" w:space="0" w:color="666666" w:themeColor="text1" w:themeTint="99"/>
              <w:right w:val="single" w:sz="4" w:space="0" w:color="666666" w:themeColor="text1" w:themeTint="99"/>
            </w:tcBorders>
            <w:hideMark/>
          </w:tcPr>
          <w:p w14:paraId="0CEAAEFB" w14:textId="4115926C" w:rsidR="00BA6808" w:rsidRPr="00EA7774" w:rsidRDefault="00BA6808" w:rsidP="00BA6808">
            <w:pPr>
              <w:cnfStyle w:val="000000100000" w:firstRow="0" w:lastRow="0" w:firstColumn="0" w:lastColumn="0" w:oddVBand="0" w:evenVBand="0" w:oddHBand="1" w:evenHBand="0" w:firstRowFirstColumn="0" w:firstRowLastColumn="0" w:lastRowFirstColumn="0" w:lastRowLastColumn="0"/>
              <w:rPr>
                <w:i/>
              </w:rPr>
            </w:pPr>
            <w:r w:rsidRPr="00EA7774">
              <w:rPr>
                <w:i/>
              </w:rPr>
              <w:t xml:space="preserve">Thu </w:t>
            </w:r>
            <w:r w:rsidR="001F09F7">
              <w:rPr>
                <w:i/>
              </w:rPr>
              <w:t>22</w:t>
            </w:r>
            <w:r w:rsidRPr="00EA7774">
              <w:rPr>
                <w:i/>
              </w:rPr>
              <w:t>.09 at 12:00</w:t>
            </w:r>
          </w:p>
        </w:tc>
      </w:tr>
      <w:tr w:rsidR="00BA6808" w:rsidRPr="00EA7774" w14:paraId="58B65A55" w14:textId="77777777" w:rsidTr="009D4819">
        <w:trPr>
          <w:trHeight w:val="567"/>
        </w:trPr>
        <w:tc>
          <w:tcPr>
            <w:cnfStyle w:val="001000000000" w:firstRow="0" w:lastRow="0" w:firstColumn="1" w:lastColumn="0" w:oddVBand="0" w:evenVBand="0" w:oddHBand="0" w:evenHBand="0" w:firstRowFirstColumn="0" w:firstRowLastColumn="0" w:lastRowFirstColumn="0" w:lastRowLastColumn="0"/>
            <w:tcW w:w="3352" w:type="dxa"/>
            <w:tcBorders>
              <w:top w:val="single" w:sz="4" w:space="0" w:color="666666" w:themeColor="text1" w:themeTint="99"/>
              <w:left w:val="single" w:sz="4" w:space="0" w:color="666666" w:themeColor="text1" w:themeTint="99"/>
              <w:bottom w:val="single" w:sz="4" w:space="0" w:color="666666" w:themeColor="text1" w:themeTint="99"/>
              <w:right w:val="nil"/>
            </w:tcBorders>
            <w:hideMark/>
          </w:tcPr>
          <w:p w14:paraId="2DA6CBD3" w14:textId="33FA3929" w:rsidR="00BA6808" w:rsidRPr="00EA7774" w:rsidRDefault="00BA6808" w:rsidP="009D4819">
            <w:pPr>
              <w:jc w:val="left"/>
            </w:pPr>
            <w:r w:rsidRPr="00EA7774">
              <w:t>Herman Mille</w:t>
            </w:r>
            <w:r w:rsidR="00112BBE" w:rsidRPr="00EA7774">
              <w:t>r</w:t>
            </w:r>
            <w:r w:rsidRPr="00EA7774">
              <w:t xml:space="preserve"> Case</w:t>
            </w:r>
          </w:p>
        </w:tc>
        <w:tc>
          <w:tcPr>
            <w:tcW w:w="3497" w:type="dxa"/>
            <w:tcBorders>
              <w:top w:val="single" w:sz="4" w:space="0" w:color="666666" w:themeColor="text1" w:themeTint="99"/>
              <w:left w:val="nil"/>
              <w:bottom w:val="single" w:sz="4" w:space="0" w:color="666666" w:themeColor="text1" w:themeTint="99"/>
              <w:right w:val="nil"/>
            </w:tcBorders>
            <w:hideMark/>
          </w:tcPr>
          <w:p w14:paraId="72E63671" w14:textId="77777777" w:rsidR="00BA6808" w:rsidRPr="00EA7774" w:rsidRDefault="00BA6808" w:rsidP="00BA6808">
            <w:pPr>
              <w:cnfStyle w:val="000000000000" w:firstRow="0" w:lastRow="0" w:firstColumn="0" w:lastColumn="0" w:oddVBand="0" w:evenVBand="0" w:oddHBand="0" w:evenHBand="0" w:firstRowFirstColumn="0" w:firstRowLastColumn="0" w:lastRowFirstColumn="0" w:lastRowLastColumn="0"/>
              <w:rPr>
                <w:b/>
                <w:bCs/>
              </w:rPr>
            </w:pPr>
            <w:r w:rsidRPr="00EA7774">
              <w:rPr>
                <w:b/>
                <w:bCs/>
              </w:rPr>
              <w:t>20%</w:t>
            </w:r>
          </w:p>
        </w:tc>
        <w:tc>
          <w:tcPr>
            <w:tcW w:w="3351" w:type="dxa"/>
            <w:tcBorders>
              <w:top w:val="single" w:sz="4" w:space="0" w:color="666666" w:themeColor="text1" w:themeTint="99"/>
              <w:left w:val="nil"/>
              <w:bottom w:val="single" w:sz="4" w:space="0" w:color="666666" w:themeColor="text1" w:themeTint="99"/>
              <w:right w:val="single" w:sz="4" w:space="0" w:color="666666" w:themeColor="text1" w:themeTint="99"/>
            </w:tcBorders>
            <w:hideMark/>
          </w:tcPr>
          <w:p w14:paraId="04C37043" w14:textId="5A5B8811" w:rsidR="00BA6808" w:rsidRPr="00EA7774" w:rsidRDefault="00BA6808" w:rsidP="00BA6808">
            <w:pPr>
              <w:cnfStyle w:val="000000000000" w:firstRow="0" w:lastRow="0" w:firstColumn="0" w:lastColumn="0" w:oddVBand="0" w:evenVBand="0" w:oddHBand="0" w:evenHBand="0" w:firstRowFirstColumn="0" w:firstRowLastColumn="0" w:lastRowFirstColumn="0" w:lastRowLastColumn="0"/>
              <w:rPr>
                <w:i/>
              </w:rPr>
            </w:pPr>
            <w:r w:rsidRPr="00EA7774">
              <w:rPr>
                <w:i/>
              </w:rPr>
              <w:t xml:space="preserve">Mon </w:t>
            </w:r>
            <w:r w:rsidR="001F09F7">
              <w:rPr>
                <w:i/>
              </w:rPr>
              <w:t>03</w:t>
            </w:r>
            <w:r w:rsidRPr="00EA7774">
              <w:rPr>
                <w:i/>
              </w:rPr>
              <w:t>.10 at 12:00</w:t>
            </w:r>
          </w:p>
        </w:tc>
      </w:tr>
      <w:tr w:rsidR="00BA6808" w:rsidRPr="00EA7774" w14:paraId="68BA9609" w14:textId="77777777" w:rsidTr="00BA6808">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3352" w:type="dxa"/>
            <w:tcBorders>
              <w:top w:val="single" w:sz="4" w:space="0" w:color="666666" w:themeColor="text1" w:themeTint="99"/>
              <w:left w:val="single" w:sz="4" w:space="0" w:color="666666" w:themeColor="text1" w:themeTint="99"/>
              <w:bottom w:val="single" w:sz="4" w:space="0" w:color="666666" w:themeColor="text1" w:themeTint="99"/>
              <w:right w:val="nil"/>
            </w:tcBorders>
            <w:hideMark/>
          </w:tcPr>
          <w:p w14:paraId="66B45E38" w14:textId="77777777" w:rsidR="00BA6808" w:rsidRPr="00EA7774" w:rsidRDefault="00BA6808" w:rsidP="009D4819">
            <w:pPr>
              <w:jc w:val="left"/>
            </w:pPr>
            <w:r w:rsidRPr="00EA7774">
              <w:t>Individual Written Assignment</w:t>
            </w:r>
          </w:p>
        </w:tc>
        <w:tc>
          <w:tcPr>
            <w:tcW w:w="3497" w:type="dxa"/>
            <w:tcBorders>
              <w:top w:val="single" w:sz="4" w:space="0" w:color="666666" w:themeColor="text1" w:themeTint="99"/>
              <w:left w:val="nil"/>
              <w:bottom w:val="single" w:sz="4" w:space="0" w:color="666666" w:themeColor="text1" w:themeTint="99"/>
              <w:right w:val="nil"/>
            </w:tcBorders>
            <w:hideMark/>
          </w:tcPr>
          <w:p w14:paraId="308F8766" w14:textId="77777777" w:rsidR="00BA6808" w:rsidRPr="00EA7774" w:rsidRDefault="00BA6808" w:rsidP="00BA6808">
            <w:pPr>
              <w:cnfStyle w:val="000000100000" w:firstRow="0" w:lastRow="0" w:firstColumn="0" w:lastColumn="0" w:oddVBand="0" w:evenVBand="0" w:oddHBand="1" w:evenHBand="0" w:firstRowFirstColumn="0" w:firstRowLastColumn="0" w:lastRowFirstColumn="0" w:lastRowLastColumn="0"/>
              <w:rPr>
                <w:b/>
                <w:bCs/>
              </w:rPr>
            </w:pPr>
            <w:r w:rsidRPr="00EA7774">
              <w:rPr>
                <w:b/>
                <w:bCs/>
              </w:rPr>
              <w:t>20%</w:t>
            </w:r>
          </w:p>
        </w:tc>
        <w:tc>
          <w:tcPr>
            <w:tcW w:w="3351" w:type="dxa"/>
            <w:tcBorders>
              <w:top w:val="single" w:sz="4" w:space="0" w:color="666666" w:themeColor="text1" w:themeTint="99"/>
              <w:left w:val="nil"/>
              <w:bottom w:val="single" w:sz="4" w:space="0" w:color="666666" w:themeColor="text1" w:themeTint="99"/>
              <w:right w:val="single" w:sz="4" w:space="0" w:color="666666" w:themeColor="text1" w:themeTint="99"/>
            </w:tcBorders>
          </w:tcPr>
          <w:p w14:paraId="0D4A33F7" w14:textId="2A6E1A6A" w:rsidR="00BA6808" w:rsidRPr="00EA7774" w:rsidRDefault="009D4819" w:rsidP="00BA6808">
            <w:pPr>
              <w:cnfStyle w:val="000000100000" w:firstRow="0" w:lastRow="0" w:firstColumn="0" w:lastColumn="0" w:oddVBand="0" w:evenVBand="0" w:oddHBand="1" w:evenHBand="0" w:firstRowFirstColumn="0" w:firstRowLastColumn="0" w:lastRowFirstColumn="0" w:lastRowLastColumn="0"/>
            </w:pPr>
            <w:r w:rsidRPr="00EA7774">
              <w:t xml:space="preserve">Flexible – from the first session </w:t>
            </w:r>
            <w:r w:rsidR="001F09F7">
              <w:t>05</w:t>
            </w:r>
            <w:r w:rsidRPr="00EA7774">
              <w:t xml:space="preserve">.09 till the wrap up </w:t>
            </w:r>
            <w:proofErr w:type="gramStart"/>
            <w:r w:rsidRPr="00EA7774">
              <w:t>week,  1</w:t>
            </w:r>
            <w:r w:rsidR="00916C08">
              <w:t>8</w:t>
            </w:r>
            <w:r w:rsidRPr="00EA7774">
              <w:t>.10</w:t>
            </w:r>
            <w:proofErr w:type="gramEnd"/>
            <w:r w:rsidRPr="00EA7774">
              <w:t xml:space="preserve"> </w:t>
            </w:r>
          </w:p>
        </w:tc>
      </w:tr>
      <w:tr w:rsidR="00BA6808" w:rsidRPr="00EA7774" w14:paraId="39058AC7" w14:textId="77777777" w:rsidTr="009D4819">
        <w:trPr>
          <w:trHeight w:val="567"/>
        </w:trPr>
        <w:tc>
          <w:tcPr>
            <w:cnfStyle w:val="001000000000" w:firstRow="0" w:lastRow="0" w:firstColumn="1" w:lastColumn="0" w:oddVBand="0" w:evenVBand="0" w:oddHBand="0" w:evenHBand="0" w:firstRowFirstColumn="0" w:firstRowLastColumn="0" w:lastRowFirstColumn="0" w:lastRowLastColumn="0"/>
            <w:tcW w:w="3352" w:type="dxa"/>
            <w:tcBorders>
              <w:top w:val="single" w:sz="4" w:space="0" w:color="666666" w:themeColor="text1" w:themeTint="99"/>
              <w:left w:val="single" w:sz="4" w:space="0" w:color="666666" w:themeColor="text1" w:themeTint="99"/>
              <w:bottom w:val="single" w:sz="4" w:space="0" w:color="666666" w:themeColor="text1" w:themeTint="99"/>
              <w:right w:val="nil"/>
            </w:tcBorders>
            <w:hideMark/>
          </w:tcPr>
          <w:p w14:paraId="29F7001C" w14:textId="77777777" w:rsidR="00BA6808" w:rsidRPr="00EA7774" w:rsidRDefault="00BA6808" w:rsidP="009D4819">
            <w:pPr>
              <w:jc w:val="left"/>
            </w:pPr>
            <w:r w:rsidRPr="00EA7774">
              <w:t>Final Project</w:t>
            </w:r>
          </w:p>
        </w:tc>
        <w:tc>
          <w:tcPr>
            <w:tcW w:w="3497" w:type="dxa"/>
            <w:tcBorders>
              <w:top w:val="single" w:sz="4" w:space="0" w:color="666666" w:themeColor="text1" w:themeTint="99"/>
              <w:left w:val="nil"/>
              <w:bottom w:val="single" w:sz="4" w:space="0" w:color="666666" w:themeColor="text1" w:themeTint="99"/>
              <w:right w:val="nil"/>
            </w:tcBorders>
            <w:hideMark/>
          </w:tcPr>
          <w:p w14:paraId="03CBEABF" w14:textId="77777777" w:rsidR="00BA6808" w:rsidRPr="00EA7774" w:rsidRDefault="00BA6808" w:rsidP="00BA6808">
            <w:pPr>
              <w:cnfStyle w:val="000000000000" w:firstRow="0" w:lastRow="0" w:firstColumn="0" w:lastColumn="0" w:oddVBand="0" w:evenVBand="0" w:oddHBand="0" w:evenHBand="0" w:firstRowFirstColumn="0" w:firstRowLastColumn="0" w:lastRowFirstColumn="0" w:lastRowLastColumn="0"/>
              <w:rPr>
                <w:b/>
                <w:bCs/>
              </w:rPr>
            </w:pPr>
            <w:r w:rsidRPr="00EA7774">
              <w:rPr>
                <w:b/>
                <w:bCs/>
              </w:rPr>
              <w:t>50%</w:t>
            </w:r>
          </w:p>
        </w:tc>
        <w:tc>
          <w:tcPr>
            <w:tcW w:w="3351" w:type="dxa"/>
            <w:tcBorders>
              <w:top w:val="single" w:sz="4" w:space="0" w:color="666666" w:themeColor="text1" w:themeTint="99"/>
              <w:left w:val="nil"/>
              <w:bottom w:val="single" w:sz="4" w:space="0" w:color="666666" w:themeColor="text1" w:themeTint="99"/>
              <w:right w:val="single" w:sz="4" w:space="0" w:color="666666" w:themeColor="text1" w:themeTint="99"/>
            </w:tcBorders>
            <w:hideMark/>
          </w:tcPr>
          <w:p w14:paraId="40F95A2F" w14:textId="56DA07C7" w:rsidR="00BA6808" w:rsidRPr="00EA7774" w:rsidRDefault="00BA6808" w:rsidP="00BA6808">
            <w:pPr>
              <w:cnfStyle w:val="000000000000" w:firstRow="0" w:lastRow="0" w:firstColumn="0" w:lastColumn="0" w:oddVBand="0" w:evenVBand="0" w:oddHBand="0" w:evenHBand="0" w:firstRowFirstColumn="0" w:firstRowLastColumn="0" w:lastRowFirstColumn="0" w:lastRowLastColumn="0"/>
              <w:rPr>
                <w:i/>
              </w:rPr>
            </w:pPr>
            <w:r w:rsidRPr="00EA7774">
              <w:rPr>
                <w:i/>
              </w:rPr>
              <w:t>Fri 2</w:t>
            </w:r>
            <w:r w:rsidR="001F09F7">
              <w:rPr>
                <w:i/>
              </w:rPr>
              <w:t>1</w:t>
            </w:r>
            <w:r w:rsidRPr="00EA7774">
              <w:rPr>
                <w:i/>
              </w:rPr>
              <w:t>.10 at 23:59</w:t>
            </w:r>
          </w:p>
        </w:tc>
      </w:tr>
      <w:tr w:rsidR="001F09F7" w:rsidRPr="00EA7774" w14:paraId="3113002B" w14:textId="77777777" w:rsidTr="009D481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52" w:type="dxa"/>
            <w:tcBorders>
              <w:top w:val="single" w:sz="4" w:space="0" w:color="666666" w:themeColor="text1" w:themeTint="99"/>
              <w:left w:val="single" w:sz="4" w:space="0" w:color="666666" w:themeColor="text1" w:themeTint="99"/>
              <w:bottom w:val="single" w:sz="4" w:space="0" w:color="666666" w:themeColor="text1" w:themeTint="99"/>
              <w:right w:val="nil"/>
            </w:tcBorders>
          </w:tcPr>
          <w:p w14:paraId="47777CC1" w14:textId="73EB01A7" w:rsidR="001F09F7" w:rsidRPr="001F09F7" w:rsidRDefault="001F09F7" w:rsidP="001F09F7">
            <w:pPr>
              <w:ind w:left="34" w:firstLine="142"/>
              <w:jc w:val="left"/>
              <w:rPr>
                <w:i/>
                <w:iCs w:val="0"/>
              </w:rPr>
            </w:pPr>
            <w:r w:rsidRPr="001F09F7">
              <w:rPr>
                <w:i/>
                <w:iCs w:val="0"/>
              </w:rPr>
              <w:t>Sign-up for groups</w:t>
            </w:r>
          </w:p>
        </w:tc>
        <w:tc>
          <w:tcPr>
            <w:tcW w:w="3497" w:type="dxa"/>
            <w:tcBorders>
              <w:top w:val="single" w:sz="4" w:space="0" w:color="666666" w:themeColor="text1" w:themeTint="99"/>
              <w:left w:val="nil"/>
              <w:bottom w:val="single" w:sz="4" w:space="0" w:color="666666" w:themeColor="text1" w:themeTint="99"/>
              <w:right w:val="nil"/>
            </w:tcBorders>
          </w:tcPr>
          <w:p w14:paraId="4DF9CA9C" w14:textId="77777777" w:rsidR="001F09F7" w:rsidRPr="00EA7774" w:rsidRDefault="001F09F7" w:rsidP="00BA6808">
            <w:pPr>
              <w:cnfStyle w:val="000000100000" w:firstRow="0" w:lastRow="0" w:firstColumn="0" w:lastColumn="0" w:oddVBand="0" w:evenVBand="0" w:oddHBand="1" w:evenHBand="0" w:firstRowFirstColumn="0" w:firstRowLastColumn="0" w:lastRowFirstColumn="0" w:lastRowLastColumn="0"/>
              <w:rPr>
                <w:b/>
                <w:bCs/>
              </w:rPr>
            </w:pPr>
          </w:p>
        </w:tc>
        <w:tc>
          <w:tcPr>
            <w:tcW w:w="3351" w:type="dxa"/>
            <w:tcBorders>
              <w:top w:val="single" w:sz="4" w:space="0" w:color="666666" w:themeColor="text1" w:themeTint="99"/>
              <w:left w:val="nil"/>
              <w:bottom w:val="single" w:sz="4" w:space="0" w:color="666666" w:themeColor="text1" w:themeTint="99"/>
              <w:right w:val="single" w:sz="4" w:space="0" w:color="666666" w:themeColor="text1" w:themeTint="99"/>
            </w:tcBorders>
          </w:tcPr>
          <w:p w14:paraId="02DE9BFE" w14:textId="69C43CA2" w:rsidR="001F09F7" w:rsidRPr="00EA7774" w:rsidRDefault="00404563" w:rsidP="00BA6808">
            <w:pPr>
              <w:cnfStyle w:val="000000100000" w:firstRow="0" w:lastRow="0" w:firstColumn="0" w:lastColumn="0" w:oddVBand="0" w:evenVBand="0" w:oddHBand="1" w:evenHBand="0" w:firstRowFirstColumn="0" w:firstRowLastColumn="0" w:lastRowFirstColumn="0" w:lastRowLastColumn="0"/>
              <w:rPr>
                <w:i/>
              </w:rPr>
            </w:pPr>
            <w:r>
              <w:rPr>
                <w:i/>
              </w:rPr>
              <w:t>Fri 9.9 at 12:00</w:t>
            </w:r>
          </w:p>
        </w:tc>
      </w:tr>
      <w:tr w:rsidR="00BA6808" w:rsidRPr="00EA7774" w14:paraId="3606BAC5" w14:textId="77777777" w:rsidTr="00BA6808">
        <w:trPr>
          <w:trHeight w:val="542"/>
        </w:trPr>
        <w:tc>
          <w:tcPr>
            <w:cnfStyle w:val="001000000000" w:firstRow="0" w:lastRow="0" w:firstColumn="1" w:lastColumn="0" w:oddVBand="0" w:evenVBand="0" w:oddHBand="0" w:evenHBand="0" w:firstRowFirstColumn="0" w:firstRowLastColumn="0" w:lastRowFirstColumn="0" w:lastRowLastColumn="0"/>
            <w:tcW w:w="3352" w:type="dxa"/>
            <w:tcBorders>
              <w:top w:val="single" w:sz="4" w:space="0" w:color="666666" w:themeColor="text1" w:themeTint="99"/>
              <w:left w:val="single" w:sz="4" w:space="0" w:color="666666" w:themeColor="text1" w:themeTint="99"/>
              <w:bottom w:val="single" w:sz="4" w:space="0" w:color="666666" w:themeColor="text1" w:themeTint="99"/>
              <w:right w:val="nil"/>
            </w:tcBorders>
            <w:hideMark/>
          </w:tcPr>
          <w:p w14:paraId="24A9B5A2" w14:textId="77777777" w:rsidR="00BA6808" w:rsidRPr="00EA7774" w:rsidRDefault="00BA6808" w:rsidP="009D4819">
            <w:pPr>
              <w:jc w:val="left"/>
              <w:rPr>
                <w:i/>
              </w:rPr>
            </w:pPr>
            <w:r w:rsidRPr="00EA7774">
              <w:rPr>
                <w:i/>
              </w:rPr>
              <w:t xml:space="preserve">  Group Contract</w:t>
            </w:r>
          </w:p>
        </w:tc>
        <w:tc>
          <w:tcPr>
            <w:tcW w:w="3497" w:type="dxa"/>
            <w:tcBorders>
              <w:top w:val="single" w:sz="4" w:space="0" w:color="666666" w:themeColor="text1" w:themeTint="99"/>
              <w:left w:val="nil"/>
              <w:bottom w:val="single" w:sz="4" w:space="0" w:color="666666" w:themeColor="text1" w:themeTint="99"/>
              <w:right w:val="nil"/>
            </w:tcBorders>
            <w:hideMark/>
          </w:tcPr>
          <w:p w14:paraId="1DA9CA51" w14:textId="77777777" w:rsidR="00BA6808" w:rsidRPr="00EA7774" w:rsidRDefault="00BA6808" w:rsidP="00BA6808">
            <w:pPr>
              <w:cnfStyle w:val="000000000000" w:firstRow="0" w:lastRow="0" w:firstColumn="0" w:lastColumn="0" w:oddVBand="0" w:evenVBand="0" w:oddHBand="0" w:evenHBand="0" w:firstRowFirstColumn="0" w:firstRowLastColumn="0" w:lastRowFirstColumn="0" w:lastRowLastColumn="0"/>
              <w:rPr>
                <w:b/>
                <w:bCs/>
              </w:rPr>
            </w:pPr>
            <w:r w:rsidRPr="00EA7774">
              <w:rPr>
                <w:i/>
              </w:rPr>
              <w:t>(10% penalty if incomplete)</w:t>
            </w:r>
          </w:p>
        </w:tc>
        <w:tc>
          <w:tcPr>
            <w:tcW w:w="3351" w:type="dxa"/>
            <w:tcBorders>
              <w:top w:val="single" w:sz="4" w:space="0" w:color="666666" w:themeColor="text1" w:themeTint="99"/>
              <w:left w:val="nil"/>
              <w:bottom w:val="single" w:sz="4" w:space="0" w:color="666666" w:themeColor="text1" w:themeTint="99"/>
              <w:right w:val="single" w:sz="4" w:space="0" w:color="666666" w:themeColor="text1" w:themeTint="99"/>
            </w:tcBorders>
          </w:tcPr>
          <w:p w14:paraId="15C33D53" w14:textId="78848F98" w:rsidR="00BA6808" w:rsidRPr="00EA7774" w:rsidRDefault="001F09F7" w:rsidP="00BA6808">
            <w:pPr>
              <w:cnfStyle w:val="000000000000" w:firstRow="0" w:lastRow="0" w:firstColumn="0" w:lastColumn="0" w:oddVBand="0" w:evenVBand="0" w:oddHBand="0" w:evenHBand="0" w:firstRowFirstColumn="0" w:firstRowLastColumn="0" w:lastRowFirstColumn="0" w:lastRowLastColumn="0"/>
              <w:rPr>
                <w:i/>
              </w:rPr>
            </w:pPr>
            <w:r>
              <w:rPr>
                <w:i/>
              </w:rPr>
              <w:t>Fri</w:t>
            </w:r>
            <w:r w:rsidR="00632FAA" w:rsidRPr="00EA7774">
              <w:rPr>
                <w:i/>
              </w:rPr>
              <w:t xml:space="preserve"> </w:t>
            </w:r>
            <w:r>
              <w:rPr>
                <w:i/>
              </w:rPr>
              <w:t>16</w:t>
            </w:r>
            <w:r w:rsidR="00632FAA" w:rsidRPr="00EA7774">
              <w:rPr>
                <w:i/>
              </w:rPr>
              <w:t>.9 at 23:59</w:t>
            </w:r>
          </w:p>
        </w:tc>
      </w:tr>
      <w:tr w:rsidR="00BA6808" w:rsidRPr="00EA7774" w14:paraId="64779235" w14:textId="77777777" w:rsidTr="009D481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3352" w:type="dxa"/>
            <w:tcBorders>
              <w:top w:val="single" w:sz="4" w:space="0" w:color="666666" w:themeColor="text1" w:themeTint="99"/>
              <w:left w:val="single" w:sz="4" w:space="0" w:color="666666" w:themeColor="text1" w:themeTint="99"/>
              <w:bottom w:val="single" w:sz="4" w:space="0" w:color="666666" w:themeColor="text1" w:themeTint="99"/>
              <w:right w:val="nil"/>
            </w:tcBorders>
            <w:hideMark/>
          </w:tcPr>
          <w:p w14:paraId="6EB22CCB" w14:textId="77777777" w:rsidR="00BA6808" w:rsidRPr="00EA7774" w:rsidRDefault="00BA6808" w:rsidP="009D4819">
            <w:pPr>
              <w:jc w:val="left"/>
              <w:rPr>
                <w:i/>
              </w:rPr>
            </w:pPr>
            <w:r w:rsidRPr="00EA7774">
              <w:rPr>
                <w:i/>
              </w:rPr>
              <w:t xml:space="preserve">  Topic Choice</w:t>
            </w:r>
          </w:p>
        </w:tc>
        <w:tc>
          <w:tcPr>
            <w:tcW w:w="3497" w:type="dxa"/>
            <w:tcBorders>
              <w:top w:val="single" w:sz="4" w:space="0" w:color="666666" w:themeColor="text1" w:themeTint="99"/>
              <w:left w:val="nil"/>
              <w:bottom w:val="single" w:sz="4" w:space="0" w:color="666666" w:themeColor="text1" w:themeTint="99"/>
              <w:right w:val="nil"/>
            </w:tcBorders>
            <w:hideMark/>
          </w:tcPr>
          <w:p w14:paraId="446D4C13" w14:textId="77777777" w:rsidR="00BA6808" w:rsidRPr="00EA7774" w:rsidRDefault="00BA6808" w:rsidP="00BA6808">
            <w:pPr>
              <w:cnfStyle w:val="000000100000" w:firstRow="0" w:lastRow="0" w:firstColumn="0" w:lastColumn="0" w:oddVBand="0" w:evenVBand="0" w:oddHBand="1" w:evenHBand="0" w:firstRowFirstColumn="0" w:firstRowLastColumn="0" w:lastRowFirstColumn="0" w:lastRowLastColumn="0"/>
              <w:rPr>
                <w:i/>
              </w:rPr>
            </w:pPr>
            <w:r w:rsidRPr="00EA7774">
              <w:rPr>
                <w:i/>
              </w:rPr>
              <w:t>(10% penalty if incomplete)</w:t>
            </w:r>
          </w:p>
        </w:tc>
        <w:tc>
          <w:tcPr>
            <w:tcW w:w="3351" w:type="dxa"/>
            <w:tcBorders>
              <w:top w:val="single" w:sz="4" w:space="0" w:color="666666" w:themeColor="text1" w:themeTint="99"/>
              <w:left w:val="nil"/>
              <w:bottom w:val="single" w:sz="4" w:space="0" w:color="666666" w:themeColor="text1" w:themeTint="99"/>
              <w:right w:val="single" w:sz="4" w:space="0" w:color="666666" w:themeColor="text1" w:themeTint="99"/>
            </w:tcBorders>
          </w:tcPr>
          <w:p w14:paraId="300C5722" w14:textId="01AAA4C6" w:rsidR="00BA6808" w:rsidRPr="00EA7774" w:rsidRDefault="001F09F7" w:rsidP="00BA6808">
            <w:pPr>
              <w:cnfStyle w:val="000000100000" w:firstRow="0" w:lastRow="0" w:firstColumn="0" w:lastColumn="0" w:oddVBand="0" w:evenVBand="0" w:oddHBand="1" w:evenHBand="0" w:firstRowFirstColumn="0" w:firstRowLastColumn="0" w:lastRowFirstColumn="0" w:lastRowLastColumn="0"/>
              <w:rPr>
                <w:i/>
              </w:rPr>
            </w:pPr>
            <w:r>
              <w:rPr>
                <w:i/>
              </w:rPr>
              <w:t>Fri</w:t>
            </w:r>
            <w:r w:rsidR="00632FAA" w:rsidRPr="00EA7774">
              <w:rPr>
                <w:i/>
              </w:rPr>
              <w:t xml:space="preserve"> </w:t>
            </w:r>
            <w:r>
              <w:rPr>
                <w:i/>
              </w:rPr>
              <w:t>16</w:t>
            </w:r>
            <w:r w:rsidR="00632FAA" w:rsidRPr="00EA7774">
              <w:rPr>
                <w:i/>
              </w:rPr>
              <w:t>.9 at 23:59</w:t>
            </w:r>
          </w:p>
        </w:tc>
      </w:tr>
    </w:tbl>
    <w:p w14:paraId="234032D4" w14:textId="77397465" w:rsidR="00056582" w:rsidRPr="00EA7774" w:rsidRDefault="00056582" w:rsidP="00A032D8">
      <w:pPr>
        <w:rPr>
          <w:color w:val="FF0000"/>
        </w:rPr>
      </w:pPr>
    </w:p>
    <w:p w14:paraId="72334099" w14:textId="2CDC4C4C" w:rsidR="00056582" w:rsidRPr="00EA7774" w:rsidRDefault="00056582" w:rsidP="00A032D8">
      <w:pPr>
        <w:rPr>
          <w:color w:val="FF0000"/>
        </w:rPr>
      </w:pPr>
    </w:p>
    <w:p w14:paraId="1A67D495" w14:textId="5CCDFFAA" w:rsidR="009D4819" w:rsidRPr="00EA7774" w:rsidRDefault="009D4819" w:rsidP="00A032D8">
      <w:pPr>
        <w:rPr>
          <w:color w:val="FF0000"/>
        </w:rPr>
      </w:pPr>
    </w:p>
    <w:p w14:paraId="65D5F95E" w14:textId="77777777" w:rsidR="009D4819" w:rsidRPr="00EA7774" w:rsidRDefault="009D4819" w:rsidP="00A032D8">
      <w:pPr>
        <w:rPr>
          <w:color w:val="FF0000"/>
        </w:rPr>
      </w:pPr>
    </w:p>
    <w:p w14:paraId="2A7127E6" w14:textId="58BBD4C8" w:rsidR="00BA6808" w:rsidRPr="00EA7774" w:rsidRDefault="00BA6808" w:rsidP="00A032D8">
      <w:pPr>
        <w:rPr>
          <w:color w:val="FF0000"/>
        </w:rPr>
      </w:pPr>
    </w:p>
    <w:p w14:paraId="3F6E1196" w14:textId="2C2D6036" w:rsidR="00B43EAF" w:rsidRPr="00EA7774" w:rsidRDefault="00A02AB4" w:rsidP="00F64F5F">
      <w:pPr>
        <w:pStyle w:val="Heading2"/>
        <w:jc w:val="left"/>
      </w:pPr>
      <w:bookmarkStart w:id="4" w:name="_Toc112761548"/>
      <w:r w:rsidRPr="00EA7774">
        <w:t xml:space="preserve">(Group) </w:t>
      </w:r>
      <w:r w:rsidR="009A776A" w:rsidRPr="00EA7774">
        <w:t>Classroom Case</w:t>
      </w:r>
      <w:r w:rsidR="009D4819" w:rsidRPr="00EA7774">
        <w:t xml:space="preserve">: </w:t>
      </w:r>
      <w:r w:rsidR="00220828" w:rsidRPr="00EA7774">
        <w:rPr>
          <w:caps w:val="0"/>
        </w:rPr>
        <w:t>HERMAN MILLER CASE</w:t>
      </w:r>
      <w:r w:rsidR="00F64F5F" w:rsidRPr="00EA7774">
        <w:t xml:space="preserve">  </w:t>
      </w:r>
      <w:r w:rsidR="00907801" w:rsidRPr="00EA7774">
        <w:t>2</w:t>
      </w:r>
      <w:r w:rsidR="00E973F9" w:rsidRPr="00EA7774">
        <w:t>0</w:t>
      </w:r>
      <w:r w:rsidR="00D93424" w:rsidRPr="00EA7774">
        <w:t>%</w:t>
      </w:r>
      <w:bookmarkEnd w:id="4"/>
    </w:p>
    <w:p w14:paraId="315DDD91" w14:textId="4E14EDBC" w:rsidR="0022000C" w:rsidRPr="00EA7774" w:rsidRDefault="0022000C" w:rsidP="0022000C">
      <w:r w:rsidRPr="00EA7774">
        <w:tab/>
      </w:r>
      <w:r w:rsidR="00045D01" w:rsidRPr="00EA7774">
        <w:t>To complement other</w:t>
      </w:r>
      <w:r w:rsidR="006136E2" w:rsidRPr="00EA7774">
        <w:t xml:space="preserve"> course</w:t>
      </w:r>
      <w:r w:rsidR="00045D01" w:rsidRPr="00EA7774">
        <w:t xml:space="preserve"> material</w:t>
      </w:r>
      <w:r w:rsidR="00056582" w:rsidRPr="00EA7774">
        <w:t xml:space="preserve"> and</w:t>
      </w:r>
      <w:r w:rsidR="00045D01" w:rsidRPr="00EA7774">
        <w:t xml:space="preserve"> p</w:t>
      </w:r>
      <w:r w:rsidR="00721DBE" w:rsidRPr="00EA7774">
        <w:t xml:space="preserve">ut you in the </w:t>
      </w:r>
      <w:r w:rsidR="00E43ABA" w:rsidRPr="00EA7774">
        <w:t>role</w:t>
      </w:r>
      <w:r w:rsidR="00721DBE" w:rsidRPr="00EA7774">
        <w:t xml:space="preserve"> of </w:t>
      </w:r>
      <w:r w:rsidR="00056582" w:rsidRPr="00EA7774">
        <w:t>decision-</w:t>
      </w:r>
      <w:r w:rsidR="00721DBE" w:rsidRPr="00EA7774">
        <w:t xml:space="preserve">makers facing pressing sustainability questions, we will </w:t>
      </w:r>
      <w:r w:rsidR="00746BF7" w:rsidRPr="00EA7774">
        <w:t>use</w:t>
      </w:r>
      <w:r w:rsidR="00721DBE" w:rsidRPr="00EA7774">
        <w:t xml:space="preserve"> </w:t>
      </w:r>
      <w:r w:rsidR="00056582" w:rsidRPr="00EA7774">
        <w:t xml:space="preserve">one </w:t>
      </w:r>
      <w:r w:rsidR="00721DBE" w:rsidRPr="00EA7774">
        <w:t>formal case stud</w:t>
      </w:r>
      <w:r w:rsidR="00056582" w:rsidRPr="00EA7774">
        <w:t xml:space="preserve">y </w:t>
      </w:r>
      <w:r w:rsidR="00721DBE" w:rsidRPr="00EA7774">
        <w:t xml:space="preserve">in this class. </w:t>
      </w:r>
      <w:r w:rsidR="00EB7183" w:rsidRPr="00EA7774">
        <w:t xml:space="preserve">In </w:t>
      </w:r>
      <w:r w:rsidR="00E43ABA" w:rsidRPr="00EA7774">
        <w:t xml:space="preserve">preparation for </w:t>
      </w:r>
      <w:r w:rsidR="00056582" w:rsidRPr="00EA7774">
        <w:t>the</w:t>
      </w:r>
      <w:r w:rsidR="0081744B" w:rsidRPr="00EA7774">
        <w:t xml:space="preserve"> case, groups will submit</w:t>
      </w:r>
      <w:r w:rsidR="00B7073A" w:rsidRPr="00EA7774">
        <w:t xml:space="preserve"> case report</w:t>
      </w:r>
      <w:r w:rsidR="006136E2" w:rsidRPr="00EA7774">
        <w:t>s</w:t>
      </w:r>
      <w:r w:rsidR="00B7073A" w:rsidRPr="00EA7774">
        <w:t xml:space="preserve"> by noon on the day of the class.</w:t>
      </w:r>
      <w:r w:rsidR="00056582" w:rsidRPr="00EA7774">
        <w:t xml:space="preserve"> </w:t>
      </w:r>
      <w:r w:rsidR="00B7073A" w:rsidRPr="00EA7774">
        <w:t xml:space="preserve">This case report </w:t>
      </w:r>
      <w:r w:rsidR="00D870B1" w:rsidRPr="00EA7774">
        <w:t>answers</w:t>
      </w:r>
      <w:r w:rsidR="00B7073A" w:rsidRPr="00EA7774">
        <w:t xml:space="preserve"> the </w:t>
      </w:r>
      <w:r w:rsidR="00977798" w:rsidRPr="00EA7774">
        <w:t xml:space="preserve">assignment questions for that specific case, </w:t>
      </w:r>
      <w:r w:rsidR="00056582" w:rsidRPr="00EA7774">
        <w:t>focusing</w:t>
      </w:r>
      <w:r w:rsidR="00977798" w:rsidRPr="00EA7774">
        <w:t xml:space="preserve"> on </w:t>
      </w:r>
      <w:r w:rsidR="00FA44B4" w:rsidRPr="00EA7774">
        <w:t>making key decisions.</w:t>
      </w:r>
    </w:p>
    <w:p w14:paraId="6524B9D1" w14:textId="5497E803" w:rsidR="009A776A" w:rsidRPr="00EA7774" w:rsidRDefault="00646C03" w:rsidP="00F64F5F">
      <w:pPr>
        <w:pStyle w:val="Heading2"/>
        <w:jc w:val="left"/>
      </w:pPr>
      <w:bookmarkStart w:id="5" w:name="_Toc112761549"/>
      <w:r w:rsidRPr="00EA7774">
        <w:t xml:space="preserve">Group </w:t>
      </w:r>
      <w:r w:rsidR="009A776A" w:rsidRPr="00EA7774">
        <w:t>Presentation</w:t>
      </w:r>
      <w:r w:rsidR="00383F89" w:rsidRPr="00EA7774">
        <w:t xml:space="preserve"> – Sustainability management Instruments</w:t>
      </w:r>
      <w:r w:rsidR="00F64F5F" w:rsidRPr="00EA7774">
        <w:t xml:space="preserve"> </w:t>
      </w:r>
      <w:r w:rsidR="00D93424" w:rsidRPr="00EA7774">
        <w:t>10%</w:t>
      </w:r>
      <w:bookmarkEnd w:id="5"/>
    </w:p>
    <w:p w14:paraId="6FB8C520" w14:textId="1ADB2490" w:rsidR="007F022A" w:rsidRPr="00EA7774" w:rsidRDefault="00F44A16" w:rsidP="009D4819">
      <w:pPr>
        <w:ind w:firstLine="709"/>
      </w:pPr>
      <w:r w:rsidRPr="00EA7774">
        <w:t xml:space="preserve">Your group will present </w:t>
      </w:r>
      <w:r w:rsidR="00056582" w:rsidRPr="00EA7774">
        <w:t>management instruments for sustainability</w:t>
      </w:r>
      <w:r w:rsidR="0057744C" w:rsidRPr="00EA7774">
        <w:t xml:space="preserve">. Roles, as well as a </w:t>
      </w:r>
      <w:r w:rsidR="0057744C" w:rsidRPr="00EA7774">
        <w:rPr>
          <w:i/>
          <w:iCs w:val="0"/>
        </w:rPr>
        <w:t>starting</w:t>
      </w:r>
      <w:r w:rsidR="0057744C" w:rsidRPr="00EA7774">
        <w:t xml:space="preserve"> set of readings</w:t>
      </w:r>
      <w:r w:rsidR="00056582" w:rsidRPr="00EA7774">
        <w:t>,</w:t>
      </w:r>
      <w:r w:rsidR="0057744C" w:rsidRPr="00EA7774">
        <w:t xml:space="preserve"> will be provided.  </w:t>
      </w:r>
      <w:r w:rsidR="00112BBE" w:rsidRPr="00EA7774">
        <w:rPr>
          <w:color w:val="000000" w:themeColor="text1"/>
        </w:rPr>
        <w:t>You will be assigned to take on</w:t>
      </w:r>
      <w:r w:rsidR="00A37702">
        <w:rPr>
          <w:color w:val="000000" w:themeColor="text1"/>
        </w:rPr>
        <w:t xml:space="preserve"> one</w:t>
      </w:r>
      <w:r w:rsidR="00112BBE" w:rsidRPr="00EA7774">
        <w:rPr>
          <w:color w:val="000000" w:themeColor="text1"/>
        </w:rPr>
        <w:t xml:space="preserve"> of two roles for presenting a specific instrument. One role will be to present the instrument and identify its core characteristics. The other on will be to reflect on the use of the instrument and </w:t>
      </w:r>
      <w:proofErr w:type="gramStart"/>
      <w:r w:rsidR="00112BBE" w:rsidRPr="00EA7774">
        <w:rPr>
          <w:color w:val="000000" w:themeColor="text1"/>
        </w:rPr>
        <w:t>e.g.</w:t>
      </w:r>
      <w:proofErr w:type="gramEnd"/>
      <w:r w:rsidR="00112BBE" w:rsidRPr="00EA7774">
        <w:rPr>
          <w:color w:val="000000" w:themeColor="text1"/>
        </w:rPr>
        <w:t xml:space="preserve"> </w:t>
      </w:r>
      <w:proofErr w:type="spellStart"/>
      <w:r w:rsidR="00112BBE" w:rsidRPr="00EA7774">
        <w:rPr>
          <w:color w:val="000000" w:themeColor="text1"/>
        </w:rPr>
        <w:t>analyze</w:t>
      </w:r>
      <w:proofErr w:type="spellEnd"/>
      <w:r w:rsidR="00112BBE" w:rsidRPr="00EA7774">
        <w:rPr>
          <w:color w:val="000000" w:themeColor="text1"/>
        </w:rPr>
        <w:t xml:space="preserve"> its shortcomings. Each group will </w:t>
      </w:r>
      <w:proofErr w:type="gramStart"/>
      <w:r w:rsidR="00112BBE" w:rsidRPr="00EA7774">
        <w:rPr>
          <w:color w:val="000000" w:themeColor="text1"/>
        </w:rPr>
        <w:t>provided</w:t>
      </w:r>
      <w:proofErr w:type="gramEnd"/>
      <w:r w:rsidR="00112BBE" w:rsidRPr="00EA7774">
        <w:rPr>
          <w:color w:val="000000" w:themeColor="text1"/>
        </w:rPr>
        <w:t xml:space="preserve"> a specific instrument and role for the analysis.  </w:t>
      </w:r>
    </w:p>
    <w:p w14:paraId="59D48BC0" w14:textId="3D406239" w:rsidR="009D4819" w:rsidRPr="00EA7774" w:rsidRDefault="007F022A" w:rsidP="009D4819">
      <w:pPr>
        <w:ind w:firstLine="709"/>
      </w:pPr>
      <w:r w:rsidRPr="00EA7774">
        <w:t xml:space="preserve">Presentations </w:t>
      </w:r>
      <w:r w:rsidR="00056582" w:rsidRPr="00EA7774">
        <w:t xml:space="preserve">will </w:t>
      </w:r>
      <w:r w:rsidRPr="00EA7774">
        <w:t xml:space="preserve">be </w:t>
      </w:r>
      <w:r w:rsidR="00D71C33" w:rsidRPr="00EA7774">
        <w:t>5</w:t>
      </w:r>
      <w:r w:rsidRPr="00EA7774">
        <w:t xml:space="preserve"> minutes long – short and concise, focusing on big ideas – and at least two group members must speak. Questions can be asked </w:t>
      </w:r>
      <w:r w:rsidR="00056582" w:rsidRPr="00EA7774">
        <w:t xml:space="preserve">to </w:t>
      </w:r>
      <w:r w:rsidRPr="00EA7774">
        <w:t>any group members.</w:t>
      </w:r>
      <w:r w:rsidR="00A40F7D" w:rsidRPr="00EA7774">
        <w:t xml:space="preserve"> The presentation</w:t>
      </w:r>
      <w:r w:rsidR="000E4121">
        <w:t xml:space="preserve"> slides</w:t>
      </w:r>
      <w:r w:rsidR="00A40F7D" w:rsidRPr="00EA7774">
        <w:t xml:space="preserve"> should be uploaded to Mycourses by noon of the date of the presentation session. </w:t>
      </w:r>
      <w:r w:rsidR="00E80AC9">
        <w:t>The class will be divided into three for the presentation. Two thirds of the groups can be in the classroom and one third online.</w:t>
      </w:r>
    </w:p>
    <w:p w14:paraId="33C01903" w14:textId="77777777" w:rsidR="009D4819" w:rsidRPr="00EA7774" w:rsidRDefault="009D4819" w:rsidP="001162C5">
      <w:pPr>
        <w:ind w:firstLine="709"/>
      </w:pPr>
    </w:p>
    <w:p w14:paraId="18FA7512" w14:textId="6856DA7B" w:rsidR="001C307E" w:rsidRPr="00EA7774" w:rsidRDefault="008755E9" w:rsidP="00F64F5F">
      <w:pPr>
        <w:pStyle w:val="Heading2"/>
        <w:jc w:val="left"/>
      </w:pPr>
      <w:bookmarkStart w:id="6" w:name="_Toc112761550"/>
      <w:r w:rsidRPr="00EA7774">
        <w:t>Individual Reflective Assignment</w:t>
      </w:r>
      <w:r w:rsidR="001C307E" w:rsidRPr="00EA7774">
        <w:t xml:space="preserve"> </w:t>
      </w:r>
      <w:r w:rsidR="009D4819" w:rsidRPr="00EA7774">
        <w:t>– Article reviews</w:t>
      </w:r>
      <w:r w:rsidR="00F64F5F" w:rsidRPr="00EA7774">
        <w:t xml:space="preserve"> </w:t>
      </w:r>
      <w:r w:rsidR="00907801" w:rsidRPr="00EA7774">
        <w:t>2</w:t>
      </w:r>
      <w:r w:rsidR="00D870B1" w:rsidRPr="00EA7774">
        <w:t>0</w:t>
      </w:r>
      <w:r w:rsidR="00907801" w:rsidRPr="00EA7774">
        <w:t>%</w:t>
      </w:r>
      <w:bookmarkEnd w:id="6"/>
    </w:p>
    <w:p w14:paraId="1EF43E37" w14:textId="7B849CE4" w:rsidR="005C13D6" w:rsidRPr="00EA7774" w:rsidRDefault="005C13D6" w:rsidP="005C13D6">
      <w:pPr>
        <w:rPr>
          <w:i/>
        </w:rPr>
      </w:pPr>
      <w:r w:rsidRPr="00EA7774">
        <w:rPr>
          <w:i/>
        </w:rPr>
        <w:t xml:space="preserve">Due: </w:t>
      </w:r>
      <w:r w:rsidR="00AC63C0" w:rsidRPr="00EA7774">
        <w:rPr>
          <w:i/>
        </w:rPr>
        <w:t xml:space="preserve">Can be submitted </w:t>
      </w:r>
      <w:r w:rsidR="00AC63C0" w:rsidRPr="00EA7774">
        <w:rPr>
          <w:i/>
          <w:color w:val="000000" w:themeColor="text1"/>
        </w:rPr>
        <w:t>between</w:t>
      </w:r>
      <w:r w:rsidRPr="00EA7774">
        <w:rPr>
          <w:i/>
          <w:color w:val="000000" w:themeColor="text1"/>
        </w:rPr>
        <w:t xml:space="preserve"> </w:t>
      </w:r>
      <w:r w:rsidR="009D4819" w:rsidRPr="00EA7774">
        <w:rPr>
          <w:i/>
          <w:color w:val="000000" w:themeColor="text1"/>
        </w:rPr>
        <w:t>September</w:t>
      </w:r>
      <w:r w:rsidR="00BE1D7F" w:rsidRPr="00EA7774">
        <w:rPr>
          <w:i/>
          <w:color w:val="000000" w:themeColor="text1"/>
        </w:rPr>
        <w:t xml:space="preserve"> 1</w:t>
      </w:r>
      <w:r w:rsidR="009D4819" w:rsidRPr="00EA7774">
        <w:rPr>
          <w:i/>
          <w:color w:val="000000" w:themeColor="text1"/>
        </w:rPr>
        <w:t>3</w:t>
      </w:r>
      <w:r w:rsidR="009D4819" w:rsidRPr="00EA7774">
        <w:rPr>
          <w:i/>
          <w:color w:val="000000" w:themeColor="text1"/>
          <w:vertAlign w:val="superscript"/>
        </w:rPr>
        <w:t>th</w:t>
      </w:r>
      <w:r w:rsidR="00AC63C0" w:rsidRPr="00EA7774">
        <w:rPr>
          <w:i/>
          <w:color w:val="000000" w:themeColor="text1"/>
        </w:rPr>
        <w:t xml:space="preserve"> and</w:t>
      </w:r>
      <w:r w:rsidRPr="00EA7774">
        <w:rPr>
          <w:i/>
          <w:color w:val="000000" w:themeColor="text1"/>
        </w:rPr>
        <w:t xml:space="preserve"> </w:t>
      </w:r>
      <w:r w:rsidR="00BE1D7F" w:rsidRPr="00EA7774">
        <w:rPr>
          <w:i/>
          <w:color w:val="000000" w:themeColor="text1"/>
        </w:rPr>
        <w:t xml:space="preserve">October </w:t>
      </w:r>
      <w:r w:rsidR="00F63F7A" w:rsidRPr="00EA7774">
        <w:rPr>
          <w:i/>
          <w:color w:val="000000" w:themeColor="text1"/>
        </w:rPr>
        <w:t>18</w:t>
      </w:r>
      <w:r w:rsidR="00F63F7A" w:rsidRPr="00EA7774">
        <w:rPr>
          <w:i/>
          <w:color w:val="000000" w:themeColor="text1"/>
          <w:vertAlign w:val="superscript"/>
        </w:rPr>
        <w:t>th</w:t>
      </w:r>
      <w:r w:rsidR="00F63F7A" w:rsidRPr="00EA7774">
        <w:rPr>
          <w:i/>
          <w:color w:val="000000" w:themeColor="text1"/>
        </w:rPr>
        <w:t xml:space="preserve"> </w:t>
      </w:r>
    </w:p>
    <w:p w14:paraId="01EFDB23" w14:textId="1612C2EA" w:rsidR="00BE1D7F" w:rsidRPr="00EA7774" w:rsidRDefault="00BE1D7F" w:rsidP="005C13D6">
      <w:pPr>
        <w:rPr>
          <w:i/>
        </w:rPr>
      </w:pPr>
      <w:r w:rsidRPr="00EA7774">
        <w:rPr>
          <w:i/>
        </w:rPr>
        <w:t xml:space="preserve">**We STRONGLY suggest doing these early </w:t>
      </w:r>
      <w:r w:rsidR="004D3790" w:rsidRPr="00EA7774">
        <w:rPr>
          <w:i/>
        </w:rPr>
        <w:t>to</w:t>
      </w:r>
      <w:r w:rsidRPr="00EA7774">
        <w:rPr>
          <w:i/>
        </w:rPr>
        <w:t xml:space="preserve"> avoid time constraints at the end.</w:t>
      </w:r>
    </w:p>
    <w:p w14:paraId="6E7172E8" w14:textId="219966DB" w:rsidR="00F63F7A" w:rsidRPr="00EA7774" w:rsidRDefault="00C646D9" w:rsidP="005C13D6">
      <w:pPr>
        <w:ind w:firstLine="709"/>
      </w:pPr>
      <w:r w:rsidRPr="00EA7774">
        <w:t xml:space="preserve">Reflections </w:t>
      </w:r>
      <w:r w:rsidR="00F63F7A" w:rsidRPr="00EA7774">
        <w:t>are</w:t>
      </w:r>
      <w:r w:rsidR="00FB681C" w:rsidRPr="00EA7774">
        <w:t xml:space="preserve"> a critical way to make sense of what you are learning in class; it is how connections are created between topics, how you develop your views, how you link the classroom to your real-world experience</w:t>
      </w:r>
      <w:r w:rsidR="00A51B20" w:rsidRPr="00EA7774">
        <w:t>,</w:t>
      </w:r>
      <w:r w:rsidR="00FB681C" w:rsidRPr="00EA7774">
        <w:t xml:space="preserve"> and how you develop your sense </w:t>
      </w:r>
      <w:r w:rsidR="00A1009F" w:rsidRPr="00EA7774">
        <w:t xml:space="preserve">of </w:t>
      </w:r>
      <w:r w:rsidR="00D870B1" w:rsidRPr="00EA7774">
        <w:t>learning</w:t>
      </w:r>
      <w:r w:rsidR="00FB681C" w:rsidRPr="00EA7774">
        <w:t>.</w:t>
      </w:r>
      <w:r w:rsidR="00F63F7A" w:rsidRPr="00EA7774">
        <w:t xml:space="preserve"> It is very important that you provide personal reflections of the reading materials that are critical to this course. Your reflections of the critical reading material, therefore, will be your main individual assignment. </w:t>
      </w:r>
      <w:r w:rsidR="00EB2730" w:rsidRPr="00EA7774">
        <w:t>Our</w:t>
      </w:r>
      <w:r w:rsidR="005C13D6" w:rsidRPr="00EA7774">
        <w:t xml:space="preserve"> goal is to have you engage in a spirited </w:t>
      </w:r>
      <w:r w:rsidR="00DA6043" w:rsidRPr="00EA7774">
        <w:t>discussion</w:t>
      </w:r>
      <w:r w:rsidR="005C13D6" w:rsidRPr="00EA7774">
        <w:t xml:space="preserve"> about </w:t>
      </w:r>
      <w:r w:rsidR="00F63F7A" w:rsidRPr="00EA7774">
        <w:t xml:space="preserve">the academic material on </w:t>
      </w:r>
      <w:r w:rsidR="00EB2730" w:rsidRPr="00EA7774">
        <w:t xml:space="preserve">sustainability </w:t>
      </w:r>
      <w:r w:rsidR="00D870B1" w:rsidRPr="00EA7774">
        <w:t xml:space="preserve">in </w:t>
      </w:r>
      <w:r w:rsidR="00EB2730" w:rsidRPr="00EA7774">
        <w:t>business</w:t>
      </w:r>
      <w:r w:rsidR="00B8245B" w:rsidRPr="00EA7774">
        <w:t xml:space="preserve"> in a way that advances your learning</w:t>
      </w:r>
      <w:r w:rsidR="005C13D6" w:rsidRPr="00EA7774">
        <w:t xml:space="preserve">. </w:t>
      </w:r>
      <w:r w:rsidR="00F63F7A" w:rsidRPr="00EA7774">
        <w:t xml:space="preserve">We will use the following criteria for the grading: </w:t>
      </w:r>
    </w:p>
    <w:p w14:paraId="72B68AE2" w14:textId="5087937C" w:rsidR="005C13D6" w:rsidRPr="00EA7774" w:rsidRDefault="005C13D6" w:rsidP="006E3724">
      <w:pPr>
        <w:pStyle w:val="ListParagraph"/>
        <w:numPr>
          <w:ilvl w:val="0"/>
          <w:numId w:val="7"/>
        </w:numPr>
      </w:pPr>
      <w:r w:rsidRPr="00EA7774">
        <w:t xml:space="preserve">Write a minimum of </w:t>
      </w:r>
      <w:r w:rsidR="00F63F7A" w:rsidRPr="00EA7774">
        <w:rPr>
          <w:b/>
          <w:bCs/>
        </w:rPr>
        <w:t>t</w:t>
      </w:r>
      <w:r w:rsidR="006863B5" w:rsidRPr="00EA7774">
        <w:rPr>
          <w:b/>
          <w:bCs/>
        </w:rPr>
        <w:t>wo</w:t>
      </w:r>
      <w:r w:rsidRPr="00EA7774">
        <w:t xml:space="preserve"> </w:t>
      </w:r>
      <w:r w:rsidRPr="00EA7774">
        <w:rPr>
          <w:b/>
          <w:bCs/>
        </w:rPr>
        <w:t>reflections</w:t>
      </w:r>
      <w:r w:rsidRPr="00EA7774">
        <w:t xml:space="preserve"> (</w:t>
      </w:r>
      <w:r w:rsidR="00F63F7A" w:rsidRPr="00EA7774">
        <w:t xml:space="preserve">each are 400-500 words, in total </w:t>
      </w:r>
      <w:r w:rsidR="006863B5" w:rsidRPr="00EA7774">
        <w:t>800-1000</w:t>
      </w:r>
      <w:r w:rsidR="00F63F7A" w:rsidRPr="00EA7774">
        <w:t xml:space="preserve"> words</w:t>
      </w:r>
      <w:r w:rsidRPr="00EA7774">
        <w:t xml:space="preserve">) on </w:t>
      </w:r>
      <w:r w:rsidR="00F63F7A" w:rsidRPr="00EA7774">
        <w:t>the provided and critical reading list below.</w:t>
      </w:r>
      <w:r w:rsidR="007828CA" w:rsidRPr="00EA7774">
        <w:t xml:space="preserve"> You can write these reflections any time you like, however, please ensure that you submit your assignment all together. In other words, </w:t>
      </w:r>
      <w:r w:rsidR="007828CA" w:rsidRPr="00EA7774">
        <w:rPr>
          <w:b/>
          <w:bCs/>
        </w:rPr>
        <w:t>please provide the t</w:t>
      </w:r>
      <w:r w:rsidR="005C3F87" w:rsidRPr="00EA7774">
        <w:rPr>
          <w:b/>
          <w:bCs/>
        </w:rPr>
        <w:t>wo</w:t>
      </w:r>
      <w:r w:rsidR="007828CA" w:rsidRPr="00EA7774">
        <w:rPr>
          <w:b/>
          <w:bCs/>
        </w:rPr>
        <w:t xml:space="preserve"> reflections in a single document when you submit your assignment. </w:t>
      </w:r>
      <w:r w:rsidR="00F63F7A" w:rsidRPr="00EA7774">
        <w:rPr>
          <w:b/>
          <w:bCs/>
        </w:rPr>
        <w:t xml:space="preserve"> </w:t>
      </w:r>
      <w:r w:rsidR="00F63F7A" w:rsidRPr="00EA7774">
        <w:t xml:space="preserve">In these reflections, you can </w:t>
      </w:r>
      <w:proofErr w:type="gramStart"/>
      <w:r w:rsidR="00F63F7A" w:rsidRPr="00EA7774">
        <w:t>take into account</w:t>
      </w:r>
      <w:proofErr w:type="gramEnd"/>
      <w:r w:rsidR="00F63F7A" w:rsidRPr="00EA7774">
        <w:t xml:space="preserve"> the below questions:</w:t>
      </w:r>
    </w:p>
    <w:p w14:paraId="1D8AF80A" w14:textId="77777777" w:rsidR="00220828" w:rsidRPr="00EA7774" w:rsidRDefault="00F63F7A" w:rsidP="00220828">
      <w:pPr>
        <w:pStyle w:val="ListParagraph"/>
        <w:numPr>
          <w:ilvl w:val="1"/>
          <w:numId w:val="7"/>
        </w:numPr>
      </w:pPr>
      <w:r w:rsidRPr="00EA7774">
        <w:t>What was the most striking argument of the authors?</w:t>
      </w:r>
      <w:r w:rsidR="00220828" w:rsidRPr="00EA7774">
        <w:t xml:space="preserve"> What did you find most compelling in the article?</w:t>
      </w:r>
    </w:p>
    <w:p w14:paraId="3A7B6B31" w14:textId="4BBFF0F0" w:rsidR="005C13D6" w:rsidRPr="00EA7774" w:rsidRDefault="00F63F7A" w:rsidP="00220828">
      <w:pPr>
        <w:pStyle w:val="ListParagraph"/>
        <w:numPr>
          <w:ilvl w:val="1"/>
          <w:numId w:val="7"/>
        </w:numPr>
      </w:pPr>
      <w:r w:rsidRPr="00EA7774">
        <w:t>D</w:t>
      </w:r>
      <w:r w:rsidR="005C13D6" w:rsidRPr="00EA7774">
        <w:t xml:space="preserve">id you </w:t>
      </w:r>
      <w:r w:rsidRPr="00EA7774">
        <w:t>agree/</w:t>
      </w:r>
      <w:r w:rsidR="005C13D6" w:rsidRPr="00EA7774">
        <w:t xml:space="preserve">disagree with </w:t>
      </w:r>
      <w:r w:rsidRPr="00EA7774">
        <w:t>the authors’ arguments</w:t>
      </w:r>
      <w:r w:rsidR="005C13D6" w:rsidRPr="00EA7774">
        <w:t>?</w:t>
      </w:r>
    </w:p>
    <w:p w14:paraId="2383352E" w14:textId="6125706F" w:rsidR="005C13D6" w:rsidRPr="00EA7774" w:rsidRDefault="005C13D6" w:rsidP="006E3724">
      <w:pPr>
        <w:pStyle w:val="ListParagraph"/>
        <w:numPr>
          <w:ilvl w:val="1"/>
          <w:numId w:val="7"/>
        </w:numPr>
      </w:pPr>
      <w:r w:rsidRPr="00EA7774">
        <w:t xml:space="preserve">How does </w:t>
      </w:r>
      <w:r w:rsidR="00F63F7A" w:rsidRPr="00EA7774">
        <w:t>the article</w:t>
      </w:r>
      <w:r w:rsidRPr="00EA7774">
        <w:t xml:space="preserve"> apply to real-world problems that you have seen?</w:t>
      </w:r>
      <w:r w:rsidR="00F63F7A" w:rsidRPr="00EA7774">
        <w:t xml:space="preserve"> </w:t>
      </w:r>
      <w:r w:rsidRPr="00EA7774">
        <w:t>D</w:t>
      </w:r>
      <w:r w:rsidR="00B8245B" w:rsidRPr="00EA7774">
        <w:t>o</w:t>
      </w:r>
      <w:r w:rsidRPr="00EA7774">
        <w:t xml:space="preserve"> any examples from your working life come to mind?</w:t>
      </w:r>
    </w:p>
    <w:p w14:paraId="7B9BF6DB" w14:textId="0493315A" w:rsidR="005C13D6" w:rsidRPr="00EA7774" w:rsidRDefault="00F63F7A" w:rsidP="006E3724">
      <w:pPr>
        <w:pStyle w:val="ListParagraph"/>
        <w:numPr>
          <w:ilvl w:val="1"/>
          <w:numId w:val="7"/>
        </w:numPr>
      </w:pPr>
      <w:r w:rsidRPr="00EA7774">
        <w:lastRenderedPageBreak/>
        <w:t xml:space="preserve">How do you reflect on the shortfalls of this article? </w:t>
      </w:r>
    </w:p>
    <w:p w14:paraId="0246506B" w14:textId="2D021098" w:rsidR="005C13D6" w:rsidRPr="00EA7774" w:rsidRDefault="005C13D6" w:rsidP="006E3724">
      <w:pPr>
        <w:pStyle w:val="ListParagraph"/>
        <w:numPr>
          <w:ilvl w:val="1"/>
          <w:numId w:val="7"/>
        </w:numPr>
      </w:pPr>
      <w:r w:rsidRPr="00EA7774">
        <w:t xml:space="preserve">How can you extend one of the points from </w:t>
      </w:r>
      <w:r w:rsidR="00F63F7A" w:rsidRPr="00EA7774">
        <w:t>the article</w:t>
      </w:r>
      <w:r w:rsidRPr="00EA7774">
        <w:t>?</w:t>
      </w:r>
    </w:p>
    <w:p w14:paraId="5E87C993" w14:textId="3BAB2E2D" w:rsidR="005C13D6" w:rsidRPr="00EA7774" w:rsidRDefault="005C13D6" w:rsidP="006E3724">
      <w:pPr>
        <w:pStyle w:val="ListParagraph"/>
        <w:numPr>
          <w:ilvl w:val="1"/>
          <w:numId w:val="7"/>
        </w:numPr>
      </w:pPr>
      <w:r w:rsidRPr="00EA7774">
        <w:t xml:space="preserve">How does </w:t>
      </w:r>
      <w:r w:rsidR="00383F89" w:rsidRPr="00EA7774">
        <w:t>the article connect with other reading materials and course discussions</w:t>
      </w:r>
      <w:r w:rsidRPr="00EA7774">
        <w:t>?</w:t>
      </w:r>
    </w:p>
    <w:p w14:paraId="5C439972" w14:textId="77777777" w:rsidR="005C13D6" w:rsidRPr="00EA7774" w:rsidRDefault="005C13D6" w:rsidP="005C13D6">
      <w:pPr>
        <w:pStyle w:val="Heading3"/>
      </w:pPr>
      <w:bookmarkStart w:id="7" w:name="_Toc49165668"/>
      <w:bookmarkStart w:id="8" w:name="_Toc112761551"/>
      <w:r w:rsidRPr="00EA7774">
        <w:t>Grading</w:t>
      </w:r>
      <w:bookmarkEnd w:id="7"/>
      <w:bookmarkEnd w:id="8"/>
    </w:p>
    <w:p w14:paraId="678B3CD4" w14:textId="28312D03" w:rsidR="005C13D6" w:rsidRPr="00EA7774" w:rsidRDefault="00383F89" w:rsidP="00220828">
      <w:pPr>
        <w:spacing w:before="100" w:beforeAutospacing="1"/>
        <w:ind w:firstLine="709"/>
        <w:rPr>
          <w:rFonts w:eastAsia="Times New Roman" w:cs="Times New Roman"/>
          <w:color w:val="000000"/>
          <w:szCs w:val="24"/>
        </w:rPr>
      </w:pPr>
      <w:r w:rsidRPr="00EA7774">
        <w:rPr>
          <w:rFonts w:eastAsia="Times New Roman" w:cs="Times New Roman"/>
          <w:color w:val="000000"/>
          <w:szCs w:val="24"/>
        </w:rPr>
        <w:t>In total, the reflections of t</w:t>
      </w:r>
      <w:r w:rsidR="005C3F87" w:rsidRPr="00EA7774">
        <w:rPr>
          <w:rFonts w:eastAsia="Times New Roman" w:cs="Times New Roman"/>
          <w:color w:val="000000"/>
          <w:szCs w:val="24"/>
        </w:rPr>
        <w:t>wo</w:t>
      </w:r>
      <w:r w:rsidRPr="00EA7774">
        <w:rPr>
          <w:rFonts w:eastAsia="Times New Roman" w:cs="Times New Roman"/>
          <w:color w:val="000000"/>
          <w:szCs w:val="24"/>
        </w:rPr>
        <w:t xml:space="preserve"> separate articles will make up 20% of your grade. </w:t>
      </w:r>
      <w:r w:rsidR="005C13D6" w:rsidRPr="00EA7774">
        <w:t xml:space="preserve">All </w:t>
      </w:r>
      <w:r w:rsidR="0011173D" w:rsidRPr="00EA7774">
        <w:t>article</w:t>
      </w:r>
      <w:r w:rsidR="005C13D6" w:rsidRPr="00EA7774">
        <w:t xml:space="preserve"> reflections will be given a grade of 0-10. We expect most will receive a 7, 8, or 9, with 10s being reserved for </w:t>
      </w:r>
      <w:r w:rsidR="00D870B1" w:rsidRPr="00EA7774">
        <w:t>exceptionally insightful ones</w:t>
      </w:r>
      <w:r w:rsidR="005C13D6" w:rsidRPr="00EA7774">
        <w:t>.</w:t>
      </w:r>
      <w:r w:rsidR="00220828" w:rsidRPr="00EA7774">
        <w:t xml:space="preserve"> </w:t>
      </w:r>
      <w:r w:rsidR="005C13D6" w:rsidRPr="00EA7774">
        <w:rPr>
          <w:rFonts w:eastAsia="Times New Roman" w:cs="Times New Roman"/>
          <w:color w:val="000000"/>
          <w:szCs w:val="24"/>
        </w:rPr>
        <w:t>Here are a few pointers that will help you get a good grade.</w:t>
      </w:r>
    </w:p>
    <w:p w14:paraId="63A98CB8" w14:textId="77777777" w:rsidR="005C13D6" w:rsidRPr="00EA7774" w:rsidRDefault="005C13D6" w:rsidP="005C13D6">
      <w:pPr>
        <w:spacing w:after="0"/>
        <w:rPr>
          <w:b/>
          <w:bCs/>
          <w:u w:val="single"/>
        </w:rPr>
      </w:pPr>
      <w:r w:rsidRPr="00EA7774">
        <w:rPr>
          <w:b/>
          <w:bCs/>
          <w:u w:val="single"/>
        </w:rPr>
        <w:t xml:space="preserve">Reflections </w:t>
      </w:r>
    </w:p>
    <w:p w14:paraId="7A886AC6" w14:textId="2394C14E" w:rsidR="005C13D6" w:rsidRPr="00EA7774" w:rsidRDefault="005C13D6" w:rsidP="005C13D6">
      <w:pPr>
        <w:spacing w:after="0"/>
      </w:pPr>
      <w:r w:rsidRPr="00EA7774">
        <w:t xml:space="preserve">Things that will help you get a good grade </w:t>
      </w:r>
      <w:r w:rsidR="00D870B1" w:rsidRPr="00EA7774">
        <w:t xml:space="preserve">on </w:t>
      </w:r>
      <w:r w:rsidRPr="00EA7774">
        <w:t>your reflection:</w:t>
      </w:r>
    </w:p>
    <w:p w14:paraId="5E751867" w14:textId="0882A83E" w:rsidR="005C13D6" w:rsidRPr="00EA7774" w:rsidRDefault="005C13D6" w:rsidP="006E3724">
      <w:pPr>
        <w:numPr>
          <w:ilvl w:val="0"/>
          <w:numId w:val="8"/>
        </w:numPr>
        <w:spacing w:after="0" w:line="240" w:lineRule="auto"/>
        <w:jc w:val="left"/>
        <w:rPr>
          <w:rFonts w:eastAsia="Times New Roman"/>
          <w:color w:val="000000"/>
          <w:szCs w:val="24"/>
        </w:rPr>
      </w:pPr>
      <w:r w:rsidRPr="00EA7774">
        <w:rPr>
          <w:rFonts w:eastAsia="Times New Roman" w:cs="Times New Roman"/>
          <w:color w:val="000000"/>
          <w:szCs w:val="24"/>
        </w:rPr>
        <w:t xml:space="preserve">Rooting your reflection </w:t>
      </w:r>
      <w:r w:rsidR="00D870B1" w:rsidRPr="00EA7774">
        <w:rPr>
          <w:rFonts w:eastAsia="Times New Roman" w:cs="Times New Roman"/>
          <w:color w:val="000000"/>
          <w:szCs w:val="24"/>
        </w:rPr>
        <w:t>in-</w:t>
      </w:r>
      <w:r w:rsidRPr="00EA7774">
        <w:rPr>
          <w:rFonts w:eastAsia="Times New Roman" w:cs="Times New Roman"/>
          <w:color w:val="000000"/>
          <w:szCs w:val="24"/>
        </w:rPr>
        <w:t>class materials</w:t>
      </w:r>
      <w:r w:rsidR="0011173D" w:rsidRPr="00EA7774">
        <w:rPr>
          <w:rFonts w:eastAsia="Times New Roman" w:cs="Times New Roman"/>
          <w:color w:val="000000"/>
          <w:szCs w:val="24"/>
        </w:rPr>
        <w:t xml:space="preserve"> and discussions</w:t>
      </w:r>
    </w:p>
    <w:p w14:paraId="4D36059A" w14:textId="309399FC" w:rsidR="005C13D6" w:rsidRPr="00EA7774" w:rsidRDefault="005C13D6" w:rsidP="006E3724">
      <w:pPr>
        <w:numPr>
          <w:ilvl w:val="0"/>
          <w:numId w:val="8"/>
        </w:numPr>
        <w:spacing w:before="100" w:beforeAutospacing="1" w:after="100" w:afterAutospacing="1" w:line="240" w:lineRule="auto"/>
        <w:jc w:val="left"/>
        <w:rPr>
          <w:rFonts w:eastAsia="Times New Roman"/>
          <w:color w:val="000000"/>
          <w:szCs w:val="24"/>
        </w:rPr>
      </w:pPr>
      <w:r w:rsidRPr="00EA7774">
        <w:rPr>
          <w:rFonts w:eastAsia="Times New Roman" w:cs="Times New Roman"/>
          <w:color w:val="000000"/>
          <w:szCs w:val="24"/>
        </w:rPr>
        <w:t xml:space="preserve">Using </w:t>
      </w:r>
      <w:r w:rsidR="00D870B1" w:rsidRPr="00EA7774">
        <w:rPr>
          <w:rFonts w:eastAsia="Times New Roman" w:cs="Times New Roman"/>
          <w:color w:val="000000"/>
          <w:szCs w:val="24"/>
        </w:rPr>
        <w:t>real-</w:t>
      </w:r>
      <w:r w:rsidRPr="00EA7774">
        <w:rPr>
          <w:rFonts w:eastAsia="Times New Roman" w:cs="Times New Roman"/>
          <w:color w:val="000000"/>
          <w:szCs w:val="24"/>
        </w:rPr>
        <w:t xml:space="preserve">life examples to explore the complexities of the </w:t>
      </w:r>
      <w:r w:rsidR="0011173D" w:rsidRPr="00EA7774">
        <w:rPr>
          <w:rFonts w:eastAsia="Times New Roman" w:cs="Times New Roman"/>
          <w:color w:val="000000"/>
          <w:szCs w:val="24"/>
        </w:rPr>
        <w:t>article</w:t>
      </w:r>
    </w:p>
    <w:p w14:paraId="2C81CB26" w14:textId="0A62D311" w:rsidR="005C13D6" w:rsidRPr="00EA7774" w:rsidRDefault="005C13D6" w:rsidP="006E3724">
      <w:pPr>
        <w:numPr>
          <w:ilvl w:val="0"/>
          <w:numId w:val="8"/>
        </w:numPr>
        <w:spacing w:before="100" w:beforeAutospacing="1" w:after="100" w:afterAutospacing="1" w:line="240" w:lineRule="auto"/>
        <w:jc w:val="left"/>
        <w:rPr>
          <w:rFonts w:eastAsia="Times New Roman"/>
          <w:color w:val="000000"/>
          <w:szCs w:val="24"/>
        </w:rPr>
      </w:pPr>
      <w:r w:rsidRPr="00EA7774">
        <w:rPr>
          <w:rFonts w:eastAsia="Times New Roman" w:cs="Times New Roman"/>
          <w:color w:val="000000"/>
          <w:szCs w:val="24"/>
        </w:rPr>
        <w:t xml:space="preserve">Disagreeing with the viewpoints presented in </w:t>
      </w:r>
      <w:r w:rsidR="0011173D" w:rsidRPr="00EA7774">
        <w:rPr>
          <w:rFonts w:eastAsia="Times New Roman" w:cs="Times New Roman"/>
          <w:color w:val="000000"/>
          <w:szCs w:val="24"/>
        </w:rPr>
        <w:t xml:space="preserve">the article </w:t>
      </w:r>
      <w:r w:rsidRPr="00EA7774">
        <w:rPr>
          <w:rFonts w:eastAsia="Times New Roman" w:cs="Times New Roman"/>
          <w:color w:val="000000"/>
          <w:szCs w:val="24"/>
        </w:rPr>
        <w:t xml:space="preserve">in a well-reasoned way.  Remember, the </w:t>
      </w:r>
      <w:r w:rsidR="0011173D" w:rsidRPr="00EA7774">
        <w:rPr>
          <w:rFonts w:eastAsia="Times New Roman" w:cs="Times New Roman"/>
          <w:color w:val="000000"/>
          <w:szCs w:val="24"/>
        </w:rPr>
        <w:t>author’s</w:t>
      </w:r>
      <w:r w:rsidR="00D870B1" w:rsidRPr="00EA7774">
        <w:rPr>
          <w:rFonts w:eastAsia="Times New Roman" w:cs="Times New Roman"/>
          <w:color w:val="000000"/>
          <w:szCs w:val="24"/>
        </w:rPr>
        <w:t xml:space="preserve"> view</w:t>
      </w:r>
      <w:r w:rsidRPr="00EA7774">
        <w:rPr>
          <w:rFonts w:eastAsia="Times New Roman" w:cs="Times New Roman"/>
          <w:color w:val="000000"/>
          <w:szCs w:val="24"/>
        </w:rPr>
        <w:t>s are just one point of view, and you are encouraged to disagree with them if you see fit.</w:t>
      </w:r>
    </w:p>
    <w:p w14:paraId="0A5B415B" w14:textId="7BB6C6D4" w:rsidR="005C13D6" w:rsidRPr="00EA7774" w:rsidRDefault="00D870B1" w:rsidP="006E3724">
      <w:pPr>
        <w:numPr>
          <w:ilvl w:val="0"/>
          <w:numId w:val="8"/>
        </w:numPr>
        <w:spacing w:before="100" w:beforeAutospacing="1" w:after="100" w:afterAutospacing="1" w:line="240" w:lineRule="auto"/>
        <w:jc w:val="left"/>
        <w:rPr>
          <w:rFonts w:eastAsia="Times New Roman"/>
          <w:color w:val="000000"/>
          <w:szCs w:val="24"/>
        </w:rPr>
      </w:pPr>
      <w:r w:rsidRPr="00EA7774">
        <w:rPr>
          <w:rFonts w:eastAsia="Times New Roman" w:cs="Times New Roman"/>
          <w:color w:val="000000"/>
          <w:szCs w:val="24"/>
        </w:rPr>
        <w:t>Providing clarity</w:t>
      </w:r>
      <w:r w:rsidR="005C13D6" w:rsidRPr="00EA7774">
        <w:rPr>
          <w:rFonts w:eastAsia="Times New Roman" w:cs="Times New Roman"/>
          <w:color w:val="000000"/>
          <w:szCs w:val="24"/>
        </w:rPr>
        <w:t xml:space="preserve"> about where your lingering questions and doubts are. What are you unsure of? What confuses you?  Of course, there is a balance here.  One </w:t>
      </w:r>
      <w:proofErr w:type="gramStart"/>
      <w:r w:rsidR="005C13D6" w:rsidRPr="00EA7774">
        <w:rPr>
          <w:rFonts w:eastAsia="Times New Roman" w:cs="Times New Roman"/>
          <w:color w:val="000000"/>
          <w:szCs w:val="24"/>
        </w:rPr>
        <w:t>has to</w:t>
      </w:r>
      <w:proofErr w:type="gramEnd"/>
      <w:r w:rsidR="005C13D6" w:rsidRPr="00EA7774">
        <w:rPr>
          <w:rFonts w:eastAsia="Times New Roman" w:cs="Times New Roman"/>
          <w:color w:val="000000"/>
          <w:szCs w:val="24"/>
        </w:rPr>
        <w:t xml:space="preserve"> bring a viewpoint.  Perhaps you are confused because two points seem contradictory.  That would be an excellent topic for reflection.</w:t>
      </w:r>
    </w:p>
    <w:p w14:paraId="69E6FDA6" w14:textId="2DF6A7AE" w:rsidR="005C13D6" w:rsidRPr="00EA7774" w:rsidRDefault="005C13D6" w:rsidP="005C13D6">
      <w:pPr>
        <w:spacing w:after="0"/>
        <w:rPr>
          <w:color w:val="000000"/>
          <w:szCs w:val="24"/>
        </w:rPr>
      </w:pPr>
      <w:r w:rsidRPr="00EA7774">
        <w:rPr>
          <w:rFonts w:eastAsia="Times New Roman" w:cs="Times New Roman"/>
          <w:color w:val="000000"/>
          <w:szCs w:val="24"/>
        </w:rPr>
        <w:t xml:space="preserve">Things that </w:t>
      </w:r>
      <w:r w:rsidR="00D870B1" w:rsidRPr="00EA7774">
        <w:rPr>
          <w:rFonts w:eastAsia="Times New Roman" w:cs="Times New Roman"/>
          <w:color w:val="000000"/>
          <w:szCs w:val="24"/>
        </w:rPr>
        <w:t>do not help you to get</w:t>
      </w:r>
      <w:r w:rsidRPr="00EA7774">
        <w:rPr>
          <w:rFonts w:eastAsia="Times New Roman" w:cs="Times New Roman"/>
          <w:color w:val="000000"/>
          <w:szCs w:val="24"/>
        </w:rPr>
        <w:t xml:space="preserve"> a good grade:</w:t>
      </w:r>
    </w:p>
    <w:p w14:paraId="5D9DAEFB" w14:textId="3C1715EA" w:rsidR="005C13D6" w:rsidRPr="00EA7774" w:rsidRDefault="005C13D6" w:rsidP="006E3724">
      <w:pPr>
        <w:numPr>
          <w:ilvl w:val="0"/>
          <w:numId w:val="9"/>
        </w:numPr>
        <w:spacing w:after="0" w:line="240" w:lineRule="auto"/>
        <w:jc w:val="left"/>
        <w:rPr>
          <w:rFonts w:eastAsia="Times New Roman"/>
          <w:color w:val="000000"/>
          <w:szCs w:val="24"/>
        </w:rPr>
      </w:pPr>
      <w:r w:rsidRPr="00EA7774">
        <w:rPr>
          <w:rFonts w:eastAsia="Times New Roman" w:cs="Times New Roman"/>
          <w:color w:val="000000"/>
          <w:szCs w:val="24"/>
        </w:rPr>
        <w:t xml:space="preserve">Ignoring </w:t>
      </w:r>
      <w:r w:rsidR="0011173D" w:rsidRPr="00EA7774">
        <w:rPr>
          <w:rFonts w:eastAsia="Times New Roman" w:cs="Times New Roman"/>
          <w:color w:val="000000"/>
          <w:szCs w:val="24"/>
        </w:rPr>
        <w:t>the article’s main contributions</w:t>
      </w:r>
      <w:r w:rsidRPr="00EA7774">
        <w:rPr>
          <w:rFonts w:eastAsia="Times New Roman" w:cs="Times New Roman"/>
          <w:color w:val="000000"/>
          <w:szCs w:val="24"/>
        </w:rPr>
        <w:t xml:space="preserve"> or making it hard to see how </w:t>
      </w:r>
      <w:proofErr w:type="gramStart"/>
      <w:r w:rsidRPr="00EA7774">
        <w:rPr>
          <w:rFonts w:eastAsia="Times New Roman" w:cs="Times New Roman"/>
          <w:color w:val="000000"/>
          <w:szCs w:val="24"/>
        </w:rPr>
        <w:t>this fits</w:t>
      </w:r>
      <w:proofErr w:type="gramEnd"/>
      <w:r w:rsidRPr="00EA7774">
        <w:rPr>
          <w:rFonts w:eastAsia="Times New Roman" w:cs="Times New Roman"/>
          <w:color w:val="000000"/>
          <w:szCs w:val="24"/>
        </w:rPr>
        <w:t xml:space="preserve"> into our overall course</w:t>
      </w:r>
      <w:r w:rsidR="0011173D" w:rsidRPr="00EA7774">
        <w:rPr>
          <w:rFonts w:eastAsia="Times New Roman" w:cs="Times New Roman"/>
          <w:color w:val="000000"/>
          <w:szCs w:val="24"/>
        </w:rPr>
        <w:t xml:space="preserve"> and the article of interest</w:t>
      </w:r>
    </w:p>
    <w:p w14:paraId="054EBFAF" w14:textId="77777777" w:rsidR="005C13D6" w:rsidRPr="00EA7774" w:rsidRDefault="005C13D6" w:rsidP="006E3724">
      <w:pPr>
        <w:numPr>
          <w:ilvl w:val="0"/>
          <w:numId w:val="9"/>
        </w:numPr>
        <w:spacing w:before="100" w:beforeAutospacing="1" w:after="100" w:afterAutospacing="1" w:line="240" w:lineRule="auto"/>
        <w:jc w:val="left"/>
        <w:rPr>
          <w:rFonts w:eastAsia="Times New Roman"/>
          <w:color w:val="000000"/>
          <w:szCs w:val="24"/>
        </w:rPr>
      </w:pPr>
      <w:r w:rsidRPr="00EA7774">
        <w:rPr>
          <w:rFonts w:eastAsia="Times New Roman" w:cs="Times New Roman"/>
          <w:color w:val="000000"/>
          <w:szCs w:val="24"/>
        </w:rPr>
        <w:t xml:space="preserve">Making an irrelevant or overly general argument </w:t>
      </w:r>
    </w:p>
    <w:p w14:paraId="391C50A6" w14:textId="4816A163" w:rsidR="005C13D6" w:rsidRPr="00EA7774" w:rsidRDefault="005C13D6" w:rsidP="006E3724">
      <w:pPr>
        <w:numPr>
          <w:ilvl w:val="0"/>
          <w:numId w:val="9"/>
        </w:numPr>
        <w:spacing w:before="100" w:beforeAutospacing="1" w:after="100" w:afterAutospacing="1" w:line="240" w:lineRule="auto"/>
        <w:jc w:val="left"/>
        <w:rPr>
          <w:rFonts w:eastAsia="Times New Roman"/>
          <w:color w:val="000000"/>
          <w:szCs w:val="24"/>
        </w:rPr>
      </w:pPr>
      <w:r w:rsidRPr="00EA7774">
        <w:rPr>
          <w:rFonts w:eastAsia="Times New Roman" w:cs="Times New Roman"/>
          <w:color w:val="000000"/>
          <w:szCs w:val="24"/>
        </w:rPr>
        <w:t>Being overly argumentative</w:t>
      </w:r>
    </w:p>
    <w:p w14:paraId="273A3725" w14:textId="754194BA" w:rsidR="00601A69" w:rsidRPr="00EA7774" w:rsidRDefault="00601A69" w:rsidP="00601A69">
      <w:pPr>
        <w:pStyle w:val="Heading3"/>
      </w:pPr>
      <w:bookmarkStart w:id="9" w:name="_Toc112761552"/>
      <w:r w:rsidRPr="00EA7774">
        <w:t xml:space="preserve">List of Articles </w:t>
      </w:r>
      <w:r w:rsidR="00E80AC9">
        <w:t>for the Individual Assignment</w:t>
      </w:r>
      <w:bookmarkEnd w:id="9"/>
    </w:p>
    <w:p w14:paraId="01911143" w14:textId="70A1F527" w:rsidR="00601A69" w:rsidRPr="00EA7774" w:rsidRDefault="00601A69" w:rsidP="00601A69">
      <w:r w:rsidRPr="00EA7774">
        <w:t xml:space="preserve">We identified the </w:t>
      </w:r>
      <w:r w:rsidR="00901A85">
        <w:t>following</w:t>
      </w:r>
      <w:r w:rsidRPr="00EA7774">
        <w:t xml:space="preserve"> articles below from the course material as critical readings. You can choose any of the articles from the list below for your individual assignment. </w:t>
      </w:r>
    </w:p>
    <w:p w14:paraId="08DD0FF8" w14:textId="6BE564D1" w:rsidR="00601A69" w:rsidRPr="00EA7774" w:rsidRDefault="00601A69" w:rsidP="006E3724">
      <w:pPr>
        <w:pStyle w:val="ListParagraph"/>
        <w:numPr>
          <w:ilvl w:val="0"/>
          <w:numId w:val="18"/>
        </w:numPr>
        <w:spacing w:before="100" w:beforeAutospacing="1" w:after="100" w:afterAutospacing="1" w:line="240" w:lineRule="auto"/>
        <w:jc w:val="left"/>
      </w:pPr>
      <w:proofErr w:type="spellStart"/>
      <w:r w:rsidRPr="00EA7774">
        <w:t>Rockström</w:t>
      </w:r>
      <w:proofErr w:type="spellEnd"/>
      <w:r w:rsidRPr="00EA7774">
        <w:t xml:space="preserve"> et al. (2009). A safe operating space for humanity. Nature 46: 472-475. </w:t>
      </w:r>
    </w:p>
    <w:p w14:paraId="5199C292" w14:textId="76557D27" w:rsidR="00601A69" w:rsidRPr="00EA7774" w:rsidRDefault="00601A69" w:rsidP="007F330D">
      <w:pPr>
        <w:pStyle w:val="ListParagraph"/>
        <w:numPr>
          <w:ilvl w:val="0"/>
          <w:numId w:val="18"/>
        </w:numPr>
        <w:spacing w:before="100" w:beforeAutospacing="1" w:after="100" w:afterAutospacing="1" w:line="240" w:lineRule="auto"/>
        <w:jc w:val="left"/>
        <w:rPr>
          <w:rStyle w:val="Hyperlink"/>
          <w:color w:val="auto"/>
          <w:u w:val="none"/>
        </w:rPr>
      </w:pPr>
      <w:r w:rsidRPr="00EA7774">
        <w:t xml:space="preserve">Hahn et al. (2015). Tensions in Corporate Sustainability: Towards an Integrative Framework. </w:t>
      </w:r>
    </w:p>
    <w:p w14:paraId="108A60A3" w14:textId="04EED1B2" w:rsidR="00CB5DFA" w:rsidRDefault="00CB5DFA" w:rsidP="00CB5DFA">
      <w:pPr>
        <w:pStyle w:val="ListParagraph"/>
        <w:numPr>
          <w:ilvl w:val="0"/>
          <w:numId w:val="18"/>
        </w:numPr>
        <w:spacing w:before="100" w:beforeAutospacing="1" w:after="100" w:afterAutospacing="1" w:line="240" w:lineRule="auto"/>
        <w:jc w:val="left"/>
      </w:pPr>
      <w:r w:rsidRPr="00063D93">
        <w:t>Adams, Richard, et al. "Sustainability‐oriented innovation: A systematic review."</w:t>
      </w:r>
      <w:r w:rsidR="00EC6A85">
        <w:t xml:space="preserve"> </w:t>
      </w:r>
      <w:r w:rsidRPr="00063D93">
        <w:t>International Journal of Management Reviews 18.2 (2016): 180-205.</w:t>
      </w:r>
      <w:r>
        <w:t xml:space="preserve"> </w:t>
      </w:r>
    </w:p>
    <w:p w14:paraId="267FEC2B" w14:textId="77777777" w:rsidR="002A7E29" w:rsidRPr="00EA7774" w:rsidRDefault="002A7E29" w:rsidP="002A7E29">
      <w:pPr>
        <w:pStyle w:val="ListParagraph"/>
        <w:numPr>
          <w:ilvl w:val="0"/>
          <w:numId w:val="18"/>
        </w:numPr>
        <w:spacing w:after="0"/>
        <w:ind w:left="714" w:hanging="357"/>
      </w:pPr>
      <w:r w:rsidRPr="00EA7774">
        <w:t xml:space="preserve">Halme, </w:t>
      </w:r>
      <w:proofErr w:type="gramStart"/>
      <w:r w:rsidRPr="00EA7774">
        <w:t>M.</w:t>
      </w:r>
      <w:proofErr w:type="gramEnd"/>
      <w:r w:rsidRPr="00EA7774">
        <w:t xml:space="preserve"> and J. Laurila. 2009. Philanthropy, </w:t>
      </w:r>
      <w:proofErr w:type="gramStart"/>
      <w:r w:rsidRPr="00EA7774">
        <w:t>integration</w:t>
      </w:r>
      <w:proofErr w:type="gramEnd"/>
      <w:r w:rsidRPr="00EA7774">
        <w:t xml:space="preserve"> or innovation? Exploring the financial and societal outcomes of different types of corporate responsibility. Journal of Business Ethics 84: 325-339.</w:t>
      </w:r>
    </w:p>
    <w:p w14:paraId="6EBEEBA5" w14:textId="3B6BA21B" w:rsidR="002A7E29" w:rsidRPr="00CB5DFA" w:rsidRDefault="002A7E29" w:rsidP="002A7E29">
      <w:pPr>
        <w:pStyle w:val="NumberedStyle"/>
        <w:numPr>
          <w:ilvl w:val="0"/>
          <w:numId w:val="27"/>
        </w:numPr>
        <w:rPr>
          <w:lang w:eastAsia="ja-JP"/>
        </w:rPr>
      </w:pPr>
      <w:r w:rsidRPr="009B384B">
        <w:rPr>
          <w:lang w:eastAsia="ja-JP"/>
        </w:rPr>
        <w:t>van Bommel K, Rasche A, Spicer A. From Values to Value: The Commensuration of Sustainability Reporting and the Crowding Out of Morality. Organization &amp; Environment. April 2022. doi:10.1177/10860266221086617</w:t>
      </w:r>
      <w:r>
        <w:rPr>
          <w:lang w:eastAsia="ja-JP"/>
        </w:rPr>
        <w:t xml:space="preserve">  </w:t>
      </w:r>
    </w:p>
    <w:p w14:paraId="7B07A031" w14:textId="257B4F54" w:rsidR="00867D99" w:rsidRPr="00EA7774" w:rsidRDefault="00867D99" w:rsidP="00867D99">
      <w:pPr>
        <w:pStyle w:val="NumberedStyle"/>
        <w:numPr>
          <w:ilvl w:val="0"/>
          <w:numId w:val="18"/>
        </w:numPr>
        <w:rPr>
          <w:lang w:eastAsia="ja-JP"/>
        </w:rPr>
      </w:pPr>
      <w:r w:rsidRPr="00EA7774">
        <w:rPr>
          <w:lang w:eastAsia="ja-JP"/>
        </w:rPr>
        <w:t>Behnam, M., &amp; MacLean, T. (2011). Where is the accountability in international accountability standards? A decoupling perspective. Business Ethics Quarterly, 1(1), 45–72.</w:t>
      </w:r>
    </w:p>
    <w:p w14:paraId="06B89F99" w14:textId="59C4B57F" w:rsidR="00867D99" w:rsidRPr="00EA7774" w:rsidRDefault="00867D99" w:rsidP="00867D99">
      <w:pPr>
        <w:pStyle w:val="ListParagraph"/>
        <w:numPr>
          <w:ilvl w:val="0"/>
          <w:numId w:val="18"/>
        </w:numPr>
        <w:spacing w:line="240" w:lineRule="auto"/>
      </w:pPr>
      <w:r w:rsidRPr="00EA7774">
        <w:t>Bowen, F. 2014. After Greenwashing: Symbolic Corporate Environmentalism and Society. Chapter 2. Cambridge University Press, pp. 15-38.</w:t>
      </w:r>
    </w:p>
    <w:p w14:paraId="1AB4AB39" w14:textId="7C2CFEA3" w:rsidR="00867D99" w:rsidRPr="00EA7774" w:rsidRDefault="00867D99" w:rsidP="00867D99">
      <w:pPr>
        <w:pStyle w:val="ListParagraph"/>
        <w:numPr>
          <w:ilvl w:val="0"/>
          <w:numId w:val="18"/>
        </w:numPr>
      </w:pPr>
      <w:r w:rsidRPr="00EA7774">
        <w:lastRenderedPageBreak/>
        <w:t>Bocken, N. et al. 2014. A literature and practice review to develop sustainable business model archetypes. Journal of Cleaner Production 65: 42-56.</w:t>
      </w:r>
    </w:p>
    <w:p w14:paraId="05A980E4" w14:textId="04C1D909" w:rsidR="00601A69" w:rsidRPr="00EA7774" w:rsidRDefault="00867D99" w:rsidP="006E3724">
      <w:pPr>
        <w:pStyle w:val="ListParagraph"/>
        <w:numPr>
          <w:ilvl w:val="0"/>
          <w:numId w:val="18"/>
        </w:numPr>
        <w:spacing w:before="100" w:beforeAutospacing="1" w:after="100" w:afterAutospacing="1" w:line="240" w:lineRule="auto"/>
        <w:jc w:val="left"/>
      </w:pPr>
      <w:r w:rsidRPr="00EA7774">
        <w:t xml:space="preserve">Esposito, M., </w:t>
      </w:r>
      <w:proofErr w:type="spellStart"/>
      <w:r w:rsidRPr="00EA7774">
        <w:t>Tse</w:t>
      </w:r>
      <w:proofErr w:type="spellEnd"/>
      <w:r w:rsidRPr="00EA7774">
        <w:t xml:space="preserve">, T., and </w:t>
      </w:r>
      <w:proofErr w:type="spellStart"/>
      <w:r w:rsidRPr="00EA7774">
        <w:t>Soufani</w:t>
      </w:r>
      <w:proofErr w:type="spellEnd"/>
      <w:r w:rsidRPr="00EA7774">
        <w:t>, K. (2018). Introducing a Circular Economy: New Thinking with New Managerial and Policy Implications. California Management Review 60, 5–19.</w:t>
      </w:r>
    </w:p>
    <w:p w14:paraId="2EEA4DC8" w14:textId="40AAA4EF" w:rsidR="009A776A" w:rsidRPr="00EA7774" w:rsidRDefault="00646C03" w:rsidP="00F64F5F">
      <w:pPr>
        <w:pStyle w:val="Heading2"/>
        <w:jc w:val="left"/>
      </w:pPr>
      <w:bookmarkStart w:id="10" w:name="_Toc112761553"/>
      <w:r w:rsidRPr="00EA7774">
        <w:t>(</w:t>
      </w:r>
      <w:r w:rsidR="00916B02" w:rsidRPr="00EA7774">
        <w:t>Group</w:t>
      </w:r>
      <w:r w:rsidRPr="00EA7774">
        <w:t xml:space="preserve">) </w:t>
      </w:r>
      <w:r w:rsidR="009A776A" w:rsidRPr="00EA7774">
        <w:t xml:space="preserve">Final </w:t>
      </w:r>
      <w:r w:rsidR="00D45127" w:rsidRPr="00EA7774">
        <w:t>Project</w:t>
      </w:r>
      <w:r w:rsidR="00F64F5F" w:rsidRPr="00EA7774">
        <w:t xml:space="preserve"> </w:t>
      </w:r>
      <w:r w:rsidR="00D870B1" w:rsidRPr="00EA7774">
        <w:t>5</w:t>
      </w:r>
      <w:r w:rsidR="00BF4B28" w:rsidRPr="00EA7774">
        <w:t>0%</w:t>
      </w:r>
      <w:bookmarkEnd w:id="10"/>
    </w:p>
    <w:p w14:paraId="01286B53" w14:textId="1F0F089F" w:rsidR="001162C5" w:rsidRPr="00EA7774" w:rsidRDefault="001162C5" w:rsidP="001162C5">
      <w:pPr>
        <w:ind w:firstLine="720"/>
      </w:pPr>
      <w:r w:rsidRPr="00EA7774">
        <w:t xml:space="preserve">The group research project </w:t>
      </w:r>
      <w:r w:rsidR="00D870B1" w:rsidRPr="00EA7774">
        <w:t>allows students</w:t>
      </w:r>
      <w:r w:rsidRPr="00EA7774">
        <w:t xml:space="preserve"> to apply the insights from the course to a company or organization. The focus is on integrating your learning about the relationship between business and sustainability and applying this to evaluate the sustainability practices and performance of </w:t>
      </w:r>
      <w:r w:rsidR="00D870B1" w:rsidRPr="00EA7774">
        <w:t xml:space="preserve">a </w:t>
      </w:r>
      <w:r w:rsidRPr="00EA7774">
        <w:t xml:space="preserve">company that you are excited </w:t>
      </w:r>
      <w:r w:rsidR="00D870B1" w:rsidRPr="00EA7774">
        <w:t>to study</w:t>
      </w:r>
      <w:r w:rsidRPr="00F40D58">
        <w:rPr>
          <w:b/>
          <w:bCs/>
        </w:rPr>
        <w:t xml:space="preserve">. </w:t>
      </w:r>
      <w:r w:rsidRPr="00CB1140">
        <w:rPr>
          <w:b/>
          <w:bCs/>
        </w:rPr>
        <w:t xml:space="preserve">You will </w:t>
      </w:r>
      <w:r w:rsidR="00D870B1" w:rsidRPr="00CB1140">
        <w:rPr>
          <w:b/>
          <w:bCs/>
        </w:rPr>
        <w:t>assume</w:t>
      </w:r>
      <w:r w:rsidR="000E4121" w:rsidRPr="00CB1140">
        <w:rPr>
          <w:b/>
          <w:bCs/>
        </w:rPr>
        <w:t xml:space="preserve"> either one of two perspectives: either that of a business world insider</w:t>
      </w:r>
      <w:r w:rsidRPr="00CB1140">
        <w:rPr>
          <w:b/>
          <w:bCs/>
        </w:rPr>
        <w:t xml:space="preserve"> </w:t>
      </w:r>
      <w:r w:rsidR="000E4121" w:rsidRPr="00CB1140">
        <w:rPr>
          <w:b/>
          <w:bCs/>
        </w:rPr>
        <w:t>(like a management</w:t>
      </w:r>
      <w:r w:rsidRPr="00CB1140">
        <w:rPr>
          <w:b/>
          <w:bCs/>
        </w:rPr>
        <w:t xml:space="preserve"> consultant</w:t>
      </w:r>
      <w:r w:rsidR="000E4121" w:rsidRPr="00CB1140">
        <w:rPr>
          <w:b/>
          <w:bCs/>
        </w:rPr>
        <w:t>) or an outsider</w:t>
      </w:r>
      <w:r w:rsidRPr="00CB1140">
        <w:rPr>
          <w:b/>
          <w:bCs/>
        </w:rPr>
        <w:t xml:space="preserve"> (</w:t>
      </w:r>
      <w:r w:rsidR="000E4121" w:rsidRPr="00CB1140">
        <w:rPr>
          <w:b/>
          <w:bCs/>
        </w:rPr>
        <w:t>such as an</w:t>
      </w:r>
      <w:r w:rsidRPr="00CB1140">
        <w:rPr>
          <w:b/>
          <w:bCs/>
        </w:rPr>
        <w:t xml:space="preserve"> evaluative/investigative journalist</w:t>
      </w:r>
      <w:r w:rsidR="000E4121" w:rsidRPr="00CB1140">
        <w:rPr>
          <w:b/>
          <w:bCs/>
        </w:rPr>
        <w:t xml:space="preserve"> or an NGO representative</w:t>
      </w:r>
      <w:r w:rsidRPr="00CB1140">
        <w:rPr>
          <w:b/>
          <w:bCs/>
        </w:rPr>
        <w:t xml:space="preserve">) and develop a briefing about a specific </w:t>
      </w:r>
      <w:r w:rsidR="009637E1" w:rsidRPr="00CB1140">
        <w:rPr>
          <w:b/>
          <w:bCs/>
        </w:rPr>
        <w:t xml:space="preserve">firm's </w:t>
      </w:r>
      <w:r w:rsidRPr="00CB1140">
        <w:rPr>
          <w:b/>
          <w:bCs/>
        </w:rPr>
        <w:t>sustainability performance thus far,</w:t>
      </w:r>
      <w:r w:rsidRPr="00F40D58">
        <w:rPr>
          <w:b/>
          <w:bCs/>
        </w:rPr>
        <w:t xml:space="preserve"> its comparison to its main competitors, and key recommendations on how to improve its competitive positioning by </w:t>
      </w:r>
      <w:r w:rsidR="00D870B1" w:rsidRPr="00F40D58">
        <w:rPr>
          <w:b/>
          <w:bCs/>
        </w:rPr>
        <w:t>considering sustainability</w:t>
      </w:r>
      <w:r w:rsidRPr="00F40D58">
        <w:rPr>
          <w:b/>
          <w:bCs/>
        </w:rPr>
        <w:t>.</w:t>
      </w:r>
    </w:p>
    <w:p w14:paraId="06AA00C2" w14:textId="6FABF096" w:rsidR="001162C5" w:rsidRPr="00EA7774" w:rsidRDefault="001162C5" w:rsidP="001162C5">
      <w:pPr>
        <w:ind w:firstLine="720"/>
      </w:pPr>
      <w:r w:rsidRPr="00EA7774">
        <w:t xml:space="preserve">You </w:t>
      </w:r>
      <w:r w:rsidR="00D870B1" w:rsidRPr="00EA7774">
        <w:t>must</w:t>
      </w:r>
      <w:r w:rsidRPr="00EA7774">
        <w:t xml:space="preserve"> choose </w:t>
      </w:r>
      <w:r w:rsidRPr="00EA7774">
        <w:rPr>
          <w:i/>
        </w:rPr>
        <w:t>one specific company of interest and one sustainability issue</w:t>
      </w:r>
      <w:r w:rsidRPr="00EA7774">
        <w:t xml:space="preserve"> connected to topics that we have discussed in the second half of the course. </w:t>
      </w:r>
      <w:r w:rsidRPr="00EA7774">
        <w:rPr>
          <w:b/>
        </w:rPr>
        <w:t xml:space="preserve">It is strongly recommended that you be narrow in the topic you cover so that you can go into sufficient depth. </w:t>
      </w:r>
      <w:r w:rsidRPr="00EA7774">
        <w:rPr>
          <w:bCs/>
        </w:rPr>
        <w:t>For instance, H&amp;M and climate change is quite a broad topic as the firm is a multinational corporation with a global reach and a multitude of activities (including productions, distribution, retailing) that contribute to climate change. Instead, you might seek to study the climate change impacts of a more specific area of H&amp;</w:t>
      </w:r>
      <w:r w:rsidR="009637E1" w:rsidRPr="00EA7774">
        <w:rPr>
          <w:bCs/>
        </w:rPr>
        <w:t xml:space="preserve">M's </w:t>
      </w:r>
      <w:r w:rsidRPr="00EA7774">
        <w:rPr>
          <w:bCs/>
        </w:rPr>
        <w:t>operations, for example</w:t>
      </w:r>
      <w:r w:rsidR="00D870B1" w:rsidRPr="00EA7774">
        <w:rPr>
          <w:bCs/>
        </w:rPr>
        <w:t>,</w:t>
      </w:r>
      <w:r w:rsidRPr="00EA7774">
        <w:rPr>
          <w:bCs/>
        </w:rPr>
        <w:t xml:space="preserve"> GHG emissions from its supply chain in a specific region. </w:t>
      </w:r>
    </w:p>
    <w:p w14:paraId="42EBCF65" w14:textId="326E7ABC" w:rsidR="001162C5" w:rsidRPr="00EA7774" w:rsidRDefault="001162C5" w:rsidP="001162C5">
      <w:pPr>
        <w:ind w:firstLine="720"/>
      </w:pPr>
      <w:r w:rsidRPr="00EA7774">
        <w:t xml:space="preserve">The report should be framed as addressing a specific question, for example, </w:t>
      </w:r>
      <w:r w:rsidR="009637E1" w:rsidRPr="00EA7774">
        <w:t>"</w:t>
      </w:r>
      <w:r w:rsidRPr="00EA7774">
        <w:t xml:space="preserve">How can Starbucks address its sourcing challenges, notably </w:t>
      </w:r>
      <w:r w:rsidR="00D870B1" w:rsidRPr="00EA7774">
        <w:t>concerning</w:t>
      </w:r>
      <w:r w:rsidRPr="00EA7774">
        <w:t xml:space="preserve"> the price paid to farmers for coffee, such that it aligns self-interest with sustainability</w:t>
      </w:r>
      <w:r w:rsidR="009637E1" w:rsidRPr="00EA7774">
        <w:t xml:space="preserve">?" </w:t>
      </w:r>
      <w:r w:rsidRPr="00EA7774">
        <w:t>You may wish to choose a company with which you are already familiar</w:t>
      </w:r>
      <w:r w:rsidR="00D870B1" w:rsidRPr="00EA7774">
        <w:t>. F</w:t>
      </w:r>
      <w:r w:rsidRPr="00EA7774">
        <w:t>or instance</w:t>
      </w:r>
      <w:r w:rsidR="00D870B1" w:rsidRPr="00EA7774">
        <w:t>,</w:t>
      </w:r>
      <w:r w:rsidRPr="00EA7774">
        <w:t xml:space="preserve"> if you have worked with the company or intend to do so in the future. </w:t>
      </w:r>
      <w:r w:rsidR="00D870B1" w:rsidRPr="00EA7774">
        <w:t>We</w:t>
      </w:r>
      <w:r w:rsidRPr="00EA7774">
        <w:t xml:space="preserve"> recommend that you choose a company for which sufficient information is available to </w:t>
      </w:r>
      <w:proofErr w:type="spellStart"/>
      <w:r w:rsidRPr="00EA7774">
        <w:t>analyze</w:t>
      </w:r>
      <w:proofErr w:type="spellEnd"/>
      <w:r w:rsidRPr="00EA7774">
        <w:t xml:space="preserve"> </w:t>
      </w:r>
      <w:r w:rsidR="00D870B1" w:rsidRPr="00EA7774">
        <w:t>the chosen issues</w:t>
      </w:r>
      <w:r w:rsidRPr="00EA7774">
        <w:t xml:space="preserve">. </w:t>
      </w:r>
    </w:p>
    <w:p w14:paraId="6B802E83" w14:textId="3BF567AF" w:rsidR="001162C5" w:rsidRPr="00EA7774" w:rsidRDefault="001162C5" w:rsidP="001162C5">
      <w:r w:rsidRPr="00EA7774">
        <w:t xml:space="preserve">A standard format for the report would include the following sections (though we are open to alternative formats if you believe </w:t>
      </w:r>
      <w:proofErr w:type="gramStart"/>
      <w:r w:rsidRPr="00EA7774">
        <w:t>these work</w:t>
      </w:r>
      <w:proofErr w:type="gramEnd"/>
      <w:r w:rsidRPr="00EA7774">
        <w:t xml:space="preserve"> better; we will be marking content, not adherence to some template):</w:t>
      </w:r>
    </w:p>
    <w:p w14:paraId="2F8549DB" w14:textId="77777777" w:rsidR="001162C5" w:rsidRPr="00EA7774" w:rsidRDefault="001162C5" w:rsidP="001162C5"/>
    <w:tbl>
      <w:tblPr>
        <w:tblStyle w:val="TableGrid"/>
        <w:tblW w:w="10349" w:type="dxa"/>
        <w:tblInd w:w="-431" w:type="dxa"/>
        <w:tblLook w:val="04A0" w:firstRow="1" w:lastRow="0" w:firstColumn="1" w:lastColumn="0" w:noHBand="0" w:noVBand="1"/>
      </w:tblPr>
      <w:tblGrid>
        <w:gridCol w:w="9073"/>
        <w:gridCol w:w="1276"/>
      </w:tblGrid>
      <w:tr w:rsidR="001162C5" w:rsidRPr="00EA7774" w14:paraId="5983AEBD" w14:textId="77777777" w:rsidTr="00E76D69">
        <w:tc>
          <w:tcPr>
            <w:tcW w:w="9073" w:type="dxa"/>
          </w:tcPr>
          <w:p w14:paraId="276F308D" w14:textId="7918DF58" w:rsidR="001162C5" w:rsidRPr="00EA7774" w:rsidRDefault="001162C5" w:rsidP="00E76D69">
            <w:pPr>
              <w:spacing w:after="0" w:line="240" w:lineRule="auto"/>
              <w:rPr>
                <w:b/>
              </w:rPr>
            </w:pPr>
            <w:r w:rsidRPr="00EA7774">
              <w:rPr>
                <w:b/>
              </w:rPr>
              <w:t>Section/Contents with key aspects t</w:t>
            </w:r>
            <w:r w:rsidR="00AA3330" w:rsidRPr="00EA7774">
              <w:rPr>
                <w:b/>
              </w:rPr>
              <w:t>hat can be considered</w:t>
            </w:r>
          </w:p>
        </w:tc>
        <w:tc>
          <w:tcPr>
            <w:tcW w:w="1276" w:type="dxa"/>
          </w:tcPr>
          <w:p w14:paraId="6FA64A77" w14:textId="77777777" w:rsidR="001162C5" w:rsidRPr="00EA7774" w:rsidRDefault="001162C5" w:rsidP="00E76D69">
            <w:pPr>
              <w:spacing w:after="0" w:line="240" w:lineRule="auto"/>
              <w:rPr>
                <w:b/>
              </w:rPr>
            </w:pPr>
            <w:r w:rsidRPr="00EA7774">
              <w:rPr>
                <w:b/>
              </w:rPr>
              <w:t>Weight</w:t>
            </w:r>
          </w:p>
        </w:tc>
      </w:tr>
      <w:tr w:rsidR="001162C5" w:rsidRPr="00EA7774" w14:paraId="0BC1B0DD" w14:textId="77777777" w:rsidTr="00E76D69">
        <w:tc>
          <w:tcPr>
            <w:tcW w:w="9073" w:type="dxa"/>
          </w:tcPr>
          <w:p w14:paraId="2BD37E13" w14:textId="77777777" w:rsidR="001162C5" w:rsidRPr="00EA7774" w:rsidRDefault="001162C5" w:rsidP="00E76D69">
            <w:pPr>
              <w:spacing w:after="0" w:line="240" w:lineRule="auto"/>
            </w:pPr>
            <w:r w:rsidRPr="00EA7774">
              <w:t xml:space="preserve">A discussion of the </w:t>
            </w:r>
            <w:r w:rsidRPr="00EA7774">
              <w:rPr>
                <w:i/>
              </w:rPr>
              <w:t>issue</w:t>
            </w:r>
            <w:r w:rsidRPr="00EA7774">
              <w:t xml:space="preserve"> and its degree of importance to the firm (and competitors).</w:t>
            </w:r>
          </w:p>
          <w:p w14:paraId="6B986A94" w14:textId="65FDC0F9" w:rsidR="001162C5" w:rsidRPr="00EA7774" w:rsidRDefault="001162C5" w:rsidP="006E3724">
            <w:pPr>
              <w:pStyle w:val="ListParagraph"/>
              <w:numPr>
                <w:ilvl w:val="0"/>
                <w:numId w:val="11"/>
              </w:numPr>
              <w:spacing w:after="0" w:line="240" w:lineRule="auto"/>
            </w:pPr>
            <w:r w:rsidRPr="00EA7774">
              <w:t xml:space="preserve">What are the </w:t>
            </w:r>
            <w:r w:rsidRPr="00EA7774">
              <w:rPr>
                <w:i/>
              </w:rPr>
              <w:t>tensions</w:t>
            </w:r>
            <w:r w:rsidRPr="00EA7774">
              <w:t xml:space="preserve"> between corporations and society here?  What is the market failure at play? How </w:t>
            </w:r>
            <w:r w:rsidR="00D870B1" w:rsidRPr="00EA7774">
              <w:t xml:space="preserve">is </w:t>
            </w:r>
            <w:r w:rsidRPr="00EA7774">
              <w:t>the co</w:t>
            </w:r>
            <w:r w:rsidR="00D870B1" w:rsidRPr="00EA7774">
              <w:t>mpany</w:t>
            </w:r>
            <w:r w:rsidRPr="00EA7774">
              <w:t xml:space="preserve"> contributing to the tension?</w:t>
            </w:r>
          </w:p>
          <w:p w14:paraId="513D9B23" w14:textId="77777777" w:rsidR="001162C5" w:rsidRPr="00EA7774" w:rsidRDefault="001162C5" w:rsidP="006E3724">
            <w:pPr>
              <w:pStyle w:val="ListParagraph"/>
              <w:numPr>
                <w:ilvl w:val="0"/>
                <w:numId w:val="11"/>
              </w:numPr>
              <w:spacing w:after="0" w:line="240" w:lineRule="auto"/>
            </w:pPr>
            <w:r w:rsidRPr="00EA7774">
              <w:t xml:space="preserve">Quantify when possible: </w:t>
            </w:r>
            <w:proofErr w:type="gramStart"/>
            <w:r w:rsidRPr="00EA7774">
              <w:t>e.g.</w:t>
            </w:r>
            <w:proofErr w:type="gramEnd"/>
            <w:r w:rsidRPr="00EA7774">
              <w:t xml:space="preserve"> tonnes of carbon dioxide</w:t>
            </w:r>
          </w:p>
        </w:tc>
        <w:tc>
          <w:tcPr>
            <w:tcW w:w="1276" w:type="dxa"/>
          </w:tcPr>
          <w:p w14:paraId="437572CB" w14:textId="77777777" w:rsidR="001162C5" w:rsidRPr="00EA7774" w:rsidRDefault="001162C5" w:rsidP="00E76D69">
            <w:pPr>
              <w:spacing w:after="0" w:line="240" w:lineRule="auto"/>
            </w:pPr>
            <w:r w:rsidRPr="00EA7774">
              <w:t>15%</w:t>
            </w:r>
          </w:p>
        </w:tc>
      </w:tr>
      <w:tr w:rsidR="001162C5" w:rsidRPr="00EA7774" w14:paraId="395C1C48" w14:textId="77777777" w:rsidTr="00E76D69">
        <w:tc>
          <w:tcPr>
            <w:tcW w:w="9073" w:type="dxa"/>
          </w:tcPr>
          <w:p w14:paraId="20AABCF8" w14:textId="34559AA2" w:rsidR="001162C5" w:rsidRPr="00EA7774" w:rsidRDefault="001162C5" w:rsidP="00E76D69">
            <w:pPr>
              <w:spacing w:after="0" w:line="240" w:lineRule="auto"/>
            </w:pPr>
            <w:r w:rsidRPr="00EA7774">
              <w:t xml:space="preserve">A </w:t>
            </w:r>
            <w:r w:rsidRPr="00EA7774">
              <w:rPr>
                <w:i/>
              </w:rPr>
              <w:t>comparison</w:t>
            </w:r>
            <w:r w:rsidRPr="00EA7774">
              <w:t xml:space="preserve"> </w:t>
            </w:r>
            <w:r w:rsidR="00D870B1" w:rsidRPr="00EA7774">
              <w:t xml:space="preserve">between </w:t>
            </w:r>
            <w:r w:rsidRPr="00EA7774">
              <w:t xml:space="preserve">the </w:t>
            </w:r>
            <w:r w:rsidR="00D870B1" w:rsidRPr="00EA7774">
              <w:t>company</w:t>
            </w:r>
            <w:r w:rsidR="00732562" w:rsidRPr="00EA7774">
              <w:t>'</w:t>
            </w:r>
            <w:r w:rsidR="00D870B1" w:rsidRPr="00EA7774">
              <w:t>s</w:t>
            </w:r>
            <w:r w:rsidR="009637E1" w:rsidRPr="00EA7774">
              <w:t xml:space="preserve"> </w:t>
            </w:r>
            <w:r w:rsidRPr="00EA7774">
              <w:t xml:space="preserve">current policies and strategies </w:t>
            </w:r>
            <w:r w:rsidR="00D870B1" w:rsidRPr="00EA7774">
              <w:t>and</w:t>
            </w:r>
            <w:r w:rsidRPr="00EA7774">
              <w:t xml:space="preserve"> policies and strategies of two major competitors</w:t>
            </w:r>
            <w:r w:rsidR="00D870B1" w:rsidRPr="00EA7774">
              <w:t xml:space="preserve"> about the </w:t>
            </w:r>
            <w:proofErr w:type="gramStart"/>
            <w:r w:rsidR="00D870B1" w:rsidRPr="00EA7774">
              <w:t>particular issue</w:t>
            </w:r>
            <w:proofErr w:type="gramEnd"/>
            <w:r w:rsidRPr="00EA7774">
              <w:t xml:space="preserve">. </w:t>
            </w:r>
          </w:p>
          <w:p w14:paraId="51202FCA" w14:textId="26A88BE0" w:rsidR="001162C5" w:rsidRPr="00EA7774" w:rsidRDefault="001162C5" w:rsidP="006E3724">
            <w:pPr>
              <w:pStyle w:val="ListParagraph"/>
              <w:numPr>
                <w:ilvl w:val="0"/>
                <w:numId w:val="12"/>
              </w:numPr>
              <w:spacing w:after="0" w:line="240" w:lineRule="auto"/>
            </w:pPr>
            <w:r w:rsidRPr="00EA7774">
              <w:t xml:space="preserve">This comparison </w:t>
            </w:r>
            <w:r w:rsidR="00D870B1" w:rsidRPr="00EA7774">
              <w:t>aims to give</w:t>
            </w:r>
            <w:r w:rsidRPr="00EA7774">
              <w:t xml:space="preserve"> a sense of where the industry is and where it is headed.</w:t>
            </w:r>
          </w:p>
          <w:p w14:paraId="5AD62CFA" w14:textId="77777777" w:rsidR="001162C5" w:rsidRPr="00EA7774" w:rsidRDefault="001162C5" w:rsidP="006E3724">
            <w:pPr>
              <w:pStyle w:val="ListParagraph"/>
              <w:numPr>
                <w:ilvl w:val="0"/>
                <w:numId w:val="12"/>
              </w:numPr>
              <w:spacing w:after="0" w:line="240" w:lineRule="auto"/>
            </w:pPr>
            <w:r w:rsidRPr="00EA7774">
              <w:t xml:space="preserve">Discuss similarities in </w:t>
            </w:r>
            <w:proofErr w:type="gramStart"/>
            <w:r w:rsidRPr="00EA7774">
              <w:t>approach, but</w:t>
            </w:r>
            <w:proofErr w:type="gramEnd"/>
            <w:r w:rsidRPr="00EA7774">
              <w:t xml:space="preserve"> focus on the differences between corporate responses. Who is doing well? Who is doing poorly? Why? What does this mean for the tension on which you focus?</w:t>
            </w:r>
          </w:p>
        </w:tc>
        <w:tc>
          <w:tcPr>
            <w:tcW w:w="1276" w:type="dxa"/>
          </w:tcPr>
          <w:p w14:paraId="65884F6E" w14:textId="77777777" w:rsidR="001162C5" w:rsidRPr="00EA7774" w:rsidRDefault="001162C5" w:rsidP="00E76D69">
            <w:pPr>
              <w:spacing w:after="0" w:line="240" w:lineRule="auto"/>
            </w:pPr>
            <w:r w:rsidRPr="00EA7774">
              <w:t>10%</w:t>
            </w:r>
          </w:p>
        </w:tc>
      </w:tr>
      <w:tr w:rsidR="001162C5" w:rsidRPr="00EA7774" w14:paraId="1E389A77" w14:textId="77777777" w:rsidTr="00E76D69">
        <w:tc>
          <w:tcPr>
            <w:tcW w:w="9073" w:type="dxa"/>
          </w:tcPr>
          <w:p w14:paraId="1DB5D086" w14:textId="77777777" w:rsidR="001162C5" w:rsidRPr="00EA7774" w:rsidRDefault="001162C5" w:rsidP="00E76D69">
            <w:pPr>
              <w:spacing w:after="0" w:line="240" w:lineRule="auto"/>
            </w:pPr>
            <w:r w:rsidRPr="00EA7774">
              <w:lastRenderedPageBreak/>
              <w:t xml:space="preserve">Analysis of the </w:t>
            </w:r>
            <w:r w:rsidRPr="00EA7774">
              <w:rPr>
                <w:i/>
              </w:rPr>
              <w:t>interests</w:t>
            </w:r>
            <w:r w:rsidRPr="00EA7774">
              <w:t xml:space="preserve"> that have a stake in the issue.</w:t>
            </w:r>
          </w:p>
          <w:p w14:paraId="630D5A67" w14:textId="688179EA" w:rsidR="001162C5" w:rsidRPr="00EA7774" w:rsidRDefault="001162C5" w:rsidP="006E3724">
            <w:pPr>
              <w:pStyle w:val="ListParagraph"/>
              <w:numPr>
                <w:ilvl w:val="0"/>
                <w:numId w:val="13"/>
              </w:numPr>
              <w:spacing w:after="0" w:line="240" w:lineRule="auto"/>
            </w:pPr>
            <w:r w:rsidRPr="00EA7774">
              <w:t xml:space="preserve">The preferences of interested stakeholders on the sustainability issue; their level of support or opposition for the </w:t>
            </w:r>
            <w:r w:rsidR="00732562" w:rsidRPr="00EA7774">
              <w:t xml:space="preserve">company's </w:t>
            </w:r>
            <w:r w:rsidRPr="00EA7774">
              <w:t xml:space="preserve">sustainability challenge; their effectiveness in shaping the issue. </w:t>
            </w:r>
            <w:r w:rsidR="00732562" w:rsidRPr="00EA7774">
              <w:t>It would help if you only focused</w:t>
            </w:r>
            <w:r w:rsidRPr="00EA7774">
              <w:t xml:space="preserve"> on the largest stakeholders, probably no more than three to five.</w:t>
            </w:r>
          </w:p>
          <w:p w14:paraId="12520454" w14:textId="77777777" w:rsidR="001162C5" w:rsidRPr="00EA7774" w:rsidRDefault="001162C5" w:rsidP="006E3724">
            <w:pPr>
              <w:pStyle w:val="ListParagraph"/>
              <w:numPr>
                <w:ilvl w:val="0"/>
                <w:numId w:val="13"/>
              </w:numPr>
              <w:spacing w:after="0" w:line="240" w:lineRule="auto"/>
            </w:pPr>
            <w:r w:rsidRPr="00EA7774">
              <w:t>Who are the stakeholders? What do they want? How do these differences conflict? What does the corporation itself want?</w:t>
            </w:r>
          </w:p>
        </w:tc>
        <w:tc>
          <w:tcPr>
            <w:tcW w:w="1276" w:type="dxa"/>
          </w:tcPr>
          <w:p w14:paraId="6F7CB4FF" w14:textId="77777777" w:rsidR="001162C5" w:rsidRPr="00EA7774" w:rsidRDefault="001162C5" w:rsidP="00E76D69">
            <w:pPr>
              <w:spacing w:after="0" w:line="240" w:lineRule="auto"/>
            </w:pPr>
            <w:r w:rsidRPr="00EA7774">
              <w:t>10%</w:t>
            </w:r>
          </w:p>
        </w:tc>
      </w:tr>
      <w:tr w:rsidR="001162C5" w:rsidRPr="00EA7774" w14:paraId="43C4C7AE" w14:textId="77777777" w:rsidTr="00E76D69">
        <w:tc>
          <w:tcPr>
            <w:tcW w:w="9073" w:type="dxa"/>
          </w:tcPr>
          <w:p w14:paraId="7C8A9C92" w14:textId="570AD6B5" w:rsidR="001162C5" w:rsidRPr="00EA7774" w:rsidRDefault="001162C5" w:rsidP="00E76D69">
            <w:pPr>
              <w:spacing w:after="0" w:line="240" w:lineRule="auto"/>
            </w:pPr>
            <w:r w:rsidRPr="00EA7774">
              <w:t xml:space="preserve">Discussion of plausible </w:t>
            </w:r>
            <w:r w:rsidRPr="00EA7774">
              <w:rPr>
                <w:i/>
              </w:rPr>
              <w:t xml:space="preserve">options in incorporating sustainability </w:t>
            </w:r>
            <w:r w:rsidRPr="00EA7774">
              <w:t xml:space="preserve">into the </w:t>
            </w:r>
            <w:r w:rsidR="00732562" w:rsidRPr="00EA7774">
              <w:t xml:space="preserve">company's </w:t>
            </w:r>
            <w:r w:rsidRPr="00EA7774">
              <w:t>business strategy and operations</w:t>
            </w:r>
          </w:p>
          <w:p w14:paraId="6CA588F8" w14:textId="1BEFB9A6" w:rsidR="001162C5" w:rsidRPr="00EA7774" w:rsidRDefault="001162C5" w:rsidP="006E3724">
            <w:pPr>
              <w:pStyle w:val="ListParagraph"/>
              <w:numPr>
                <w:ilvl w:val="0"/>
                <w:numId w:val="14"/>
              </w:numPr>
              <w:spacing w:after="0" w:line="240" w:lineRule="auto"/>
            </w:pPr>
            <w:r w:rsidRPr="00EA7774">
              <w:t xml:space="preserve">Focus on no more than three </w:t>
            </w:r>
            <w:r w:rsidRPr="00EA7774">
              <w:rPr>
                <w:i/>
              </w:rPr>
              <w:t>feasible</w:t>
            </w:r>
            <w:r w:rsidRPr="00EA7774">
              <w:t xml:space="preserve"> options. The options you discuss should all be </w:t>
            </w:r>
            <w:r w:rsidRPr="00EA7774">
              <w:rPr>
                <w:i/>
              </w:rPr>
              <w:t>feasible</w:t>
            </w:r>
            <w:r w:rsidRPr="00EA7774">
              <w:t xml:space="preserve"> for the company, or should be something you may expect an educated reader to think is </w:t>
            </w:r>
            <w:proofErr w:type="gramStart"/>
            <w:r w:rsidRPr="00EA7774">
              <w:t>feasible;</w:t>
            </w:r>
            <w:proofErr w:type="gramEnd"/>
            <w:r w:rsidRPr="00EA7774">
              <w:t xml:space="preserve"> e.g. a reader may think that </w:t>
            </w:r>
            <w:r w:rsidR="00CB1140">
              <w:t>H&amp;M</w:t>
            </w:r>
            <w:r w:rsidRPr="00EA7774">
              <w:t xml:space="preserve"> should </w:t>
            </w:r>
            <w:r w:rsidR="00CB1140">
              <w:t>recycled fibre-based garments</w:t>
            </w:r>
            <w:r w:rsidRPr="00EA7774">
              <w:t xml:space="preserve">, but </w:t>
            </w:r>
            <w:r w:rsidR="00CB1140">
              <w:t>so much recycled textile fibres are not currently available</w:t>
            </w:r>
            <w:r w:rsidRPr="00EA7774">
              <w:t xml:space="preserve">. </w:t>
            </w:r>
            <w:r w:rsidR="00732562" w:rsidRPr="00EA7774">
              <w:t>W</w:t>
            </w:r>
            <w:r w:rsidRPr="00EA7774">
              <w:t xml:space="preserve">hen introducing options, you should be clear about its feasibility – how much would it cost? </w:t>
            </w:r>
            <w:r w:rsidR="00732562" w:rsidRPr="00EA7774">
              <w:t>D</w:t>
            </w:r>
            <w:r w:rsidRPr="00EA7774">
              <w:t>oes the company have the know-how?</w:t>
            </w:r>
          </w:p>
          <w:p w14:paraId="25847CB8" w14:textId="77777777" w:rsidR="001162C5" w:rsidRPr="00EA7774" w:rsidRDefault="001162C5" w:rsidP="006E3724">
            <w:pPr>
              <w:pStyle w:val="ListParagraph"/>
              <w:numPr>
                <w:ilvl w:val="0"/>
                <w:numId w:val="14"/>
              </w:numPr>
              <w:spacing w:after="0" w:line="240" w:lineRule="auto"/>
            </w:pPr>
            <w:r w:rsidRPr="00EA7774">
              <w:t>What are the options? What will they do for the company? How do they mesh with current operations and strategies?</w:t>
            </w:r>
          </w:p>
          <w:p w14:paraId="66B1649A" w14:textId="0F687BF5" w:rsidR="001162C5" w:rsidRPr="00EA7774" w:rsidRDefault="001162C5" w:rsidP="006E3724">
            <w:pPr>
              <w:pStyle w:val="ListParagraph"/>
              <w:numPr>
                <w:ilvl w:val="0"/>
                <w:numId w:val="14"/>
              </w:numPr>
              <w:spacing w:after="0" w:line="240" w:lineRule="auto"/>
            </w:pPr>
            <w:r w:rsidRPr="00EA7774">
              <w:t xml:space="preserve">Focus is on improving sustainability performance and competitiveness. </w:t>
            </w:r>
          </w:p>
          <w:p w14:paraId="3E6D45E8" w14:textId="77777777" w:rsidR="001162C5" w:rsidRPr="00EA7774" w:rsidRDefault="001162C5" w:rsidP="006E3724">
            <w:pPr>
              <w:pStyle w:val="ListParagraph"/>
              <w:numPr>
                <w:ilvl w:val="0"/>
                <w:numId w:val="14"/>
              </w:numPr>
              <w:spacing w:after="0" w:line="240" w:lineRule="auto"/>
            </w:pPr>
            <w:r w:rsidRPr="00EA7774">
              <w:t>Discuss short- and long-term implications of each option</w:t>
            </w:r>
          </w:p>
          <w:p w14:paraId="011FA695" w14:textId="77777777" w:rsidR="001162C5" w:rsidRPr="00EA7774" w:rsidRDefault="001162C5" w:rsidP="006E3724">
            <w:pPr>
              <w:pStyle w:val="ListParagraph"/>
              <w:numPr>
                <w:ilvl w:val="0"/>
                <w:numId w:val="14"/>
              </w:numPr>
              <w:spacing w:after="0" w:line="240" w:lineRule="auto"/>
            </w:pPr>
            <w:r w:rsidRPr="00EA7774">
              <w:t xml:space="preserve">Include substantial detail through exhibits. </w:t>
            </w:r>
          </w:p>
        </w:tc>
        <w:tc>
          <w:tcPr>
            <w:tcW w:w="1276" w:type="dxa"/>
          </w:tcPr>
          <w:p w14:paraId="364658AD" w14:textId="77777777" w:rsidR="001162C5" w:rsidRPr="00EA7774" w:rsidRDefault="001162C5" w:rsidP="00E76D69">
            <w:pPr>
              <w:spacing w:after="0" w:line="240" w:lineRule="auto"/>
            </w:pPr>
            <w:r w:rsidRPr="00EA7774">
              <w:t>35%</w:t>
            </w:r>
          </w:p>
        </w:tc>
      </w:tr>
      <w:tr w:rsidR="001162C5" w:rsidRPr="00EA7774" w14:paraId="73D9570E" w14:textId="77777777" w:rsidTr="00E76D69">
        <w:tc>
          <w:tcPr>
            <w:tcW w:w="9073" w:type="dxa"/>
          </w:tcPr>
          <w:p w14:paraId="6F2D338D" w14:textId="552478A5" w:rsidR="001162C5" w:rsidRPr="00EA7774" w:rsidRDefault="00732562" w:rsidP="00E76D69">
            <w:pPr>
              <w:spacing w:after="0" w:line="240" w:lineRule="auto"/>
            </w:pPr>
            <w:r w:rsidRPr="00EA7774">
              <w:t>Based on</w:t>
            </w:r>
            <w:r w:rsidR="001162C5" w:rsidRPr="00EA7774">
              <w:t xml:space="preserve"> your analysis, give a coherent, logical set of </w:t>
            </w:r>
            <w:r w:rsidR="001162C5" w:rsidRPr="00EA7774">
              <w:rPr>
                <w:i/>
              </w:rPr>
              <w:t>recommendations</w:t>
            </w:r>
            <w:r w:rsidR="001162C5" w:rsidRPr="00EA7774">
              <w:t xml:space="preserve"> on the </w:t>
            </w:r>
            <w:r w:rsidR="009637E1" w:rsidRPr="00EA7774">
              <w:t xml:space="preserve">company's </w:t>
            </w:r>
            <w:r w:rsidR="001162C5" w:rsidRPr="00EA7774">
              <w:t xml:space="preserve">best option(s) to adopt. </w:t>
            </w:r>
          </w:p>
          <w:p w14:paraId="341FA428" w14:textId="7335312C" w:rsidR="001162C5" w:rsidRPr="00EA7774" w:rsidRDefault="001162C5" w:rsidP="006E3724">
            <w:pPr>
              <w:pStyle w:val="ListParagraph"/>
              <w:numPr>
                <w:ilvl w:val="0"/>
                <w:numId w:val="15"/>
              </w:numPr>
              <w:spacing w:after="0" w:line="240" w:lineRule="auto"/>
            </w:pPr>
            <w:r w:rsidRPr="00EA7774">
              <w:t xml:space="preserve">Short- and long-term recommendations are advised. You would have to make a </w:t>
            </w:r>
            <w:r w:rsidRPr="00EA7774">
              <w:rPr>
                <w:b/>
              </w:rPr>
              <w:t>very</w:t>
            </w:r>
            <w:r w:rsidRPr="00EA7774">
              <w:t xml:space="preserve"> strong argument for why the company should simply </w:t>
            </w:r>
            <w:proofErr w:type="gramStart"/>
            <w:r w:rsidRPr="00EA7774">
              <w:t>continue on</w:t>
            </w:r>
            <w:proofErr w:type="gramEnd"/>
            <w:r w:rsidRPr="00EA7774">
              <w:t xml:space="preserve"> its current course. The recommendations differ from option feasibility in that the recommendation should be for the best </w:t>
            </w:r>
            <w:r w:rsidRPr="00EA7774">
              <w:rPr>
                <w:i/>
              </w:rPr>
              <w:t>feasible</w:t>
            </w:r>
            <w:r w:rsidRPr="00EA7774">
              <w:t xml:space="preserve"> option.</w:t>
            </w:r>
          </w:p>
          <w:p w14:paraId="3CE956CB" w14:textId="77777777" w:rsidR="001162C5" w:rsidRPr="00EA7774" w:rsidRDefault="001162C5" w:rsidP="006E3724">
            <w:pPr>
              <w:pStyle w:val="ListParagraph"/>
              <w:numPr>
                <w:ilvl w:val="0"/>
                <w:numId w:val="15"/>
              </w:numPr>
              <w:spacing w:after="0" w:line="240" w:lineRule="auto"/>
            </w:pPr>
            <w:r w:rsidRPr="00EA7774">
              <w:t xml:space="preserve">Why is this option the </w:t>
            </w:r>
            <w:r w:rsidRPr="00EA7774">
              <w:rPr>
                <w:i/>
              </w:rPr>
              <w:t>best</w:t>
            </w:r>
            <w:r w:rsidRPr="00EA7774">
              <w:t>? What outcomes can you reasonably expect?</w:t>
            </w:r>
          </w:p>
          <w:p w14:paraId="5EB36F6E" w14:textId="77777777" w:rsidR="001162C5" w:rsidRPr="00EA7774" w:rsidRDefault="001162C5" w:rsidP="006E3724">
            <w:pPr>
              <w:pStyle w:val="ListParagraph"/>
              <w:numPr>
                <w:ilvl w:val="0"/>
                <w:numId w:val="15"/>
              </w:numPr>
              <w:spacing w:after="0" w:line="240" w:lineRule="auto"/>
            </w:pPr>
            <w:r w:rsidRPr="00EA7774">
              <w:t>What do you need to do to make this option work?</w:t>
            </w:r>
          </w:p>
        </w:tc>
        <w:tc>
          <w:tcPr>
            <w:tcW w:w="1276" w:type="dxa"/>
          </w:tcPr>
          <w:p w14:paraId="24C6A5F4" w14:textId="77777777" w:rsidR="001162C5" w:rsidRPr="00EA7774" w:rsidRDefault="001162C5" w:rsidP="00E76D69">
            <w:pPr>
              <w:spacing w:after="0" w:line="240" w:lineRule="auto"/>
            </w:pPr>
            <w:r w:rsidRPr="00EA7774">
              <w:t>15%</w:t>
            </w:r>
          </w:p>
        </w:tc>
      </w:tr>
      <w:tr w:rsidR="001162C5" w:rsidRPr="00EA7774" w14:paraId="44AE221C" w14:textId="77777777" w:rsidTr="00E76D69">
        <w:tc>
          <w:tcPr>
            <w:tcW w:w="9073" w:type="dxa"/>
          </w:tcPr>
          <w:p w14:paraId="73EDB6FC" w14:textId="5AAC6004" w:rsidR="001162C5" w:rsidRPr="00EA7774" w:rsidRDefault="00732562" w:rsidP="00E76D69">
            <w:pPr>
              <w:spacing w:after="0" w:line="240" w:lineRule="auto"/>
            </w:pPr>
            <w:r w:rsidRPr="00EA7774">
              <w:t xml:space="preserve">The overall </w:t>
            </w:r>
            <w:r w:rsidR="001162C5" w:rsidRPr="00EA7774">
              <w:t xml:space="preserve">integration of </w:t>
            </w:r>
            <w:r w:rsidRPr="00EA7774">
              <w:t xml:space="preserve">the </w:t>
            </w:r>
            <w:r w:rsidR="001162C5" w:rsidRPr="00EA7774">
              <w:t>report.</w:t>
            </w:r>
          </w:p>
          <w:p w14:paraId="0191C7FA" w14:textId="77777777" w:rsidR="001162C5" w:rsidRPr="00EA7774" w:rsidRDefault="001162C5" w:rsidP="006E3724">
            <w:pPr>
              <w:pStyle w:val="ListParagraph"/>
              <w:numPr>
                <w:ilvl w:val="0"/>
                <w:numId w:val="16"/>
              </w:numPr>
              <w:spacing w:after="0" w:line="240" w:lineRule="auto"/>
            </w:pPr>
            <w:r w:rsidRPr="00EA7774">
              <w:t>How well do you draw on analysis of the issue, tensions, competitor comparison, and stakeholder analysis in constructing options and recommendations? What is the overall narrative?  Each section must build towards an end.</w:t>
            </w:r>
          </w:p>
        </w:tc>
        <w:tc>
          <w:tcPr>
            <w:tcW w:w="1276" w:type="dxa"/>
          </w:tcPr>
          <w:p w14:paraId="50B180FC" w14:textId="77777777" w:rsidR="001162C5" w:rsidRPr="00EA7774" w:rsidRDefault="001162C5" w:rsidP="00E76D69">
            <w:pPr>
              <w:spacing w:after="0" w:line="240" w:lineRule="auto"/>
            </w:pPr>
            <w:r w:rsidRPr="00EA7774">
              <w:t>15%</w:t>
            </w:r>
          </w:p>
        </w:tc>
      </w:tr>
      <w:tr w:rsidR="001162C5" w:rsidRPr="00EA7774" w14:paraId="005E10CC" w14:textId="77777777" w:rsidTr="00E76D69">
        <w:tc>
          <w:tcPr>
            <w:tcW w:w="9073" w:type="dxa"/>
          </w:tcPr>
          <w:p w14:paraId="675F53F3" w14:textId="77777777" w:rsidR="001162C5" w:rsidRPr="00EA7774" w:rsidRDefault="001162C5" w:rsidP="00E76D69">
            <w:pPr>
              <w:spacing w:after="0" w:line="240" w:lineRule="auto"/>
            </w:pPr>
            <w:r w:rsidRPr="00EA7774">
              <w:t>Potential Bonus Marks</w:t>
            </w:r>
          </w:p>
          <w:p w14:paraId="4F2491EE" w14:textId="77777777" w:rsidR="001162C5" w:rsidRPr="00EA7774" w:rsidRDefault="001162C5" w:rsidP="006E3724">
            <w:pPr>
              <w:pStyle w:val="ListParagraph"/>
              <w:numPr>
                <w:ilvl w:val="0"/>
                <w:numId w:val="16"/>
              </w:numPr>
              <w:spacing w:after="0" w:line="240" w:lineRule="auto"/>
            </w:pPr>
            <w:r w:rsidRPr="00EA7774">
              <w:t>Allocated based on any part of the project be truly outstanding</w:t>
            </w:r>
          </w:p>
        </w:tc>
        <w:tc>
          <w:tcPr>
            <w:tcW w:w="1276" w:type="dxa"/>
          </w:tcPr>
          <w:p w14:paraId="48FF2C94" w14:textId="77777777" w:rsidR="001162C5" w:rsidRPr="00EA7774" w:rsidRDefault="001162C5" w:rsidP="00E76D69">
            <w:pPr>
              <w:spacing w:after="0" w:line="240" w:lineRule="auto"/>
            </w:pPr>
            <w:r w:rsidRPr="00EA7774">
              <w:t>Up to 10%</w:t>
            </w:r>
          </w:p>
        </w:tc>
      </w:tr>
    </w:tbl>
    <w:p w14:paraId="33B70C38" w14:textId="77777777" w:rsidR="001162C5" w:rsidRPr="00EA7774" w:rsidRDefault="001162C5" w:rsidP="001162C5"/>
    <w:p w14:paraId="105C9D56" w14:textId="7F07CED4" w:rsidR="001162C5" w:rsidRPr="00EA7774" w:rsidRDefault="001162C5" w:rsidP="001162C5">
      <w:pPr>
        <w:pStyle w:val="regular"/>
        <w:spacing w:line="276" w:lineRule="auto"/>
        <w:ind w:right="-180" w:firstLine="720"/>
        <w:rPr>
          <w:rFonts w:ascii="Times New Roman" w:hAnsi="Times New Roman" w:cs="Times New Roman"/>
          <w:sz w:val="24"/>
          <w:szCs w:val="22"/>
          <w:lang w:val="en-GB"/>
        </w:rPr>
      </w:pPr>
      <w:r w:rsidRPr="00EA7774">
        <w:rPr>
          <w:rFonts w:ascii="Times New Roman" w:hAnsi="Times New Roman" w:cs="Times New Roman"/>
          <w:b/>
          <w:sz w:val="24"/>
          <w:szCs w:val="22"/>
          <w:lang w:val="en-GB"/>
        </w:rPr>
        <w:t xml:space="preserve">Overall, the key output of this report is the set of options and recommendations. </w:t>
      </w:r>
      <w:r w:rsidRPr="00EA7774">
        <w:rPr>
          <w:rFonts w:ascii="Times New Roman" w:hAnsi="Times New Roman" w:cs="Times New Roman"/>
          <w:sz w:val="24"/>
          <w:szCs w:val="22"/>
          <w:lang w:val="en-GB"/>
        </w:rPr>
        <w:t xml:space="preserve">The discussion of the sustainability issue, the comparison to competitors, and the stakeholder analysis should all be woven together to lead to these options and recommendations. As such, the structure and content of this </w:t>
      </w:r>
      <w:r w:rsidR="009637E1" w:rsidRPr="00EA7774">
        <w:rPr>
          <w:rFonts w:ascii="Times New Roman" w:hAnsi="Times New Roman" w:cs="Times New Roman"/>
          <w:sz w:val="24"/>
          <w:szCs w:val="22"/>
          <w:lang w:val="en-GB"/>
        </w:rPr>
        <w:t>"</w:t>
      </w:r>
      <w:r w:rsidRPr="00EA7774">
        <w:rPr>
          <w:rFonts w:ascii="Times New Roman" w:hAnsi="Times New Roman" w:cs="Times New Roman"/>
          <w:sz w:val="24"/>
          <w:szCs w:val="22"/>
          <w:lang w:val="en-GB"/>
        </w:rPr>
        <w:t>front-end</w:t>
      </w:r>
      <w:r w:rsidR="009637E1" w:rsidRPr="00EA7774">
        <w:rPr>
          <w:rFonts w:ascii="Times New Roman" w:hAnsi="Times New Roman" w:cs="Times New Roman"/>
          <w:sz w:val="24"/>
          <w:szCs w:val="22"/>
          <w:lang w:val="en-GB"/>
        </w:rPr>
        <w:t xml:space="preserve">" </w:t>
      </w:r>
      <w:r w:rsidRPr="00EA7774">
        <w:rPr>
          <w:rFonts w:ascii="Times New Roman" w:hAnsi="Times New Roman" w:cs="Times New Roman"/>
          <w:sz w:val="24"/>
          <w:szCs w:val="22"/>
          <w:lang w:val="en-GB"/>
        </w:rPr>
        <w:t xml:space="preserve">will vary between projects.  It is your job to decide what makes the most sense for the job you have at hand. </w:t>
      </w:r>
      <w:proofErr w:type="gramStart"/>
      <w:r w:rsidRPr="00EA7774">
        <w:rPr>
          <w:rFonts w:ascii="Times New Roman" w:hAnsi="Times New Roman" w:cs="Times New Roman"/>
          <w:sz w:val="24"/>
          <w:szCs w:val="22"/>
          <w:lang w:val="en-GB"/>
        </w:rPr>
        <w:t>In doing this, it</w:t>
      </w:r>
      <w:proofErr w:type="gramEnd"/>
      <w:r w:rsidRPr="00EA7774">
        <w:rPr>
          <w:rFonts w:ascii="Times New Roman" w:hAnsi="Times New Roman" w:cs="Times New Roman"/>
          <w:sz w:val="24"/>
          <w:szCs w:val="22"/>
          <w:lang w:val="en-GB"/>
        </w:rPr>
        <w:t xml:space="preserve"> is imperative that you only include relevant information; do not write something simply to write it. If information about a stakeholder is not important for the options and recommendations</w:t>
      </w:r>
      <w:r w:rsidR="00732562" w:rsidRPr="00EA7774">
        <w:rPr>
          <w:rFonts w:ascii="Times New Roman" w:hAnsi="Times New Roman" w:cs="Times New Roman"/>
          <w:sz w:val="24"/>
          <w:szCs w:val="22"/>
          <w:lang w:val="en-GB"/>
        </w:rPr>
        <w:t>, you should ask yourself whether you need to include that information at all or</w:t>
      </w:r>
      <w:r w:rsidRPr="00EA7774">
        <w:rPr>
          <w:rFonts w:ascii="Times New Roman" w:hAnsi="Times New Roman" w:cs="Times New Roman"/>
          <w:sz w:val="24"/>
          <w:szCs w:val="22"/>
          <w:lang w:val="en-GB"/>
        </w:rPr>
        <w:t xml:space="preserve"> go back and include it in your analysis of options.</w:t>
      </w:r>
    </w:p>
    <w:p w14:paraId="4C0C97B3" w14:textId="59F69D41" w:rsidR="001162C5" w:rsidRPr="00EA7774" w:rsidRDefault="00732562" w:rsidP="001162C5">
      <w:pPr>
        <w:pStyle w:val="regular"/>
        <w:spacing w:line="276" w:lineRule="auto"/>
        <w:ind w:right="-180" w:firstLine="720"/>
        <w:rPr>
          <w:rFonts w:ascii="Times New Roman" w:hAnsi="Times New Roman" w:cs="Times New Roman"/>
          <w:sz w:val="24"/>
          <w:szCs w:val="22"/>
          <w:lang w:val="en-GB"/>
        </w:rPr>
      </w:pPr>
      <w:r w:rsidRPr="00EA7774">
        <w:rPr>
          <w:rFonts w:ascii="Times New Roman" w:hAnsi="Times New Roman" w:cs="Times New Roman"/>
          <w:sz w:val="24"/>
          <w:szCs w:val="22"/>
          <w:lang w:val="en-GB"/>
        </w:rPr>
        <w:t>When p</w:t>
      </w:r>
      <w:r w:rsidR="001162C5" w:rsidRPr="00EA7774">
        <w:rPr>
          <w:rFonts w:ascii="Times New Roman" w:hAnsi="Times New Roman" w:cs="Times New Roman"/>
          <w:sz w:val="24"/>
          <w:szCs w:val="22"/>
          <w:lang w:val="en-GB"/>
        </w:rPr>
        <w:t xml:space="preserve">utting together these options and recommendations, </w:t>
      </w:r>
      <w:r w:rsidRPr="00EA7774">
        <w:rPr>
          <w:rFonts w:ascii="Times New Roman" w:hAnsi="Times New Roman" w:cs="Times New Roman"/>
          <w:sz w:val="24"/>
          <w:szCs w:val="22"/>
          <w:lang w:val="en-GB"/>
        </w:rPr>
        <w:t>both the sustainability and financial sides must b</w:t>
      </w:r>
      <w:r w:rsidR="001162C5" w:rsidRPr="00EA7774">
        <w:rPr>
          <w:rFonts w:ascii="Times New Roman" w:hAnsi="Times New Roman" w:cs="Times New Roman"/>
          <w:sz w:val="24"/>
          <w:szCs w:val="22"/>
          <w:lang w:val="en-GB"/>
        </w:rPr>
        <w:t xml:space="preserve">e </w:t>
      </w:r>
      <w:r w:rsidRPr="00EA7774">
        <w:rPr>
          <w:rFonts w:ascii="Times New Roman" w:hAnsi="Times New Roman" w:cs="Times New Roman"/>
          <w:sz w:val="24"/>
          <w:szCs w:val="22"/>
          <w:lang w:val="en-GB"/>
        </w:rPr>
        <w:t>considered</w:t>
      </w:r>
      <w:r w:rsidR="001162C5" w:rsidRPr="00EA7774">
        <w:rPr>
          <w:rFonts w:ascii="Times New Roman" w:hAnsi="Times New Roman" w:cs="Times New Roman"/>
          <w:sz w:val="24"/>
          <w:szCs w:val="22"/>
          <w:lang w:val="en-GB"/>
        </w:rPr>
        <w:t>. From a financial side, this means providing rough estimates of how much the different options may cost in terms of materials</w:t>
      </w:r>
      <w:r w:rsidR="0097324C">
        <w:rPr>
          <w:rFonts w:ascii="Times New Roman" w:hAnsi="Times New Roman" w:cs="Times New Roman"/>
          <w:sz w:val="24"/>
          <w:szCs w:val="22"/>
          <w:lang w:val="en-GB"/>
        </w:rPr>
        <w:t>, technology</w:t>
      </w:r>
      <w:r w:rsidR="001162C5" w:rsidRPr="00EA7774">
        <w:rPr>
          <w:rFonts w:ascii="Times New Roman" w:hAnsi="Times New Roman" w:cs="Times New Roman"/>
          <w:sz w:val="24"/>
          <w:szCs w:val="22"/>
          <w:lang w:val="en-GB"/>
        </w:rPr>
        <w:t xml:space="preserve"> and/or people time.  From the sustainability side, this means quantifying and monetizing the elements at play when possible.  </w:t>
      </w:r>
      <w:r w:rsidRPr="00EA7774">
        <w:rPr>
          <w:rFonts w:ascii="Times New Roman" w:hAnsi="Times New Roman" w:cs="Times New Roman"/>
          <w:sz w:val="24"/>
          <w:szCs w:val="22"/>
          <w:lang w:val="en-GB"/>
        </w:rPr>
        <w:t>S</w:t>
      </w:r>
      <w:r w:rsidR="001162C5" w:rsidRPr="00EA7774">
        <w:rPr>
          <w:rFonts w:ascii="Times New Roman" w:hAnsi="Times New Roman" w:cs="Times New Roman"/>
          <w:sz w:val="24"/>
          <w:szCs w:val="22"/>
          <w:lang w:val="en-GB"/>
        </w:rPr>
        <w:t xml:space="preserve">ome issues are much </w:t>
      </w:r>
      <w:r w:rsidR="001162C5" w:rsidRPr="00EA7774">
        <w:rPr>
          <w:rFonts w:ascii="Times New Roman" w:hAnsi="Times New Roman" w:cs="Times New Roman"/>
          <w:sz w:val="24"/>
          <w:szCs w:val="22"/>
          <w:lang w:val="en-GB"/>
        </w:rPr>
        <w:lastRenderedPageBreak/>
        <w:t>easier to quantify and monetize than others (</w:t>
      </w:r>
      <w:proofErr w:type="gramStart"/>
      <w:r w:rsidR="001162C5" w:rsidRPr="00EA7774">
        <w:rPr>
          <w:rFonts w:ascii="Times New Roman" w:hAnsi="Times New Roman" w:cs="Times New Roman"/>
          <w:sz w:val="24"/>
          <w:szCs w:val="22"/>
          <w:lang w:val="en-GB"/>
        </w:rPr>
        <w:t>e.g.</w:t>
      </w:r>
      <w:proofErr w:type="gramEnd"/>
      <w:r w:rsidR="001162C5" w:rsidRPr="00EA7774">
        <w:rPr>
          <w:rFonts w:ascii="Times New Roman" w:hAnsi="Times New Roman" w:cs="Times New Roman"/>
          <w:sz w:val="24"/>
          <w:szCs w:val="22"/>
          <w:lang w:val="en-GB"/>
        </w:rPr>
        <w:t xml:space="preserve"> environmental is generally easier than social; there are set social cost</w:t>
      </w:r>
      <w:r w:rsidRPr="00EA7774">
        <w:rPr>
          <w:rFonts w:ascii="Times New Roman" w:hAnsi="Times New Roman" w:cs="Times New Roman"/>
          <w:sz w:val="24"/>
          <w:szCs w:val="22"/>
          <w:lang w:val="en-GB"/>
        </w:rPr>
        <w:t>s</w:t>
      </w:r>
      <w:r w:rsidR="001162C5" w:rsidRPr="00EA7774">
        <w:rPr>
          <w:rFonts w:ascii="Times New Roman" w:hAnsi="Times New Roman" w:cs="Times New Roman"/>
          <w:sz w:val="24"/>
          <w:szCs w:val="22"/>
          <w:lang w:val="en-GB"/>
        </w:rPr>
        <w:t xml:space="preserve"> of carbon numbers to use in order to monetize).  This is understood in assessing the report.  In any case</w:t>
      </w:r>
      <w:r w:rsidRPr="00EA7774">
        <w:rPr>
          <w:rFonts w:ascii="Times New Roman" w:hAnsi="Times New Roman" w:cs="Times New Roman"/>
          <w:sz w:val="24"/>
          <w:szCs w:val="22"/>
          <w:lang w:val="en-GB"/>
        </w:rPr>
        <w:t>, though, quantifying things on the financial side should always be possible by using</w:t>
      </w:r>
      <w:r w:rsidR="001162C5" w:rsidRPr="00EA7774">
        <w:rPr>
          <w:rFonts w:ascii="Times New Roman" w:hAnsi="Times New Roman" w:cs="Times New Roman"/>
          <w:b/>
          <w:sz w:val="24"/>
          <w:szCs w:val="22"/>
          <w:lang w:val="en-GB"/>
        </w:rPr>
        <w:t xml:space="preserve"> grounded assumptions.</w:t>
      </w:r>
      <w:r w:rsidR="001162C5" w:rsidRPr="00EA7774">
        <w:rPr>
          <w:rFonts w:ascii="Times New Roman" w:hAnsi="Times New Roman" w:cs="Times New Roman"/>
          <w:sz w:val="24"/>
          <w:szCs w:val="22"/>
          <w:lang w:val="en-GB"/>
        </w:rPr>
        <w:t xml:space="preserve"> </w:t>
      </w:r>
      <w:r w:rsidRPr="00EA7774">
        <w:rPr>
          <w:rFonts w:ascii="Times New Roman" w:hAnsi="Times New Roman" w:cs="Times New Roman"/>
          <w:sz w:val="24"/>
          <w:szCs w:val="22"/>
          <w:lang w:val="en-GB"/>
        </w:rPr>
        <w:t>Considering the sustainability and financial sides in tandem makes it</w:t>
      </w:r>
      <w:r w:rsidR="001162C5" w:rsidRPr="00EA7774">
        <w:rPr>
          <w:rFonts w:ascii="Times New Roman" w:hAnsi="Times New Roman" w:cs="Times New Roman"/>
          <w:sz w:val="24"/>
          <w:szCs w:val="22"/>
          <w:lang w:val="en-GB"/>
        </w:rPr>
        <w:t xml:space="preserve"> easier to assess which option may be better.</w:t>
      </w:r>
      <w:r w:rsidR="00F40D58">
        <w:rPr>
          <w:rFonts w:ascii="Times New Roman" w:hAnsi="Times New Roman" w:cs="Times New Roman"/>
          <w:sz w:val="24"/>
          <w:szCs w:val="22"/>
          <w:lang w:val="en-GB"/>
        </w:rPr>
        <w:t xml:space="preserve"> </w:t>
      </w:r>
      <w:r w:rsidR="00F40D58" w:rsidRPr="00E91AAF">
        <w:rPr>
          <w:rFonts w:ascii="Times New Roman" w:hAnsi="Times New Roman" w:cs="Times New Roman"/>
          <w:b/>
          <w:bCs/>
          <w:sz w:val="24"/>
          <w:szCs w:val="22"/>
          <w:lang w:val="en-GB"/>
        </w:rPr>
        <w:t xml:space="preserve">Depending on the perspective </w:t>
      </w:r>
      <w:r w:rsidR="00F40D58" w:rsidRPr="00E91AAF">
        <w:rPr>
          <w:rFonts w:ascii="Times New Roman" w:hAnsi="Times New Roman" w:cs="Times New Roman"/>
          <w:sz w:val="24"/>
          <w:szCs w:val="22"/>
          <w:lang w:val="en-GB"/>
        </w:rPr>
        <w:t>that you choose</w:t>
      </w:r>
      <w:r w:rsidR="00F40D58" w:rsidRPr="00E91AAF">
        <w:rPr>
          <w:rFonts w:ascii="Times New Roman" w:hAnsi="Times New Roman" w:cs="Times New Roman"/>
          <w:b/>
          <w:bCs/>
          <w:sz w:val="24"/>
          <w:szCs w:val="22"/>
          <w:lang w:val="en-GB"/>
        </w:rPr>
        <w:t xml:space="preserve"> (insider/outsider) the tone of the report might differ, </w:t>
      </w:r>
      <w:r w:rsidR="00F40D58" w:rsidRPr="00E91AAF">
        <w:rPr>
          <w:rFonts w:ascii="Times New Roman" w:hAnsi="Times New Roman" w:cs="Times New Roman"/>
          <w:sz w:val="24"/>
          <w:szCs w:val="22"/>
          <w:lang w:val="en-GB"/>
        </w:rPr>
        <w:t>but in either case you are still expected to</w:t>
      </w:r>
      <w:r w:rsidR="00F40D58" w:rsidRPr="00E91AAF">
        <w:rPr>
          <w:rFonts w:ascii="Times New Roman" w:hAnsi="Times New Roman" w:cs="Times New Roman"/>
          <w:b/>
          <w:bCs/>
          <w:sz w:val="24"/>
          <w:szCs w:val="22"/>
          <w:lang w:val="en-GB"/>
        </w:rPr>
        <w:t xml:space="preserve"> provide credible information and analyses to back up your recommendations.</w:t>
      </w:r>
      <w:r w:rsidR="00F40D58">
        <w:rPr>
          <w:rFonts w:ascii="Times New Roman" w:hAnsi="Times New Roman" w:cs="Times New Roman"/>
          <w:sz w:val="24"/>
          <w:szCs w:val="22"/>
          <w:lang w:val="en-GB"/>
        </w:rPr>
        <w:t xml:space="preserve"> </w:t>
      </w:r>
    </w:p>
    <w:p w14:paraId="1A24955B" w14:textId="61B06C65" w:rsidR="001162C5" w:rsidRPr="00EA7774" w:rsidRDefault="001162C5" w:rsidP="001162C5">
      <w:pPr>
        <w:ind w:firstLine="720"/>
      </w:pPr>
      <w:r w:rsidRPr="00EA7774">
        <w:t xml:space="preserve">Students are expected to use </w:t>
      </w:r>
      <w:r w:rsidR="009637E1" w:rsidRPr="00EA7774">
        <w:t xml:space="preserve">companies' </w:t>
      </w:r>
      <w:r w:rsidRPr="00EA7774">
        <w:t>sustainability reports, annual reports, media reports (e.g., New York Times, Wall Street Journal, Business Week, Forbes, Fortune, and the Globe &amp; Mail</w:t>
      </w:r>
      <w:r w:rsidR="00E91AAF">
        <w:t xml:space="preserve">, or </w:t>
      </w:r>
      <w:r w:rsidR="00656C14">
        <w:t xml:space="preserve">depending on their language skills, </w:t>
      </w:r>
      <w:r w:rsidR="00E91AAF">
        <w:t xml:space="preserve">reputable economic media outlets </w:t>
      </w:r>
      <w:r w:rsidR="0097324C">
        <w:t>in</w:t>
      </w:r>
      <w:r w:rsidR="00E91AAF">
        <w:t xml:space="preserve"> other language</w:t>
      </w:r>
      <w:r w:rsidR="0097324C">
        <w:t xml:space="preserve">s </w:t>
      </w:r>
      <w:r w:rsidR="00E91AAF">
        <w:t xml:space="preserve">such as </w:t>
      </w:r>
      <w:proofErr w:type="spellStart"/>
      <w:r w:rsidR="00E91AAF">
        <w:t>Talouselämä</w:t>
      </w:r>
      <w:proofErr w:type="spellEnd"/>
      <w:r w:rsidR="00E91AAF">
        <w:t xml:space="preserve"> </w:t>
      </w:r>
      <w:r w:rsidR="0097324C">
        <w:t>(Finnish)</w:t>
      </w:r>
      <w:r w:rsidR="006E52F7">
        <w:t xml:space="preserve">, </w:t>
      </w:r>
      <w:proofErr w:type="spellStart"/>
      <w:r w:rsidR="006E52F7">
        <w:t>Handelblatt</w:t>
      </w:r>
      <w:proofErr w:type="spellEnd"/>
      <w:r w:rsidR="006E52F7">
        <w:t xml:space="preserve"> </w:t>
      </w:r>
      <w:r w:rsidR="0097324C">
        <w:t xml:space="preserve">(German) </w:t>
      </w:r>
      <w:r w:rsidR="006E52F7">
        <w:t xml:space="preserve">or </w:t>
      </w:r>
      <w:proofErr w:type="spellStart"/>
      <w:r w:rsidR="006E52F7">
        <w:t>Dagens</w:t>
      </w:r>
      <w:proofErr w:type="spellEnd"/>
      <w:r w:rsidR="006E52F7">
        <w:t xml:space="preserve"> </w:t>
      </w:r>
      <w:proofErr w:type="spellStart"/>
      <w:r w:rsidR="006E52F7">
        <w:t>Industri</w:t>
      </w:r>
      <w:proofErr w:type="spellEnd"/>
      <w:r w:rsidR="006E52F7">
        <w:t xml:space="preserve"> </w:t>
      </w:r>
      <w:r w:rsidR="0097324C">
        <w:t>(</w:t>
      </w:r>
      <w:r w:rsidR="006E52F7">
        <w:t>Swed</w:t>
      </w:r>
      <w:r w:rsidR="0097324C">
        <w:t>ish</w:t>
      </w:r>
      <w:r w:rsidRPr="00EA7774">
        <w:t xml:space="preserve">), analyst reports, academic articles, and other reputable sources to conduct their analysis. </w:t>
      </w:r>
      <w:r w:rsidR="00F40D58">
        <w:t>In some cases, it</w:t>
      </w:r>
      <w:r w:rsidRPr="00EA7774">
        <w:t xml:space="preserve"> might also </w:t>
      </w:r>
      <w:r w:rsidR="00F40D58">
        <w:t xml:space="preserve">be possible </w:t>
      </w:r>
      <w:r w:rsidRPr="00EA7774">
        <w:t xml:space="preserve">include your findings from short interviews with one or more managers, </w:t>
      </w:r>
      <w:proofErr w:type="gramStart"/>
      <w:r w:rsidRPr="00EA7774">
        <w:t>industry</w:t>
      </w:r>
      <w:proofErr w:type="gramEnd"/>
      <w:r w:rsidRPr="00EA7774">
        <w:t xml:space="preserve"> or other experts. Finally, the reliability of the references is a key factor. When dealing with sustainability issues, sources such as blogs are likely to be heavily opinionated and cannot be expected to provide reliable facts and figures. Course concepts should be used throughout the report. Again though, these concepts should only be used where they further the analysis and recommendations.  </w:t>
      </w:r>
    </w:p>
    <w:p w14:paraId="08828A0C" w14:textId="3D33E390" w:rsidR="001162C5" w:rsidRPr="00EA7774" w:rsidRDefault="00732562" w:rsidP="001162C5">
      <w:pPr>
        <w:ind w:firstLine="720"/>
      </w:pPr>
      <w:r w:rsidRPr="00EA7774">
        <w:t>You must</w:t>
      </w:r>
      <w:r w:rsidR="001162C5" w:rsidRPr="00EA7774">
        <w:t xml:space="preserve"> reference all sources throughout the text</w:t>
      </w:r>
      <w:r w:rsidRPr="00EA7774">
        <w:t xml:space="preserve"> and</w:t>
      </w:r>
      <w:r w:rsidR="001162C5" w:rsidRPr="00EA7774">
        <w:t xml:space="preserve"> provide a complete list of references. The report must be your original work, written specifically for the course. Your report must not be a repetition of other coursework. </w:t>
      </w:r>
      <w:r w:rsidRPr="00EA7774">
        <w:t>Furthermore</w:t>
      </w:r>
      <w:r w:rsidR="001162C5" w:rsidRPr="00EA7774">
        <w:t xml:space="preserve">, you </w:t>
      </w:r>
      <w:r w:rsidRPr="00EA7774">
        <w:t xml:space="preserve">should </w:t>
      </w:r>
      <w:r w:rsidR="001162C5" w:rsidRPr="00EA7774">
        <w:t>not use existing published case study material or reports. For further details on referencing and plagiarism, see the information and web link provided in the following section.</w:t>
      </w:r>
    </w:p>
    <w:p w14:paraId="12F69480" w14:textId="515A8190" w:rsidR="001162C5" w:rsidRPr="00EA7774" w:rsidRDefault="001162C5" w:rsidP="001162C5">
      <w:pPr>
        <w:ind w:firstLine="720"/>
      </w:pPr>
      <w:r w:rsidRPr="00EA7774">
        <w:t xml:space="preserve">The report is to </w:t>
      </w:r>
      <w:r w:rsidRPr="00EA7774">
        <w:rPr>
          <w:b/>
          <w:u w:val="single"/>
        </w:rPr>
        <w:t>be a maximum of 3500 words</w:t>
      </w:r>
      <w:r w:rsidRPr="00EA7774">
        <w:t xml:space="preserve"> plus any exhibits (exhibits are not a place to move excess content; they are for </w:t>
      </w:r>
      <w:r w:rsidR="00732562" w:rsidRPr="00EA7774">
        <w:t xml:space="preserve">the </w:t>
      </w:r>
      <w:r w:rsidRPr="00EA7774">
        <w:t xml:space="preserve">clarity of presentation), and any appendices (appendices are also not a place for excess content; they are a place to put lengthy calculations or supporting information that is needed to validate an argument but is too lengthy for non-technical readers). You should find that a report of this length is very easy to assemble—your challenge is to write an insightful analysis of a sustainability challenge, discuss plausible options, and provide a sound recommendation. For larger firms, focusing on a single line of business should help you to focus your report. Naturally, </w:t>
      </w:r>
      <w:r w:rsidR="00732562" w:rsidRPr="00EA7774">
        <w:t>we</w:t>
      </w:r>
      <w:r w:rsidRPr="00EA7774">
        <w:t xml:space="preserve"> expect to see sufficient depth to demonstrate your understanding of key course concepts. </w:t>
      </w:r>
    </w:p>
    <w:p w14:paraId="18ABB770" w14:textId="61311B37" w:rsidR="001162C5" w:rsidRPr="00EA7774" w:rsidRDefault="001162C5" w:rsidP="001162C5">
      <w:pPr>
        <w:ind w:firstLine="720"/>
      </w:pPr>
      <w:r w:rsidRPr="00EA7774">
        <w:t>This is a group assignment</w:t>
      </w:r>
      <w:r w:rsidR="00EB04E8" w:rsidRPr="00EA7774">
        <w:t>,</w:t>
      </w:r>
      <w:r w:rsidRPr="00EA7774">
        <w:t xml:space="preserve"> and every student is expected to contribute substantially to the teamwork. </w:t>
      </w:r>
      <w:proofErr w:type="gramStart"/>
      <w:r w:rsidRPr="00EA7774">
        <w:t>In order to</w:t>
      </w:r>
      <w:proofErr w:type="gramEnd"/>
      <w:r w:rsidRPr="00EA7774">
        <w:t xml:space="preserve"> mitigate any potential free-rider problem, peer evaluation processes are available for situations where group contributions were substantively uneven. Content, structure, language, referencing, and teamwork are all factors that will be considered when evaluating your group research project. To ensure the quality of group work, all students should prepare a group contract submitted to Mycourses. </w:t>
      </w:r>
      <w:proofErr w:type="gramStart"/>
      <w:r w:rsidRPr="00EA7774">
        <w:t>After choosing your topic amongst your group, there</w:t>
      </w:r>
      <w:proofErr w:type="gramEnd"/>
      <w:r w:rsidRPr="00EA7774">
        <w:t xml:space="preserve"> will be a discussion board on Mycourses to post the group topic. This gives us the chance </w:t>
      </w:r>
      <w:r w:rsidR="00BA6808" w:rsidRPr="00EA7774">
        <w:t xml:space="preserve">to </w:t>
      </w:r>
      <w:r w:rsidRPr="00EA7774">
        <w:t xml:space="preserve">comment </w:t>
      </w:r>
      <w:r w:rsidR="00BA6808" w:rsidRPr="00EA7774">
        <w:t xml:space="preserve">on </w:t>
      </w:r>
      <w:r w:rsidRPr="00EA7774">
        <w:t xml:space="preserve">the topics to help </w:t>
      </w:r>
      <w:r w:rsidR="00BA6808" w:rsidRPr="00EA7774">
        <w:t xml:space="preserve">you </w:t>
      </w:r>
      <w:r w:rsidRPr="00EA7774">
        <w:t>narrow them down if needed. The deadline</w:t>
      </w:r>
      <w:r w:rsidR="00BA6808" w:rsidRPr="00EA7774">
        <w:t xml:space="preserve"> for submitting the topic choice, group contract, and the final report is</w:t>
      </w:r>
      <w:r w:rsidRPr="00EA7774">
        <w:t xml:space="preserve"> listed in the course schedule. </w:t>
      </w:r>
    </w:p>
    <w:p w14:paraId="1ACD1D65" w14:textId="394F916C" w:rsidR="00405EC1" w:rsidRPr="00EA7774" w:rsidRDefault="00405EC1" w:rsidP="00405EC1">
      <w:pPr>
        <w:pStyle w:val="Heading2"/>
      </w:pPr>
      <w:bookmarkStart w:id="11" w:name="_Toc112761554"/>
      <w:r w:rsidRPr="00EA7774">
        <w:t>Other Assessment informa</w:t>
      </w:r>
      <w:r w:rsidR="00FB7910" w:rsidRPr="00EA7774">
        <w:t>tion</w:t>
      </w:r>
      <w:bookmarkEnd w:id="11"/>
    </w:p>
    <w:p w14:paraId="00117E26" w14:textId="4444E822" w:rsidR="00977798" w:rsidRPr="00EA7774" w:rsidRDefault="00977798" w:rsidP="00405EC1">
      <w:pPr>
        <w:pStyle w:val="Heading3"/>
      </w:pPr>
      <w:bookmarkStart w:id="12" w:name="_Toc112761555"/>
      <w:r w:rsidRPr="00EA7774">
        <w:lastRenderedPageBreak/>
        <w:t>Standard Assignment formatting</w:t>
      </w:r>
      <w:bookmarkEnd w:id="12"/>
    </w:p>
    <w:p w14:paraId="3B6ED56A" w14:textId="2224E181" w:rsidR="004F42F3" w:rsidRPr="00EA7774" w:rsidRDefault="004F42F3" w:rsidP="004F42F3">
      <w:r w:rsidRPr="00EA7774">
        <w:t>We are less worried about the specific formatting of an assignment than its content. As such, use whatever style you feel best communicates your content.</w:t>
      </w:r>
    </w:p>
    <w:p w14:paraId="25FE1388" w14:textId="77777777" w:rsidR="004F42F3" w:rsidRPr="00EA7774" w:rsidRDefault="004F42F3" w:rsidP="004F42F3">
      <w:r w:rsidRPr="00EA7774">
        <w:t xml:space="preserve">For more in-depth information about standard formatting from a linguistic standpoint, please see the standard widely used at Aalto: </w:t>
      </w:r>
      <w:hyperlink r:id="rId12" w:history="1">
        <w:r w:rsidRPr="00EA7774">
          <w:rPr>
            <w:rStyle w:val="Hyperlink"/>
          </w:rPr>
          <w:t>Style Guide 2016_Aalto_BScBA Mikkeli.pdf</w:t>
        </w:r>
      </w:hyperlink>
    </w:p>
    <w:p w14:paraId="35AE9CFB" w14:textId="4341E840" w:rsidR="00D93424" w:rsidRPr="00EA7774" w:rsidRDefault="00D93424" w:rsidP="00405EC1">
      <w:pPr>
        <w:pStyle w:val="Heading3"/>
      </w:pPr>
      <w:bookmarkStart w:id="13" w:name="_Toc112761556"/>
      <w:r w:rsidRPr="00EA7774">
        <w:t>Grading Policy</w:t>
      </w:r>
      <w:r w:rsidR="000D3594" w:rsidRPr="00EA7774">
        <w:t xml:space="preserve"> – Late S</w:t>
      </w:r>
      <w:r w:rsidR="00405EC1" w:rsidRPr="00EA7774">
        <w:t>u</w:t>
      </w:r>
      <w:r w:rsidR="000D3594" w:rsidRPr="00EA7774">
        <w:t>bmissions</w:t>
      </w:r>
      <w:bookmarkEnd w:id="13"/>
    </w:p>
    <w:p w14:paraId="23D3F210" w14:textId="77777777" w:rsidR="000D3594" w:rsidRPr="00EA7774" w:rsidRDefault="000D3594" w:rsidP="000D3594">
      <w:pPr>
        <w:ind w:firstLine="709"/>
      </w:pPr>
      <w:r w:rsidRPr="00EA7774">
        <w:t>You are expected to submit all assignments (group and individual ones) on time and before the respective deadline. If you do not submit any assignment on time, your grade for that assignment will be reduced by 25% for each passing day. For instance, if your submission is up to 1 day late (</w:t>
      </w:r>
      <w:proofErr w:type="gramStart"/>
      <w:r w:rsidRPr="00EA7774">
        <w:t>i.e.</w:t>
      </w:r>
      <w:proofErr w:type="gramEnd"/>
      <w:r w:rsidRPr="00EA7774">
        <w:t xml:space="preserve"> anything between one minute to one day), you can get a maximum of 75% of the grade of the assignment, up to two days a maximum of 50%, up to three days a maximum of 25%. You will no longer have an option to submit after three days have passed. </w:t>
      </w:r>
    </w:p>
    <w:p w14:paraId="14FA2349" w14:textId="33EDE59F" w:rsidR="000D3594" w:rsidRPr="00EA7774" w:rsidRDefault="000D3594" w:rsidP="000D3594">
      <w:r w:rsidRPr="00EA7774">
        <w:tab/>
        <w:t>If you miss a presentation without a valid reason, you will receive a zero (0) for that portion of your grade. A valid reason must be communicated at least 72 hours ahead of time to the primary instructor</w:t>
      </w:r>
      <w:r w:rsidR="00BA6808" w:rsidRPr="00EA7774">
        <w:t xml:space="preserve"> and</w:t>
      </w:r>
      <w:r w:rsidRPr="00EA7774">
        <w:t xml:space="preserve"> </w:t>
      </w:r>
      <w:proofErr w:type="gramStart"/>
      <w:r w:rsidRPr="00EA7774">
        <w:t>all of</w:t>
      </w:r>
      <w:proofErr w:type="gramEnd"/>
      <w:r w:rsidRPr="00EA7774">
        <w:t xml:space="preserve"> your group members. If you have a valid reason for missing the presentation, you will be able to complete a make-up assignment organized by the instructors, which will mirror the deliverables of the original presentation. </w:t>
      </w:r>
    </w:p>
    <w:p w14:paraId="1AD232EB" w14:textId="18BF2216" w:rsidR="00D93424" w:rsidRPr="00EA7774" w:rsidRDefault="00D93424" w:rsidP="00405EC1">
      <w:pPr>
        <w:pStyle w:val="Heading3"/>
      </w:pPr>
      <w:bookmarkStart w:id="14" w:name="_Toc112761557"/>
      <w:r w:rsidRPr="00EA7774">
        <w:t>Grading Scale</w:t>
      </w:r>
      <w:bookmarkEnd w:id="14"/>
    </w:p>
    <w:p w14:paraId="7FC32F3C" w14:textId="2B4F3382" w:rsidR="00B43EAF" w:rsidRPr="00EA7774" w:rsidRDefault="003408E1" w:rsidP="00E43ABA">
      <w:pPr>
        <w:ind w:firstLine="709"/>
      </w:pPr>
      <w:r w:rsidRPr="00EA7774">
        <w:t xml:space="preserve">Final grades will be on a scale from 0-5. </w:t>
      </w:r>
      <w:r w:rsidR="00A1248F" w:rsidRPr="00EA7774">
        <w:t xml:space="preserve">Final grades will be calculated from the </w:t>
      </w:r>
      <w:r w:rsidR="00BA6808" w:rsidRPr="00EA7774">
        <w:t>above-listed assignments' results</w:t>
      </w:r>
      <w:r w:rsidR="006F3311" w:rsidRPr="00EA7774">
        <w:t xml:space="preserve"> and allocated as per the below table.</w:t>
      </w:r>
    </w:p>
    <w:tbl>
      <w:tblPr>
        <w:tblStyle w:val="GridTable4"/>
        <w:tblW w:w="0" w:type="auto"/>
        <w:jc w:val="center"/>
        <w:tblLook w:val="04A0" w:firstRow="1" w:lastRow="0" w:firstColumn="1" w:lastColumn="0" w:noHBand="0" w:noVBand="1"/>
      </w:tblPr>
      <w:tblGrid>
        <w:gridCol w:w="1583"/>
        <w:gridCol w:w="2302"/>
      </w:tblGrid>
      <w:tr w:rsidR="006062EE" w:rsidRPr="00EA7774" w14:paraId="70F5F2F0" w14:textId="77777777" w:rsidTr="003408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3" w:type="dxa"/>
          </w:tcPr>
          <w:p w14:paraId="5AD457F9" w14:textId="6100BE5F" w:rsidR="006062EE" w:rsidRPr="00EA7774" w:rsidRDefault="006062EE" w:rsidP="00FA56FE">
            <w:pPr>
              <w:spacing w:after="0" w:line="240" w:lineRule="auto"/>
            </w:pPr>
            <w:r w:rsidRPr="00EA7774">
              <w:t>Final Grade</w:t>
            </w:r>
          </w:p>
        </w:tc>
        <w:tc>
          <w:tcPr>
            <w:tcW w:w="2302" w:type="dxa"/>
          </w:tcPr>
          <w:p w14:paraId="1F3FE30B" w14:textId="368C960E" w:rsidR="006062EE" w:rsidRPr="00EA7774" w:rsidRDefault="006062EE" w:rsidP="00FA56FE">
            <w:pPr>
              <w:spacing w:after="0" w:line="240" w:lineRule="auto"/>
              <w:cnfStyle w:val="100000000000" w:firstRow="1" w:lastRow="0" w:firstColumn="0" w:lastColumn="0" w:oddVBand="0" w:evenVBand="0" w:oddHBand="0" w:evenHBand="0" w:firstRowFirstColumn="0" w:firstRowLastColumn="0" w:lastRowFirstColumn="0" w:lastRowLastColumn="0"/>
            </w:pPr>
            <w:r w:rsidRPr="00EA7774">
              <w:t>Overall P</w:t>
            </w:r>
            <w:r w:rsidR="000C7387" w:rsidRPr="00EA7774">
              <w:t>ercentage</w:t>
            </w:r>
          </w:p>
        </w:tc>
      </w:tr>
      <w:tr w:rsidR="006062EE" w:rsidRPr="00EA7774" w14:paraId="02B9B2FB" w14:textId="77777777" w:rsidTr="003408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3" w:type="dxa"/>
          </w:tcPr>
          <w:p w14:paraId="2675C824" w14:textId="4A6559F6" w:rsidR="006062EE" w:rsidRPr="00EA7774" w:rsidRDefault="000C7387" w:rsidP="00FA56FE">
            <w:pPr>
              <w:spacing w:after="0" w:line="240" w:lineRule="auto"/>
              <w:jc w:val="center"/>
            </w:pPr>
            <w:r w:rsidRPr="00EA7774">
              <w:t>0</w:t>
            </w:r>
          </w:p>
        </w:tc>
        <w:tc>
          <w:tcPr>
            <w:tcW w:w="2302" w:type="dxa"/>
          </w:tcPr>
          <w:p w14:paraId="0F8BD6BC" w14:textId="5359E19C" w:rsidR="006062EE" w:rsidRPr="00EA7774" w:rsidRDefault="000C7387" w:rsidP="00FA56FE">
            <w:pPr>
              <w:spacing w:after="0" w:line="240" w:lineRule="auto"/>
              <w:cnfStyle w:val="000000100000" w:firstRow="0" w:lastRow="0" w:firstColumn="0" w:lastColumn="0" w:oddVBand="0" w:evenVBand="0" w:oddHBand="1" w:evenHBand="0" w:firstRowFirstColumn="0" w:firstRowLastColumn="0" w:lastRowFirstColumn="0" w:lastRowLastColumn="0"/>
            </w:pPr>
            <w:r w:rsidRPr="00EA7774">
              <w:t>&lt;</w:t>
            </w:r>
            <w:r w:rsidR="003E4C3C" w:rsidRPr="00EA7774">
              <w:t>50</w:t>
            </w:r>
            <w:r w:rsidRPr="00EA7774">
              <w:t>%</w:t>
            </w:r>
          </w:p>
        </w:tc>
      </w:tr>
      <w:tr w:rsidR="006062EE" w:rsidRPr="00EA7774" w14:paraId="5E9EC0DA" w14:textId="77777777" w:rsidTr="003408E1">
        <w:trPr>
          <w:jc w:val="center"/>
        </w:trPr>
        <w:tc>
          <w:tcPr>
            <w:cnfStyle w:val="001000000000" w:firstRow="0" w:lastRow="0" w:firstColumn="1" w:lastColumn="0" w:oddVBand="0" w:evenVBand="0" w:oddHBand="0" w:evenHBand="0" w:firstRowFirstColumn="0" w:firstRowLastColumn="0" w:lastRowFirstColumn="0" w:lastRowLastColumn="0"/>
            <w:tcW w:w="1583" w:type="dxa"/>
          </w:tcPr>
          <w:p w14:paraId="29140201" w14:textId="2D38FD72" w:rsidR="006062EE" w:rsidRPr="00EA7774" w:rsidRDefault="000C7387" w:rsidP="00FA56FE">
            <w:pPr>
              <w:spacing w:after="0" w:line="240" w:lineRule="auto"/>
              <w:jc w:val="center"/>
            </w:pPr>
            <w:r w:rsidRPr="00EA7774">
              <w:t>1</w:t>
            </w:r>
          </w:p>
        </w:tc>
        <w:tc>
          <w:tcPr>
            <w:tcW w:w="2302" w:type="dxa"/>
          </w:tcPr>
          <w:p w14:paraId="7F9DAA64" w14:textId="610CB5C6" w:rsidR="006062EE" w:rsidRPr="00EA7774" w:rsidRDefault="003E4C3C" w:rsidP="00FA56FE">
            <w:pPr>
              <w:spacing w:after="0" w:line="240" w:lineRule="auto"/>
              <w:cnfStyle w:val="000000000000" w:firstRow="0" w:lastRow="0" w:firstColumn="0" w:lastColumn="0" w:oddVBand="0" w:evenVBand="0" w:oddHBand="0" w:evenHBand="0" w:firstRowFirstColumn="0" w:firstRowLastColumn="0" w:lastRowFirstColumn="0" w:lastRowLastColumn="0"/>
            </w:pPr>
            <w:r w:rsidRPr="00EA7774">
              <w:t>50</w:t>
            </w:r>
            <w:r w:rsidR="000C7387" w:rsidRPr="00EA7774">
              <w:t>%-5</w:t>
            </w:r>
            <w:r w:rsidRPr="00EA7774">
              <w:t>9</w:t>
            </w:r>
            <w:r w:rsidR="00852576" w:rsidRPr="00EA7774">
              <w:t>.99</w:t>
            </w:r>
            <w:r w:rsidR="000C7387" w:rsidRPr="00EA7774">
              <w:t>%</w:t>
            </w:r>
          </w:p>
        </w:tc>
      </w:tr>
      <w:tr w:rsidR="006062EE" w:rsidRPr="00EA7774" w14:paraId="6103BE52" w14:textId="77777777" w:rsidTr="003408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3" w:type="dxa"/>
          </w:tcPr>
          <w:p w14:paraId="0B595539" w14:textId="7E5FD866" w:rsidR="006062EE" w:rsidRPr="00EA7774" w:rsidRDefault="000C7387" w:rsidP="00FA56FE">
            <w:pPr>
              <w:spacing w:after="0" w:line="240" w:lineRule="auto"/>
              <w:jc w:val="center"/>
            </w:pPr>
            <w:r w:rsidRPr="00EA7774">
              <w:t>2</w:t>
            </w:r>
          </w:p>
        </w:tc>
        <w:tc>
          <w:tcPr>
            <w:tcW w:w="2302" w:type="dxa"/>
          </w:tcPr>
          <w:p w14:paraId="7D272001" w14:textId="059AFCE9" w:rsidR="006062EE" w:rsidRPr="00EA7774" w:rsidRDefault="003E4C3C" w:rsidP="00FA56FE">
            <w:pPr>
              <w:spacing w:after="0" w:line="240" w:lineRule="auto"/>
              <w:cnfStyle w:val="000000100000" w:firstRow="0" w:lastRow="0" w:firstColumn="0" w:lastColumn="0" w:oddVBand="0" w:evenVBand="0" w:oddHBand="1" w:evenHBand="0" w:firstRowFirstColumn="0" w:firstRowLastColumn="0" w:lastRowFirstColumn="0" w:lastRowLastColumn="0"/>
            </w:pPr>
            <w:r w:rsidRPr="00EA7774">
              <w:t>60</w:t>
            </w:r>
            <w:r w:rsidR="000C7387" w:rsidRPr="00EA7774">
              <w:t>%-6</w:t>
            </w:r>
            <w:r w:rsidRPr="00EA7774">
              <w:t>9</w:t>
            </w:r>
            <w:r w:rsidR="00852576" w:rsidRPr="00EA7774">
              <w:t>.99</w:t>
            </w:r>
            <w:r w:rsidR="000C7387" w:rsidRPr="00EA7774">
              <w:t>%</w:t>
            </w:r>
          </w:p>
        </w:tc>
      </w:tr>
      <w:tr w:rsidR="006062EE" w:rsidRPr="00EA7774" w14:paraId="27605805" w14:textId="77777777" w:rsidTr="003408E1">
        <w:trPr>
          <w:jc w:val="center"/>
        </w:trPr>
        <w:tc>
          <w:tcPr>
            <w:cnfStyle w:val="001000000000" w:firstRow="0" w:lastRow="0" w:firstColumn="1" w:lastColumn="0" w:oddVBand="0" w:evenVBand="0" w:oddHBand="0" w:evenHBand="0" w:firstRowFirstColumn="0" w:firstRowLastColumn="0" w:lastRowFirstColumn="0" w:lastRowLastColumn="0"/>
            <w:tcW w:w="1583" w:type="dxa"/>
          </w:tcPr>
          <w:p w14:paraId="67A948A5" w14:textId="3DFDC707" w:rsidR="006062EE" w:rsidRPr="00EA7774" w:rsidRDefault="000C7387" w:rsidP="00FA56FE">
            <w:pPr>
              <w:spacing w:after="0" w:line="240" w:lineRule="auto"/>
              <w:jc w:val="center"/>
            </w:pPr>
            <w:r w:rsidRPr="00EA7774">
              <w:t>3</w:t>
            </w:r>
          </w:p>
        </w:tc>
        <w:tc>
          <w:tcPr>
            <w:tcW w:w="2302" w:type="dxa"/>
          </w:tcPr>
          <w:p w14:paraId="6454E19E" w14:textId="2270C060" w:rsidR="006062EE" w:rsidRPr="00EA7774" w:rsidRDefault="003E4C3C" w:rsidP="00FA56FE">
            <w:pPr>
              <w:spacing w:after="0" w:line="240" w:lineRule="auto"/>
              <w:cnfStyle w:val="000000000000" w:firstRow="0" w:lastRow="0" w:firstColumn="0" w:lastColumn="0" w:oddVBand="0" w:evenVBand="0" w:oddHBand="0" w:evenHBand="0" w:firstRowFirstColumn="0" w:firstRowLastColumn="0" w:lastRowFirstColumn="0" w:lastRowLastColumn="0"/>
            </w:pPr>
            <w:r w:rsidRPr="00EA7774">
              <w:t>70</w:t>
            </w:r>
            <w:r w:rsidR="000C7387" w:rsidRPr="00EA7774">
              <w:t>%-7</w:t>
            </w:r>
            <w:r w:rsidRPr="00EA7774">
              <w:t>9</w:t>
            </w:r>
            <w:r w:rsidR="00852576" w:rsidRPr="00EA7774">
              <w:t>.99</w:t>
            </w:r>
            <w:r w:rsidR="000C7387" w:rsidRPr="00EA7774">
              <w:t>%</w:t>
            </w:r>
          </w:p>
        </w:tc>
      </w:tr>
      <w:tr w:rsidR="006062EE" w:rsidRPr="00EA7774" w14:paraId="5157EE52" w14:textId="77777777" w:rsidTr="003408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3" w:type="dxa"/>
          </w:tcPr>
          <w:p w14:paraId="361D87B1" w14:textId="4BC928B1" w:rsidR="006062EE" w:rsidRPr="00EA7774" w:rsidRDefault="000C7387" w:rsidP="00FA56FE">
            <w:pPr>
              <w:spacing w:after="0" w:line="240" w:lineRule="auto"/>
              <w:jc w:val="center"/>
            </w:pPr>
            <w:r w:rsidRPr="00EA7774">
              <w:t>4</w:t>
            </w:r>
          </w:p>
        </w:tc>
        <w:tc>
          <w:tcPr>
            <w:tcW w:w="2302" w:type="dxa"/>
          </w:tcPr>
          <w:p w14:paraId="25EB5CE8" w14:textId="6431DE1E" w:rsidR="006062EE" w:rsidRPr="00EA7774" w:rsidRDefault="003E4C3C" w:rsidP="00FA56FE">
            <w:pPr>
              <w:spacing w:after="0" w:line="240" w:lineRule="auto"/>
              <w:cnfStyle w:val="000000100000" w:firstRow="0" w:lastRow="0" w:firstColumn="0" w:lastColumn="0" w:oddVBand="0" w:evenVBand="0" w:oddHBand="1" w:evenHBand="0" w:firstRowFirstColumn="0" w:firstRowLastColumn="0" w:lastRowFirstColumn="0" w:lastRowLastColumn="0"/>
            </w:pPr>
            <w:r w:rsidRPr="00EA7774">
              <w:t>80</w:t>
            </w:r>
            <w:r w:rsidR="000C7387" w:rsidRPr="00EA7774">
              <w:t>%-</w:t>
            </w:r>
            <w:r w:rsidRPr="00EA7774">
              <w:t>89</w:t>
            </w:r>
            <w:r w:rsidR="00852576" w:rsidRPr="00EA7774">
              <w:t>.99%</w:t>
            </w:r>
          </w:p>
        </w:tc>
      </w:tr>
      <w:tr w:rsidR="006062EE" w:rsidRPr="00EA7774" w14:paraId="38C26AFB" w14:textId="77777777" w:rsidTr="003408E1">
        <w:trPr>
          <w:jc w:val="center"/>
        </w:trPr>
        <w:tc>
          <w:tcPr>
            <w:cnfStyle w:val="001000000000" w:firstRow="0" w:lastRow="0" w:firstColumn="1" w:lastColumn="0" w:oddVBand="0" w:evenVBand="0" w:oddHBand="0" w:evenHBand="0" w:firstRowFirstColumn="0" w:firstRowLastColumn="0" w:lastRowFirstColumn="0" w:lastRowLastColumn="0"/>
            <w:tcW w:w="1583" w:type="dxa"/>
          </w:tcPr>
          <w:p w14:paraId="355EA8EA" w14:textId="7F2ADD46" w:rsidR="006062EE" w:rsidRPr="00EA7774" w:rsidRDefault="000C7387" w:rsidP="00FA56FE">
            <w:pPr>
              <w:spacing w:after="0" w:line="240" w:lineRule="auto"/>
              <w:jc w:val="center"/>
            </w:pPr>
            <w:r w:rsidRPr="00EA7774">
              <w:t>5</w:t>
            </w:r>
          </w:p>
        </w:tc>
        <w:tc>
          <w:tcPr>
            <w:tcW w:w="2302" w:type="dxa"/>
          </w:tcPr>
          <w:p w14:paraId="0B82ECC8" w14:textId="3C8F0107" w:rsidR="006062EE" w:rsidRPr="00EA7774" w:rsidRDefault="00852576" w:rsidP="00FA56FE">
            <w:pPr>
              <w:spacing w:after="0" w:line="240" w:lineRule="auto"/>
              <w:cnfStyle w:val="000000000000" w:firstRow="0" w:lastRow="0" w:firstColumn="0" w:lastColumn="0" w:oddVBand="0" w:evenVBand="0" w:oddHBand="0" w:evenHBand="0" w:firstRowFirstColumn="0" w:firstRowLastColumn="0" w:lastRowFirstColumn="0" w:lastRowLastColumn="0"/>
            </w:pPr>
            <w:r w:rsidRPr="00EA7774">
              <w:t>&gt;</w:t>
            </w:r>
            <w:r w:rsidR="003E4C3C" w:rsidRPr="00EA7774">
              <w:t>90</w:t>
            </w:r>
            <w:r w:rsidRPr="00EA7774">
              <w:t>%</w:t>
            </w:r>
          </w:p>
        </w:tc>
      </w:tr>
    </w:tbl>
    <w:p w14:paraId="67488331" w14:textId="77777777" w:rsidR="00747124" w:rsidRPr="00EA7774" w:rsidRDefault="00747124" w:rsidP="00747124">
      <w:pPr>
        <w:pStyle w:val="Heading1"/>
      </w:pPr>
      <w:bookmarkStart w:id="15" w:name="_Toc49165676"/>
      <w:bookmarkStart w:id="16" w:name="_Toc112761558"/>
      <w:bookmarkStart w:id="17" w:name="_Hlk33708848"/>
      <w:bookmarkStart w:id="18" w:name="_Toc2848800"/>
      <w:r w:rsidRPr="00EA7774">
        <w:t>Groups</w:t>
      </w:r>
      <w:bookmarkEnd w:id="15"/>
      <w:bookmarkEnd w:id="16"/>
    </w:p>
    <w:p w14:paraId="7B2DBE77" w14:textId="0EADF10A" w:rsidR="00747124" w:rsidRPr="00EA7774" w:rsidRDefault="00B227D0" w:rsidP="00745760">
      <w:pPr>
        <w:ind w:firstLine="709"/>
      </w:pPr>
      <w:r w:rsidRPr="00EA7774">
        <w:t>Groups</w:t>
      </w:r>
      <w:r w:rsidR="00747124" w:rsidRPr="00EA7774">
        <w:t xml:space="preserve"> will be </w:t>
      </w:r>
      <w:r w:rsidRPr="00EA7774">
        <w:t>4-5</w:t>
      </w:r>
      <w:r w:rsidR="00747124" w:rsidRPr="00EA7774">
        <w:t xml:space="preserve"> people</w:t>
      </w:r>
      <w:r w:rsidRPr="00EA7774">
        <w:t>,</w:t>
      </w:r>
      <w:r w:rsidR="00747124" w:rsidRPr="00EA7774">
        <w:t xml:space="preserve"> depending on final class numbers. </w:t>
      </w:r>
      <w:r w:rsidR="00745760" w:rsidRPr="00EA7774">
        <w:t>You get to choose your group members, and sign-up will be on MyCourses. For any specific questions about groups, contact Samuli.</w:t>
      </w:r>
    </w:p>
    <w:p w14:paraId="0EA4288D" w14:textId="77777777" w:rsidR="00747124" w:rsidRPr="00EA7774" w:rsidRDefault="00747124" w:rsidP="00747124">
      <w:pPr>
        <w:pStyle w:val="Heading2"/>
      </w:pPr>
      <w:bookmarkStart w:id="19" w:name="_Toc49165677"/>
      <w:bookmarkStart w:id="20" w:name="_Toc112761559"/>
      <w:r w:rsidRPr="00EA7774">
        <w:t>Group Diversity</w:t>
      </w:r>
      <w:bookmarkEnd w:id="19"/>
      <w:bookmarkEnd w:id="20"/>
      <w:r w:rsidRPr="00EA7774">
        <w:t xml:space="preserve"> </w:t>
      </w:r>
    </w:p>
    <w:p w14:paraId="4AB45EDF" w14:textId="5474AEEA" w:rsidR="00747124" w:rsidRPr="00EA7774" w:rsidRDefault="00747124" w:rsidP="00747124">
      <w:pPr>
        <w:ind w:firstLine="709"/>
      </w:pPr>
      <w:r w:rsidRPr="00EA7774">
        <w:t>Universities and the work world are becoming more diverse. This is a great thing, as diversity increase</w:t>
      </w:r>
      <w:r w:rsidR="00726C69" w:rsidRPr="00EA7774">
        <w:t>s</w:t>
      </w:r>
      <w:r w:rsidRPr="00EA7774">
        <w:t xml:space="preserve"> performance. </w:t>
      </w:r>
      <w:r w:rsidR="00BA6808" w:rsidRPr="00EA7774">
        <w:t>However, te</w:t>
      </w:r>
      <w:r w:rsidRPr="00EA7774">
        <w:t xml:space="preserve">am diversity can </w:t>
      </w:r>
      <w:r w:rsidR="00726C69" w:rsidRPr="00EA7774">
        <w:t xml:space="preserve">also </w:t>
      </w:r>
      <w:r w:rsidRPr="00EA7774">
        <w:t xml:space="preserve">create challenges that need to be managed. (See </w:t>
      </w:r>
      <w:hyperlink r:id="rId13" w:history="1">
        <w:r w:rsidRPr="00EA7774">
          <w:rPr>
            <w:rStyle w:val="Hyperlink"/>
          </w:rPr>
          <w:t>13 benefits and challenges of cultural diversity in the workplace</w:t>
        </w:r>
      </w:hyperlink>
      <w:r w:rsidRPr="00EA7774">
        <w:t>).</w:t>
      </w:r>
    </w:p>
    <w:p w14:paraId="04A86CF4" w14:textId="60B41BDC" w:rsidR="00747124" w:rsidRPr="00EA7774" w:rsidRDefault="00747124" w:rsidP="00747124">
      <w:pPr>
        <w:ind w:firstLine="709"/>
      </w:pPr>
      <w:r w:rsidRPr="00EA7774">
        <w:t xml:space="preserve">To benefit from team diversity, </w:t>
      </w:r>
      <w:r w:rsidR="00BA6808" w:rsidRPr="00EA7774">
        <w:t>we</w:t>
      </w:r>
      <w:r w:rsidRPr="00EA7774">
        <w:t xml:space="preserve"> encourage you to draw out </w:t>
      </w:r>
      <w:r w:rsidR="009637E1" w:rsidRPr="00EA7774">
        <w:t xml:space="preserve">people's </w:t>
      </w:r>
      <w:r w:rsidRPr="00EA7774">
        <w:t>viewpoints: what might someone from a different country, of a different gender, or a different academic background think?</w:t>
      </w:r>
    </w:p>
    <w:p w14:paraId="18BA3D1F" w14:textId="47256FBA" w:rsidR="00B51B32" w:rsidRPr="00EA7774" w:rsidRDefault="00747124" w:rsidP="00747124">
      <w:pPr>
        <w:ind w:firstLine="709"/>
      </w:pPr>
      <w:r w:rsidRPr="00EA7774">
        <w:lastRenderedPageBreak/>
        <w:t xml:space="preserve">A big challenge in diverse groups is communication, as some members may naturally be quieter, and people may have diverse first languages.  As such, </w:t>
      </w:r>
      <w:r w:rsidR="00BA6808" w:rsidRPr="00EA7774">
        <w:t>we</w:t>
      </w:r>
      <w:r w:rsidRPr="00EA7774">
        <w:t xml:space="preserve"> encourage you to understand how diversity may be related to </w:t>
      </w:r>
      <w:r w:rsidR="009637E1" w:rsidRPr="00EA7774">
        <w:t xml:space="preserve">people's </w:t>
      </w:r>
      <w:r w:rsidRPr="00EA7774">
        <w:t>openness to sharing ideas</w:t>
      </w:r>
      <w:r w:rsidR="00BA6808" w:rsidRPr="00EA7774">
        <w:t xml:space="preserve"> and</w:t>
      </w:r>
      <w:r w:rsidRPr="00EA7774">
        <w:t xml:space="preserve"> actively work to make the environment comfortable for everyone, which may involve having to </w:t>
      </w:r>
      <w:r w:rsidR="00BA6808" w:rsidRPr="00EA7774">
        <w:t>ask for people's opinions explicitly</w:t>
      </w:r>
      <w:r w:rsidRPr="00EA7774">
        <w:t xml:space="preserve">. In addition, the baseline </w:t>
      </w:r>
      <w:r w:rsidRPr="00EA7774">
        <w:rPr>
          <w:i/>
          <w:iCs w:val="0"/>
        </w:rPr>
        <w:t>lingua franca</w:t>
      </w:r>
      <w:r w:rsidRPr="00EA7774">
        <w:t xml:space="preserve"> for group work should be English, as this is the only language that everyone is guaranteed to speak; it can be quite exclusionary if three group members speak one language together and marginalize the views of the fourth member. In saying this, </w:t>
      </w:r>
      <w:r w:rsidRPr="00EA7774">
        <w:rPr>
          <w:b/>
          <w:bCs/>
        </w:rPr>
        <w:t>the goal is to ensure that all group members are naturally given the ability to contribute</w:t>
      </w:r>
      <w:r w:rsidRPr="00EA7774">
        <w:t xml:space="preserve">. </w:t>
      </w:r>
    </w:p>
    <w:p w14:paraId="5F4CF8FA" w14:textId="77777777" w:rsidR="00747124" w:rsidRPr="00EA7774" w:rsidRDefault="00747124" w:rsidP="00747124">
      <w:pPr>
        <w:pStyle w:val="Heading2"/>
      </w:pPr>
      <w:bookmarkStart w:id="21" w:name="_Toc49165678"/>
      <w:bookmarkStart w:id="22" w:name="_Toc112761560"/>
      <w:r w:rsidRPr="00EA7774">
        <w:t>Making Groups Work Effectively</w:t>
      </w:r>
      <w:bookmarkEnd w:id="21"/>
      <w:bookmarkEnd w:id="22"/>
    </w:p>
    <w:p w14:paraId="26F8678A" w14:textId="5EA61A1D" w:rsidR="00747124" w:rsidRPr="00EA7774" w:rsidRDefault="00747124" w:rsidP="00747124">
      <w:pPr>
        <w:ind w:firstLine="709"/>
      </w:pPr>
      <w:r w:rsidRPr="00EA7774">
        <w:t xml:space="preserve">Whether or not a group works together effectively is not a random event.  Instead, you have the utmost control over this. As such, we will allocate some class time to creating a </w:t>
      </w:r>
      <w:bookmarkStart w:id="23" w:name="_Hlk111218002"/>
      <w:r w:rsidRPr="00EA7774">
        <w:t xml:space="preserve">group </w:t>
      </w:r>
      <w:r w:rsidR="009637E1" w:rsidRPr="00EA7774">
        <w:t>"</w:t>
      </w:r>
      <w:r w:rsidRPr="00EA7774">
        <w:t>contract</w:t>
      </w:r>
      <w:r w:rsidR="009637E1" w:rsidRPr="00EA7774">
        <w:t xml:space="preserve">," </w:t>
      </w:r>
      <w:bookmarkEnd w:id="23"/>
      <w:r w:rsidRPr="00EA7774">
        <w:t>that will include basic details about:</w:t>
      </w:r>
    </w:p>
    <w:p w14:paraId="22A8CF02" w14:textId="77777777" w:rsidR="00747124" w:rsidRPr="00EA7774" w:rsidRDefault="00747124" w:rsidP="006E3724">
      <w:pPr>
        <w:pStyle w:val="ListParagraph"/>
        <w:numPr>
          <w:ilvl w:val="0"/>
          <w:numId w:val="10"/>
        </w:numPr>
      </w:pPr>
      <w:r w:rsidRPr="00EA7774">
        <w:t>Roles</w:t>
      </w:r>
    </w:p>
    <w:p w14:paraId="411A4A35" w14:textId="3221D25D" w:rsidR="00747124" w:rsidRPr="00EA7774" w:rsidRDefault="00747124" w:rsidP="006E3724">
      <w:pPr>
        <w:pStyle w:val="ListParagraph"/>
        <w:numPr>
          <w:ilvl w:val="0"/>
          <w:numId w:val="10"/>
        </w:numPr>
      </w:pPr>
      <w:r w:rsidRPr="00EA7774">
        <w:t xml:space="preserve">Expectations, including </w:t>
      </w:r>
      <w:r w:rsidR="00BA6808" w:rsidRPr="00EA7774">
        <w:t xml:space="preserve">the </w:t>
      </w:r>
      <w:r w:rsidRPr="00EA7774">
        <w:t>desired final grade</w:t>
      </w:r>
    </w:p>
    <w:p w14:paraId="289D9BDC" w14:textId="2544B516" w:rsidR="00747124" w:rsidRPr="00EA7774" w:rsidRDefault="00747124" w:rsidP="006E3724">
      <w:pPr>
        <w:pStyle w:val="ListParagraph"/>
        <w:numPr>
          <w:ilvl w:val="0"/>
          <w:numId w:val="10"/>
        </w:numPr>
      </w:pPr>
      <w:r w:rsidRPr="00EA7774">
        <w:t>Foreseen challenges and what will be done to manage them</w:t>
      </w:r>
    </w:p>
    <w:p w14:paraId="41712123" w14:textId="57E3CBB5" w:rsidR="00747124" w:rsidRPr="00EA7774" w:rsidRDefault="00BA6808" w:rsidP="006E3724">
      <w:pPr>
        <w:pStyle w:val="ListParagraph"/>
        <w:numPr>
          <w:ilvl w:val="0"/>
          <w:numId w:val="10"/>
        </w:numPr>
      </w:pPr>
      <w:r w:rsidRPr="00EA7774">
        <w:t xml:space="preserve">A rough </w:t>
      </w:r>
      <w:r w:rsidR="00747124" w:rsidRPr="00EA7774">
        <w:t>timeline of when work will be done</w:t>
      </w:r>
    </w:p>
    <w:p w14:paraId="2C1109DE" w14:textId="076BD591" w:rsidR="00747124" w:rsidRPr="00EA7774" w:rsidRDefault="00747124" w:rsidP="00747124">
      <w:r w:rsidRPr="00EA7774">
        <w:t xml:space="preserve">Teams will be required to submit this contract </w:t>
      </w:r>
      <w:r w:rsidR="00A40F7D" w:rsidRPr="00EA7774">
        <w:t>on Mycourses</w:t>
      </w:r>
      <w:r w:rsidRPr="00EA7774">
        <w:t xml:space="preserve">.  </w:t>
      </w:r>
      <w:bookmarkStart w:id="24" w:name="_Hlk111218038"/>
      <w:r w:rsidRPr="00EA7774">
        <w:t xml:space="preserve">A template will be provided online. Additional considerations can be found at: </w:t>
      </w:r>
      <w:hyperlink r:id="rId14" w:history="1">
        <w:r w:rsidRPr="00EA7774">
          <w:rPr>
            <w:rStyle w:val="Hyperlink"/>
          </w:rPr>
          <w:t>Working effectively in groups</w:t>
        </w:r>
      </w:hyperlink>
    </w:p>
    <w:p w14:paraId="24B44E6F" w14:textId="77777777" w:rsidR="00747124" w:rsidRPr="00EA7774" w:rsidRDefault="00747124" w:rsidP="00747124">
      <w:pPr>
        <w:pStyle w:val="Heading2"/>
      </w:pPr>
      <w:bookmarkStart w:id="25" w:name="_Toc49165679"/>
      <w:bookmarkStart w:id="26" w:name="_Toc112761561"/>
      <w:bookmarkEnd w:id="24"/>
      <w:r w:rsidRPr="00EA7774">
        <w:t>Peer Evaluation</w:t>
      </w:r>
      <w:bookmarkEnd w:id="25"/>
      <w:bookmarkEnd w:id="26"/>
    </w:p>
    <w:p w14:paraId="3431C86C" w14:textId="0B894EB2" w:rsidR="00747124" w:rsidRPr="00EA7774" w:rsidRDefault="00747124" w:rsidP="00747124">
      <w:pPr>
        <w:ind w:left="142" w:firstLine="567"/>
      </w:pPr>
      <w:r w:rsidRPr="00EA7774">
        <w:t xml:space="preserve">All group members are expected to contribute equally to group assignments. </w:t>
      </w:r>
      <w:r w:rsidR="00BA6808" w:rsidRPr="00EA7774">
        <w:t>A peer evaluation mechanism will be used to help assess this and ensure group grades are allocated based on effort</w:t>
      </w:r>
      <w:r w:rsidRPr="00EA7774">
        <w:t xml:space="preserve">. The mechanism is simple, and all group members </w:t>
      </w:r>
      <w:proofErr w:type="gramStart"/>
      <w:r w:rsidRPr="00EA7774">
        <w:t>have to</w:t>
      </w:r>
      <w:proofErr w:type="gramEnd"/>
      <w:r w:rsidRPr="00EA7774">
        <w:t xml:space="preserve"> agree to it.</w:t>
      </w:r>
    </w:p>
    <w:p w14:paraId="74E2B7BD" w14:textId="09F2EB23" w:rsidR="00747124" w:rsidRPr="00EA7774" w:rsidRDefault="00747124" w:rsidP="00747124">
      <w:pPr>
        <w:ind w:left="142" w:firstLine="567"/>
      </w:pPr>
      <w:r w:rsidRPr="00EA7774">
        <w:t xml:space="preserve">You will be given 100 points for each member of the group. So, if you have four members, you get 400 points, and if you have </w:t>
      </w:r>
      <w:r w:rsidR="00BA6808" w:rsidRPr="00EA7774">
        <w:t xml:space="preserve">five </w:t>
      </w:r>
      <w:r w:rsidRPr="00EA7774">
        <w:t xml:space="preserve">members, you get 500 points. As a group (together and with </w:t>
      </w:r>
      <w:r w:rsidR="009637E1" w:rsidRPr="00EA7774">
        <w:t xml:space="preserve">everyone's </w:t>
      </w:r>
      <w:r w:rsidRPr="00EA7774">
        <w:t>consent)</w:t>
      </w:r>
      <w:r w:rsidR="00BA6808" w:rsidRPr="00EA7774">
        <w:t>,</w:t>
      </w:r>
      <w:r w:rsidRPr="00EA7774">
        <w:t xml:space="preserve"> you get to allocate the total number of points as you see fit.  </w:t>
      </w:r>
    </w:p>
    <w:p w14:paraId="38AFCC11" w14:textId="473351B7" w:rsidR="00747124" w:rsidRPr="00EA7774" w:rsidRDefault="00747124" w:rsidP="00747124">
      <w:pPr>
        <w:ind w:left="142"/>
      </w:pPr>
      <w:r w:rsidRPr="00EA7774">
        <w:rPr>
          <w:b/>
          <w:bCs/>
        </w:rPr>
        <w:t xml:space="preserve">Example #1, ideal teamwork: </w:t>
      </w:r>
      <w:r w:rsidRPr="00EA7774">
        <w:t xml:space="preserve">If everyone contributes equally, you all would get 100 points and get the actual grade from your group work. </w:t>
      </w:r>
    </w:p>
    <w:p w14:paraId="4B346C23" w14:textId="16D2B592" w:rsidR="00747124" w:rsidRPr="00EA7774" w:rsidRDefault="00747124" w:rsidP="00747124">
      <w:pPr>
        <w:ind w:left="142"/>
      </w:pPr>
      <w:r w:rsidRPr="00EA7774">
        <w:rPr>
          <w:b/>
          <w:bCs/>
        </w:rPr>
        <w:t>Example #2, the team star:</w:t>
      </w:r>
      <w:r w:rsidRPr="00EA7774">
        <w:t xml:space="preserve"> If one person does more work than others, you might allocate 115 points to that person and 95 to the other three group members.</w:t>
      </w:r>
    </w:p>
    <w:p w14:paraId="35254AE4" w14:textId="2C8C5E95" w:rsidR="00747124" w:rsidRPr="00EA7774" w:rsidRDefault="00747124" w:rsidP="00747124">
      <w:pPr>
        <w:ind w:left="142"/>
      </w:pPr>
      <w:r w:rsidRPr="00EA7774">
        <w:rPr>
          <w:b/>
          <w:bCs/>
        </w:rPr>
        <w:t>Example #3, the slacker:</w:t>
      </w:r>
      <w:r w:rsidRPr="00EA7774">
        <w:t xml:space="preserve"> If one person does substantially less work than the others, you might agree to allocate 85 points to that person and 105 points to the other three group members.</w:t>
      </w:r>
    </w:p>
    <w:p w14:paraId="73487973" w14:textId="338BF922" w:rsidR="00BA6808" w:rsidRPr="00EA7774" w:rsidRDefault="00747124" w:rsidP="00747124">
      <w:r w:rsidRPr="00EA7774">
        <w:tab/>
        <w:t xml:space="preserve">Importantly, if there are any issues with group work, this should be openly discussed within the group as it is happening. </w:t>
      </w:r>
      <w:r w:rsidR="00BA6808" w:rsidRPr="00EA7774">
        <w:t xml:space="preserve">Our </w:t>
      </w:r>
      <w:r w:rsidRPr="00EA7774">
        <w:t>experience is that most group work issues can be solved by openly discussing expectations at the start of the project</w:t>
      </w:r>
      <w:r w:rsidR="00BA6808" w:rsidRPr="00EA7774">
        <w:t>. Y</w:t>
      </w:r>
      <w:r w:rsidRPr="00EA7774">
        <w:t xml:space="preserve">ou may even agree that some people will do more work than others and get more </w:t>
      </w:r>
      <w:r w:rsidR="009637E1" w:rsidRPr="00EA7774">
        <w:t>"</w:t>
      </w:r>
      <w:r w:rsidRPr="00EA7774">
        <w:t>points</w:t>
      </w:r>
      <w:r w:rsidR="009637E1" w:rsidRPr="00EA7774">
        <w:t xml:space="preserve">" </w:t>
      </w:r>
      <w:r w:rsidRPr="00EA7774">
        <w:t>because of that. If things continue to get worse</w:t>
      </w:r>
      <w:r w:rsidR="00BA6808" w:rsidRPr="00EA7774">
        <w:t>,</w:t>
      </w:r>
      <w:r w:rsidRPr="00EA7774">
        <w:t xml:space="preserve"> though, please contact </w:t>
      </w:r>
      <w:r w:rsidR="00BA6808" w:rsidRPr="00EA7774">
        <w:t>the instructors</w:t>
      </w:r>
      <w:r w:rsidRPr="00EA7774">
        <w:t>.</w:t>
      </w:r>
      <w:r w:rsidR="00BA6808" w:rsidRPr="00EA7774">
        <w:t xml:space="preserve"> </w:t>
      </w:r>
    </w:p>
    <w:p w14:paraId="6A076A78" w14:textId="1BE16159" w:rsidR="00747124" w:rsidRPr="00EA7774" w:rsidRDefault="00BA6808" w:rsidP="00747124">
      <w:r w:rsidRPr="00EA7774">
        <w:t>S</w:t>
      </w:r>
      <w:r w:rsidR="00747124" w:rsidRPr="00EA7774">
        <w:t>ubmit the peer evaluation online after your project is submitted.</w:t>
      </w:r>
    </w:p>
    <w:p w14:paraId="398C6838" w14:textId="7C187BDF" w:rsidR="00747124" w:rsidRPr="00EA7774" w:rsidRDefault="00747124" w:rsidP="00747124">
      <w:r w:rsidRPr="00EA7774">
        <w:t xml:space="preserve">Having commitments outside of the course </w:t>
      </w:r>
      <w:r w:rsidR="00BA6808" w:rsidRPr="00EA7774">
        <w:t xml:space="preserve">is </w:t>
      </w:r>
      <w:r w:rsidRPr="00EA7774">
        <w:t>not a valid excuse for doing less than your fair share of the project.</w:t>
      </w:r>
    </w:p>
    <w:p w14:paraId="5A86F207" w14:textId="715AC9D8" w:rsidR="00747124" w:rsidRPr="00EA7774" w:rsidRDefault="00BA6808" w:rsidP="00747124">
      <w:pPr>
        <w:spacing w:after="0"/>
      </w:pPr>
      <w:r w:rsidRPr="00EA7774">
        <w:lastRenderedPageBreak/>
        <w:t>The</w:t>
      </w:r>
      <w:r w:rsidR="00747124" w:rsidRPr="00EA7774">
        <w:t xml:space="preserve"> discretion for the allocation of grades will be left to the instructor.</w:t>
      </w:r>
    </w:p>
    <w:p w14:paraId="251A9872" w14:textId="77777777" w:rsidR="002B5D42" w:rsidRPr="00EA7774" w:rsidRDefault="002B5D42" w:rsidP="00747124">
      <w:pPr>
        <w:spacing w:after="0"/>
      </w:pPr>
    </w:p>
    <w:p w14:paraId="1DB3D41E" w14:textId="77777777" w:rsidR="00A1357B" w:rsidRPr="00EA7774" w:rsidRDefault="00A1357B" w:rsidP="00A1357B">
      <w:pPr>
        <w:pStyle w:val="Heading1"/>
        <w:rPr>
          <w:lang w:eastAsia="ja-JP"/>
        </w:rPr>
      </w:pPr>
      <w:bookmarkStart w:id="27" w:name="_Toc112761562"/>
      <w:r w:rsidRPr="00EA7774">
        <w:t>CO</w:t>
      </w:r>
      <w:r w:rsidRPr="00EA7774">
        <w:rPr>
          <w:lang w:eastAsia="ja-JP"/>
        </w:rPr>
        <w:t>URSE WORKLOAD</w:t>
      </w:r>
      <w:bookmarkEnd w:id="27"/>
    </w:p>
    <w:p w14:paraId="16DD571F" w14:textId="6318C589" w:rsidR="00A1357B" w:rsidRPr="00EA7774" w:rsidRDefault="00A1357B" w:rsidP="00A1357B">
      <w:pPr>
        <w:rPr>
          <w:lang w:eastAsia="ja-JP"/>
        </w:rPr>
      </w:pPr>
      <w:r w:rsidRPr="00EA7774">
        <w:rPr>
          <w:lang w:eastAsia="ja-JP"/>
        </w:rPr>
        <w:t xml:space="preserve">We recognize that this course has a considerable number of deliverables. However, these deliverables are a core part of your learning </w:t>
      </w:r>
      <w:proofErr w:type="gramStart"/>
      <w:r w:rsidRPr="00EA7774">
        <w:rPr>
          <w:lang w:eastAsia="ja-JP"/>
        </w:rPr>
        <w:t>process, and</w:t>
      </w:r>
      <w:proofErr w:type="gramEnd"/>
      <w:r w:rsidRPr="00EA7774">
        <w:rPr>
          <w:lang w:eastAsia="ja-JP"/>
        </w:rPr>
        <w:t xml:space="preserve"> are meant to include a large part of the normal class preparation; for instance, the case reports essentially cover the pre-class preparation for two sessions, and the reflections and comments are a normal part of your learning process. In that way, only the final projects and group presentations are truly </w:t>
      </w:r>
      <w:r w:rsidR="009637E1" w:rsidRPr="00EA7774">
        <w:rPr>
          <w:lang w:eastAsia="ja-JP"/>
        </w:rPr>
        <w:t>'</w:t>
      </w:r>
      <w:r w:rsidRPr="00EA7774">
        <w:rPr>
          <w:lang w:eastAsia="ja-JP"/>
        </w:rPr>
        <w:t>additional.</w:t>
      </w:r>
      <w:r w:rsidR="009637E1" w:rsidRPr="00EA7774">
        <w:rPr>
          <w:lang w:eastAsia="ja-JP"/>
        </w:rPr>
        <w:t xml:space="preserve">' </w:t>
      </w:r>
      <w:r w:rsidRPr="00EA7774">
        <w:rPr>
          <w:lang w:eastAsia="ja-JP"/>
        </w:rPr>
        <w:t>More</w:t>
      </w:r>
      <w:r w:rsidR="00A40F7D" w:rsidRPr="00EA7774">
        <w:rPr>
          <w:lang w:eastAsia="ja-JP"/>
        </w:rPr>
        <w:t>over</w:t>
      </w:r>
      <w:r w:rsidRPr="00EA7774">
        <w:rPr>
          <w:lang w:eastAsia="ja-JP"/>
        </w:rPr>
        <w:t>, we have worked to minimize the pre-class preparation to usually be two hours per session</w:t>
      </w:r>
      <w:r w:rsidR="00CB6DE3" w:rsidRPr="00EA7774">
        <w:rPr>
          <w:lang w:eastAsia="ja-JP"/>
        </w:rPr>
        <w:t>.</w:t>
      </w:r>
    </w:p>
    <w:tbl>
      <w:tblPr>
        <w:tblStyle w:val="GridTable6Colorful"/>
        <w:tblW w:w="9704" w:type="dxa"/>
        <w:tblLook w:val="04A0" w:firstRow="1" w:lastRow="0" w:firstColumn="1" w:lastColumn="0" w:noHBand="0" w:noVBand="1"/>
      </w:tblPr>
      <w:tblGrid>
        <w:gridCol w:w="5710"/>
        <w:gridCol w:w="3994"/>
      </w:tblGrid>
      <w:tr w:rsidR="00A1357B" w:rsidRPr="00EA7774" w14:paraId="67E601FE" w14:textId="77777777" w:rsidTr="00601A69">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710" w:type="dxa"/>
            <w:tcBorders>
              <w:bottom w:val="single" w:sz="4" w:space="0" w:color="auto"/>
            </w:tcBorders>
          </w:tcPr>
          <w:p w14:paraId="4463FA08" w14:textId="77777777" w:rsidR="00A1357B" w:rsidRPr="00EA7774" w:rsidRDefault="00A1357B" w:rsidP="00194530">
            <w:pPr>
              <w:spacing w:after="0" w:line="240" w:lineRule="auto"/>
              <w:rPr>
                <w:b w:val="0"/>
                <w:bCs w:val="0"/>
                <w:color w:val="auto"/>
                <w:lang w:eastAsia="ja-JP"/>
              </w:rPr>
            </w:pPr>
            <w:r w:rsidRPr="00EA7774">
              <w:rPr>
                <w:b w:val="0"/>
                <w:bCs w:val="0"/>
                <w:color w:val="auto"/>
                <w:lang w:eastAsia="ja-JP"/>
              </w:rPr>
              <w:t>Classroom hours (done online)</w:t>
            </w:r>
          </w:p>
        </w:tc>
        <w:tc>
          <w:tcPr>
            <w:tcW w:w="3994" w:type="dxa"/>
            <w:tcBorders>
              <w:bottom w:val="single" w:sz="4" w:space="0" w:color="auto"/>
            </w:tcBorders>
          </w:tcPr>
          <w:p w14:paraId="4A7BE078" w14:textId="77777777" w:rsidR="00A1357B" w:rsidRPr="00EA7774" w:rsidRDefault="00A1357B" w:rsidP="00194530">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lang w:eastAsia="ja-JP"/>
              </w:rPr>
            </w:pPr>
            <w:r w:rsidRPr="00EA7774">
              <w:rPr>
                <w:b w:val="0"/>
                <w:bCs w:val="0"/>
                <w:color w:val="auto"/>
                <w:lang w:eastAsia="ja-JP"/>
              </w:rPr>
              <w:t>(70% lecture attendance obligatory)</w:t>
            </w:r>
          </w:p>
          <w:p w14:paraId="0D5F3416" w14:textId="77777777" w:rsidR="00A1357B" w:rsidRPr="00EA7774" w:rsidRDefault="00A1357B" w:rsidP="00194530">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rPr>
            </w:pPr>
            <w:r w:rsidRPr="00EA7774">
              <w:rPr>
                <w:b w:val="0"/>
                <w:bCs w:val="0"/>
                <w:color w:val="auto"/>
              </w:rPr>
              <w:t>33h allocated</w:t>
            </w:r>
          </w:p>
          <w:p w14:paraId="185DF754" w14:textId="77777777" w:rsidR="00A1357B" w:rsidRPr="00EA7774" w:rsidRDefault="00A1357B" w:rsidP="00194530">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rPr>
            </w:pPr>
            <w:r w:rsidRPr="00EA7774">
              <w:rPr>
                <w:b w:val="0"/>
                <w:bCs w:val="0"/>
                <w:color w:val="auto"/>
              </w:rPr>
              <w:t>Likely about 22h</w:t>
            </w:r>
          </w:p>
        </w:tc>
      </w:tr>
      <w:tr w:rsidR="00A1357B" w:rsidRPr="00EA7774" w14:paraId="79E911C8" w14:textId="77777777" w:rsidTr="00601A69">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710" w:type="dxa"/>
            <w:tcBorders>
              <w:top w:val="single" w:sz="4" w:space="0" w:color="auto"/>
            </w:tcBorders>
          </w:tcPr>
          <w:p w14:paraId="7DE75B1D" w14:textId="77777777" w:rsidR="00A1357B" w:rsidRPr="00EA7774" w:rsidRDefault="00A1357B" w:rsidP="00194530">
            <w:pPr>
              <w:spacing w:after="0" w:line="240" w:lineRule="auto"/>
              <w:rPr>
                <w:b w:val="0"/>
                <w:bCs w:val="0"/>
                <w:color w:val="auto"/>
                <w:lang w:eastAsia="ja-JP"/>
              </w:rPr>
            </w:pPr>
            <w:r w:rsidRPr="00EA7774">
              <w:rPr>
                <w:b w:val="0"/>
                <w:bCs w:val="0"/>
                <w:color w:val="auto"/>
                <w:lang w:eastAsia="ja-JP"/>
              </w:rPr>
              <w:t xml:space="preserve">Pre-class preparation </w:t>
            </w:r>
          </w:p>
          <w:p w14:paraId="2F9F72AE" w14:textId="77777777" w:rsidR="00A1357B" w:rsidRPr="00EA7774" w:rsidRDefault="00A1357B" w:rsidP="00194530">
            <w:pPr>
              <w:spacing w:after="0" w:line="240" w:lineRule="auto"/>
              <w:rPr>
                <w:b w:val="0"/>
                <w:bCs w:val="0"/>
                <w:color w:val="auto"/>
              </w:rPr>
            </w:pPr>
          </w:p>
        </w:tc>
        <w:tc>
          <w:tcPr>
            <w:tcW w:w="3994" w:type="dxa"/>
            <w:tcBorders>
              <w:top w:val="single" w:sz="4" w:space="0" w:color="auto"/>
            </w:tcBorders>
          </w:tcPr>
          <w:p w14:paraId="64C1CD2D" w14:textId="2734A414" w:rsidR="00A1357B" w:rsidRPr="00EA7774" w:rsidRDefault="00A1357B" w:rsidP="00194530">
            <w:pPr>
              <w:spacing w:after="0" w:line="240" w:lineRule="auto"/>
              <w:cnfStyle w:val="000000100000" w:firstRow="0" w:lastRow="0" w:firstColumn="0" w:lastColumn="0" w:oddVBand="0" w:evenVBand="0" w:oddHBand="1" w:evenHBand="0" w:firstRowFirstColumn="0" w:firstRowLastColumn="0" w:lastRowFirstColumn="0" w:lastRowLastColumn="0"/>
              <w:rPr>
                <w:color w:val="auto"/>
                <w:lang w:eastAsia="ja-JP"/>
              </w:rPr>
            </w:pPr>
            <w:r w:rsidRPr="00EA7774">
              <w:rPr>
                <w:color w:val="auto"/>
                <w:lang w:eastAsia="ja-JP"/>
              </w:rPr>
              <w:t>33h allocated</w:t>
            </w:r>
          </w:p>
        </w:tc>
      </w:tr>
      <w:tr w:rsidR="00A1357B" w:rsidRPr="00EA7774" w14:paraId="522052FA" w14:textId="77777777" w:rsidTr="00601A69">
        <w:trPr>
          <w:trHeight w:val="21"/>
        </w:trPr>
        <w:tc>
          <w:tcPr>
            <w:cnfStyle w:val="001000000000" w:firstRow="0" w:lastRow="0" w:firstColumn="1" w:lastColumn="0" w:oddVBand="0" w:evenVBand="0" w:oddHBand="0" w:evenHBand="0" w:firstRowFirstColumn="0" w:firstRowLastColumn="0" w:lastRowFirstColumn="0" w:lastRowLastColumn="0"/>
            <w:tcW w:w="5710" w:type="dxa"/>
          </w:tcPr>
          <w:p w14:paraId="7D5C2F12" w14:textId="77777777" w:rsidR="00A1357B" w:rsidRPr="00EA7774" w:rsidRDefault="00A1357B" w:rsidP="00194530">
            <w:pPr>
              <w:spacing w:after="0" w:line="240" w:lineRule="auto"/>
              <w:rPr>
                <w:b w:val="0"/>
                <w:bCs w:val="0"/>
                <w:color w:val="auto"/>
                <w:lang w:eastAsia="ja-JP"/>
              </w:rPr>
            </w:pPr>
            <w:r w:rsidRPr="00EA7774">
              <w:rPr>
                <w:b w:val="0"/>
                <w:bCs w:val="0"/>
                <w:color w:val="auto"/>
                <w:lang w:eastAsia="ja-JP"/>
              </w:rPr>
              <w:t>Group presentations</w:t>
            </w:r>
          </w:p>
        </w:tc>
        <w:tc>
          <w:tcPr>
            <w:tcW w:w="3994" w:type="dxa"/>
          </w:tcPr>
          <w:p w14:paraId="5486CAD6" w14:textId="7ECD2DFC" w:rsidR="00A1357B" w:rsidRPr="00EA7774" w:rsidRDefault="00AA3330" w:rsidP="00194530">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EA7774">
              <w:rPr>
                <w:color w:val="auto"/>
              </w:rPr>
              <w:t>5</w:t>
            </w:r>
            <w:r w:rsidR="00A1357B" w:rsidRPr="00EA7774">
              <w:rPr>
                <w:color w:val="auto"/>
              </w:rPr>
              <w:t>h</w:t>
            </w:r>
          </w:p>
        </w:tc>
      </w:tr>
      <w:tr w:rsidR="00A1357B" w:rsidRPr="00EA7774" w14:paraId="08B0B61D" w14:textId="77777777" w:rsidTr="00601A69">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710" w:type="dxa"/>
          </w:tcPr>
          <w:p w14:paraId="3D1C157D" w14:textId="77777777" w:rsidR="00A1357B" w:rsidRPr="00EA7774" w:rsidRDefault="00A1357B" w:rsidP="00194530">
            <w:pPr>
              <w:spacing w:after="0" w:line="240" w:lineRule="auto"/>
              <w:rPr>
                <w:b w:val="0"/>
                <w:bCs w:val="0"/>
                <w:color w:val="auto"/>
                <w:lang w:eastAsia="ja-JP"/>
              </w:rPr>
            </w:pPr>
            <w:r w:rsidRPr="00EA7774">
              <w:rPr>
                <w:b w:val="0"/>
                <w:bCs w:val="0"/>
                <w:color w:val="auto"/>
                <w:lang w:eastAsia="ja-JP"/>
              </w:rPr>
              <w:t>Group case report</w:t>
            </w:r>
          </w:p>
        </w:tc>
        <w:tc>
          <w:tcPr>
            <w:tcW w:w="3994" w:type="dxa"/>
          </w:tcPr>
          <w:p w14:paraId="79713FFD" w14:textId="77777777" w:rsidR="00A1357B" w:rsidRPr="00EA7774" w:rsidRDefault="00A1357B" w:rsidP="00194530">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EA7774">
              <w:rPr>
                <w:color w:val="auto"/>
              </w:rPr>
              <w:t>24h total (12h per case)</w:t>
            </w:r>
          </w:p>
        </w:tc>
      </w:tr>
      <w:tr w:rsidR="00A1357B" w:rsidRPr="00EA7774" w14:paraId="1842B712" w14:textId="77777777" w:rsidTr="00601A69">
        <w:trPr>
          <w:trHeight w:val="21"/>
        </w:trPr>
        <w:tc>
          <w:tcPr>
            <w:cnfStyle w:val="001000000000" w:firstRow="0" w:lastRow="0" w:firstColumn="1" w:lastColumn="0" w:oddVBand="0" w:evenVBand="0" w:oddHBand="0" w:evenHBand="0" w:firstRowFirstColumn="0" w:firstRowLastColumn="0" w:lastRowFirstColumn="0" w:lastRowLastColumn="0"/>
            <w:tcW w:w="5710" w:type="dxa"/>
          </w:tcPr>
          <w:p w14:paraId="7E472AE8" w14:textId="77777777" w:rsidR="00A1357B" w:rsidRPr="00EA7774" w:rsidRDefault="00A1357B" w:rsidP="00194530">
            <w:pPr>
              <w:spacing w:after="0" w:line="240" w:lineRule="auto"/>
              <w:rPr>
                <w:b w:val="0"/>
                <w:bCs w:val="0"/>
                <w:color w:val="auto"/>
                <w:lang w:eastAsia="ja-JP"/>
              </w:rPr>
            </w:pPr>
            <w:r w:rsidRPr="00EA7774">
              <w:rPr>
                <w:b w:val="0"/>
                <w:bCs w:val="0"/>
                <w:color w:val="auto"/>
                <w:lang w:eastAsia="ja-JP"/>
              </w:rPr>
              <w:t>Final project</w:t>
            </w:r>
          </w:p>
        </w:tc>
        <w:tc>
          <w:tcPr>
            <w:tcW w:w="3994" w:type="dxa"/>
          </w:tcPr>
          <w:p w14:paraId="0B460537" w14:textId="77777777" w:rsidR="00A1357B" w:rsidRPr="00EA7774" w:rsidRDefault="00A1357B" w:rsidP="00194530">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EA7774">
              <w:rPr>
                <w:color w:val="auto"/>
              </w:rPr>
              <w:t>35h</w:t>
            </w:r>
          </w:p>
        </w:tc>
      </w:tr>
      <w:tr w:rsidR="00A1357B" w:rsidRPr="00EA7774" w14:paraId="4485D111" w14:textId="77777777" w:rsidTr="00601A69">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710" w:type="dxa"/>
          </w:tcPr>
          <w:p w14:paraId="5275E7D5" w14:textId="3476D7F4" w:rsidR="00A1357B" w:rsidRPr="00EA7774" w:rsidRDefault="00AA3330" w:rsidP="00194530">
            <w:pPr>
              <w:spacing w:after="0" w:line="240" w:lineRule="auto"/>
              <w:rPr>
                <w:b w:val="0"/>
                <w:bCs w:val="0"/>
                <w:color w:val="auto"/>
              </w:rPr>
            </w:pPr>
            <w:r w:rsidRPr="00EA7774">
              <w:rPr>
                <w:b w:val="0"/>
                <w:bCs w:val="0"/>
                <w:color w:val="auto"/>
              </w:rPr>
              <w:t xml:space="preserve">Article reflections </w:t>
            </w:r>
          </w:p>
        </w:tc>
        <w:tc>
          <w:tcPr>
            <w:tcW w:w="3994" w:type="dxa"/>
          </w:tcPr>
          <w:p w14:paraId="104BBC5C" w14:textId="77777777" w:rsidR="00A1357B" w:rsidRPr="00EA7774" w:rsidRDefault="00A1357B" w:rsidP="00194530">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EA7774">
              <w:rPr>
                <w:color w:val="auto"/>
              </w:rPr>
              <w:t>15h</w:t>
            </w:r>
          </w:p>
        </w:tc>
      </w:tr>
      <w:tr w:rsidR="00A1357B" w:rsidRPr="00EA7774" w14:paraId="579D8FB1" w14:textId="77777777" w:rsidTr="00601A69">
        <w:trPr>
          <w:trHeight w:val="21"/>
        </w:trPr>
        <w:tc>
          <w:tcPr>
            <w:cnfStyle w:val="001000000000" w:firstRow="0" w:lastRow="0" w:firstColumn="1" w:lastColumn="0" w:oddVBand="0" w:evenVBand="0" w:oddHBand="0" w:evenHBand="0" w:firstRowFirstColumn="0" w:firstRowLastColumn="0" w:lastRowFirstColumn="0" w:lastRowLastColumn="0"/>
            <w:tcW w:w="5710" w:type="dxa"/>
          </w:tcPr>
          <w:p w14:paraId="5CB24321" w14:textId="77777777" w:rsidR="00A1357B" w:rsidRPr="00EA7774" w:rsidRDefault="00A1357B" w:rsidP="00194530">
            <w:pPr>
              <w:spacing w:after="0" w:line="240" w:lineRule="auto"/>
              <w:rPr>
                <w:b w:val="0"/>
                <w:bCs w:val="0"/>
                <w:color w:val="auto"/>
              </w:rPr>
            </w:pPr>
            <w:r w:rsidRPr="00EA7774">
              <w:rPr>
                <w:b w:val="0"/>
                <w:bCs w:val="0"/>
                <w:color w:val="auto"/>
              </w:rPr>
              <w:t>Unallocated time – free study</w:t>
            </w:r>
          </w:p>
          <w:p w14:paraId="3DC62D8B" w14:textId="77777777" w:rsidR="00A1357B" w:rsidRPr="00EA7774" w:rsidRDefault="00A1357B" w:rsidP="00194530">
            <w:pPr>
              <w:spacing w:after="0" w:line="240" w:lineRule="auto"/>
              <w:rPr>
                <w:b w:val="0"/>
                <w:bCs w:val="0"/>
                <w:color w:val="auto"/>
              </w:rPr>
            </w:pPr>
            <w:r w:rsidRPr="00EA7774">
              <w:rPr>
                <w:b w:val="0"/>
                <w:bCs w:val="0"/>
                <w:color w:val="auto"/>
              </w:rPr>
              <w:t>(In addition to classroom and pre-class free time)</w:t>
            </w:r>
          </w:p>
        </w:tc>
        <w:tc>
          <w:tcPr>
            <w:tcW w:w="3994" w:type="dxa"/>
          </w:tcPr>
          <w:p w14:paraId="76CDFE31" w14:textId="77777777" w:rsidR="00A1357B" w:rsidRPr="00EA7774" w:rsidRDefault="00A1357B" w:rsidP="00194530">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EA7774">
              <w:rPr>
                <w:color w:val="auto"/>
              </w:rPr>
              <w:t>15h</w:t>
            </w:r>
          </w:p>
        </w:tc>
      </w:tr>
      <w:tr w:rsidR="00A1357B" w:rsidRPr="00EA7774" w14:paraId="5BB20CCD" w14:textId="77777777" w:rsidTr="00601A69">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710" w:type="dxa"/>
          </w:tcPr>
          <w:p w14:paraId="6EADBC10" w14:textId="77777777" w:rsidR="00A1357B" w:rsidRPr="00EA7774" w:rsidRDefault="00A1357B" w:rsidP="00194530">
            <w:pPr>
              <w:spacing w:after="0" w:line="240" w:lineRule="auto"/>
              <w:rPr>
                <w:b w:val="0"/>
                <w:bCs w:val="0"/>
                <w:color w:val="auto"/>
                <w:lang w:eastAsia="ja-JP"/>
              </w:rPr>
            </w:pPr>
            <w:r w:rsidRPr="00EA7774">
              <w:rPr>
                <w:color w:val="auto"/>
                <w:lang w:eastAsia="ja-JP"/>
              </w:rPr>
              <w:t>Total</w:t>
            </w:r>
          </w:p>
          <w:p w14:paraId="3253E3D8" w14:textId="77777777" w:rsidR="00601A69" w:rsidRPr="00EA7774" w:rsidRDefault="00601A69" w:rsidP="00194530">
            <w:pPr>
              <w:spacing w:after="0" w:line="240" w:lineRule="auto"/>
              <w:rPr>
                <w:b w:val="0"/>
                <w:bCs w:val="0"/>
                <w:color w:val="auto"/>
                <w:lang w:eastAsia="ja-JP"/>
              </w:rPr>
            </w:pPr>
          </w:p>
          <w:p w14:paraId="00A9171C" w14:textId="77777777" w:rsidR="00601A69" w:rsidRPr="00EA7774" w:rsidRDefault="00601A69" w:rsidP="00194530">
            <w:pPr>
              <w:spacing w:after="0" w:line="240" w:lineRule="auto"/>
              <w:rPr>
                <w:b w:val="0"/>
                <w:bCs w:val="0"/>
                <w:color w:val="auto"/>
                <w:lang w:eastAsia="ja-JP"/>
              </w:rPr>
            </w:pPr>
          </w:p>
          <w:p w14:paraId="529E56BC" w14:textId="5758B1C8" w:rsidR="00601A69" w:rsidRPr="00EA7774" w:rsidRDefault="00601A69" w:rsidP="00194530">
            <w:pPr>
              <w:spacing w:after="0" w:line="240" w:lineRule="auto"/>
              <w:rPr>
                <w:color w:val="auto"/>
                <w:lang w:eastAsia="ja-JP"/>
              </w:rPr>
            </w:pPr>
          </w:p>
        </w:tc>
        <w:tc>
          <w:tcPr>
            <w:tcW w:w="3994" w:type="dxa"/>
          </w:tcPr>
          <w:p w14:paraId="1F72578B" w14:textId="77777777" w:rsidR="00A1357B" w:rsidRPr="00EA7774" w:rsidRDefault="00A1357B" w:rsidP="00194530">
            <w:pPr>
              <w:spacing w:after="0" w:line="240" w:lineRule="auto"/>
              <w:cnfStyle w:val="000000100000" w:firstRow="0" w:lastRow="0" w:firstColumn="0" w:lastColumn="0" w:oddVBand="0" w:evenVBand="0" w:oddHBand="1" w:evenHBand="0" w:firstRowFirstColumn="0" w:firstRowLastColumn="0" w:lastRowFirstColumn="0" w:lastRowLastColumn="0"/>
              <w:rPr>
                <w:b/>
                <w:bCs/>
                <w:color w:val="auto"/>
              </w:rPr>
            </w:pPr>
            <w:r w:rsidRPr="00EA7774">
              <w:rPr>
                <w:b/>
                <w:bCs/>
                <w:color w:val="auto"/>
              </w:rPr>
              <w:t>160</w:t>
            </w:r>
            <w:r w:rsidRPr="00EA7774">
              <w:rPr>
                <w:b/>
                <w:bCs/>
                <w:color w:val="auto"/>
                <w:lang w:eastAsia="ja-JP"/>
              </w:rPr>
              <w:t>h</w:t>
            </w:r>
            <w:r w:rsidRPr="00EA7774">
              <w:rPr>
                <w:b/>
                <w:bCs/>
                <w:color w:val="auto"/>
              </w:rPr>
              <w:t xml:space="preserve"> (6 ECTS)</w:t>
            </w:r>
          </w:p>
          <w:p w14:paraId="009542E5" w14:textId="77777777" w:rsidR="00A1357B" w:rsidRPr="00EA7774" w:rsidRDefault="00A1357B" w:rsidP="00194530">
            <w:pPr>
              <w:spacing w:after="0" w:line="240" w:lineRule="auto"/>
              <w:cnfStyle w:val="000000100000" w:firstRow="0" w:lastRow="0" w:firstColumn="0" w:lastColumn="0" w:oddVBand="0" w:evenVBand="0" w:oddHBand="1" w:evenHBand="0" w:firstRowFirstColumn="0" w:firstRowLastColumn="0" w:lastRowFirstColumn="0" w:lastRowLastColumn="0"/>
              <w:rPr>
                <w:b/>
                <w:bCs/>
                <w:color w:val="auto"/>
              </w:rPr>
            </w:pPr>
            <w:r w:rsidRPr="00EA7774">
              <w:rPr>
                <w:b/>
                <w:bCs/>
                <w:color w:val="auto"/>
              </w:rPr>
              <w:t>123h allocated</w:t>
            </w:r>
          </w:p>
          <w:p w14:paraId="79340508" w14:textId="223C9F28" w:rsidR="00A1357B" w:rsidRPr="00EA7774" w:rsidRDefault="00AA3330" w:rsidP="00194530">
            <w:pPr>
              <w:spacing w:after="0" w:line="240" w:lineRule="auto"/>
              <w:cnfStyle w:val="000000100000" w:firstRow="0" w:lastRow="0" w:firstColumn="0" w:lastColumn="0" w:oddVBand="0" w:evenVBand="0" w:oddHBand="1" w:evenHBand="0" w:firstRowFirstColumn="0" w:firstRowLastColumn="0" w:lastRowFirstColumn="0" w:lastRowLastColumn="0"/>
              <w:rPr>
                <w:b/>
                <w:bCs/>
                <w:color w:val="auto"/>
              </w:rPr>
            </w:pPr>
            <w:r w:rsidRPr="00EA7774">
              <w:rPr>
                <w:b/>
                <w:bCs/>
                <w:color w:val="auto"/>
              </w:rPr>
              <w:t>26</w:t>
            </w:r>
            <w:r w:rsidR="00A1357B" w:rsidRPr="00EA7774">
              <w:rPr>
                <w:b/>
                <w:bCs/>
                <w:color w:val="auto"/>
              </w:rPr>
              <w:t>h for free study</w:t>
            </w:r>
          </w:p>
        </w:tc>
      </w:tr>
    </w:tbl>
    <w:p w14:paraId="12EEA9A5" w14:textId="162D1B3D" w:rsidR="00601A69" w:rsidRPr="00EA7774" w:rsidRDefault="0006626C" w:rsidP="00601A69">
      <w:pPr>
        <w:pStyle w:val="Heading1"/>
        <w:rPr>
          <w:lang w:eastAsia="ja-JP"/>
        </w:rPr>
      </w:pPr>
      <w:bookmarkStart w:id="28" w:name="_Toc112761563"/>
      <w:bookmarkEnd w:id="17"/>
      <w:r w:rsidRPr="00EA7774">
        <w:rPr>
          <w:lang w:eastAsia="ja-JP"/>
        </w:rPr>
        <w:t>ETHICAL RULES</w:t>
      </w:r>
      <w:bookmarkEnd w:id="28"/>
    </w:p>
    <w:p w14:paraId="5F613F75" w14:textId="77777777" w:rsidR="0006626C" w:rsidRPr="00EA7774" w:rsidRDefault="0006626C" w:rsidP="0006626C">
      <w:pPr>
        <w:rPr>
          <w:lang w:eastAsia="ja-JP"/>
        </w:rPr>
      </w:pPr>
      <w:r w:rsidRPr="00EA7774">
        <w:rPr>
          <w:lang w:eastAsia="ja-JP"/>
        </w:rPr>
        <w:t>Aalto University Code of Academic Integrity and Handling Thereof:</w:t>
      </w:r>
    </w:p>
    <w:p w14:paraId="30CC60D8" w14:textId="77777777" w:rsidR="0006626C" w:rsidRPr="00EA7774" w:rsidRDefault="00DC42C9" w:rsidP="0006626C">
      <w:pPr>
        <w:rPr>
          <w:rFonts w:ascii="Arial" w:hAnsi="Arial" w:cs="Arial"/>
          <w:color w:val="FFA402"/>
          <w:szCs w:val="24"/>
        </w:rPr>
      </w:pPr>
      <w:hyperlink r:id="rId15" w:history="1">
        <w:r w:rsidR="0006626C" w:rsidRPr="00EA7774">
          <w:rPr>
            <w:rStyle w:val="Hyperlink"/>
            <w:sz w:val="18"/>
            <w:szCs w:val="18"/>
          </w:rPr>
          <w:t>https://into.aalto.fi/display/ensaannot/Aalto+University+Code+of+Academic+Integrity+and+Handling+Violations+Thereof</w:t>
        </w:r>
      </w:hyperlink>
      <w:r w:rsidR="0006626C" w:rsidRPr="00EA7774">
        <w:rPr>
          <w:sz w:val="18"/>
          <w:szCs w:val="18"/>
        </w:rPr>
        <w:t xml:space="preserve"> </w:t>
      </w:r>
    </w:p>
    <w:p w14:paraId="67F8342B" w14:textId="77777777" w:rsidR="0006626C" w:rsidRPr="00EA7774" w:rsidRDefault="0006626C" w:rsidP="0006626C">
      <w:pPr>
        <w:pStyle w:val="Heading1"/>
      </w:pPr>
      <w:bookmarkStart w:id="29" w:name="_Toc112761564"/>
      <w:r w:rsidRPr="00EA7774">
        <w:rPr>
          <w:lang w:eastAsia="ja-JP"/>
        </w:rPr>
        <w:t>OTHER ISSUES</w:t>
      </w:r>
      <w:bookmarkEnd w:id="29"/>
      <w:r w:rsidRPr="00EA7774">
        <w:t xml:space="preserve">  </w:t>
      </w:r>
    </w:p>
    <w:p w14:paraId="37F64916" w14:textId="77777777" w:rsidR="0006626C" w:rsidRPr="00EA7774" w:rsidRDefault="0006626C" w:rsidP="0006626C">
      <w:r w:rsidRPr="00EA7774">
        <w:rPr>
          <w:lang w:eastAsia="ja-JP"/>
        </w:rPr>
        <w:t xml:space="preserve">Registration to course: via </w:t>
      </w:r>
      <w:proofErr w:type="spellStart"/>
      <w:r w:rsidRPr="00EA7774">
        <w:rPr>
          <w:lang w:eastAsia="ja-JP"/>
        </w:rPr>
        <w:t>Weboodi</w:t>
      </w:r>
      <w:proofErr w:type="spellEnd"/>
      <w:r w:rsidRPr="00EA7774">
        <w:rPr>
          <w:lang w:eastAsia="ja-JP"/>
        </w:rPr>
        <w:t>, closes one week before the start of the course.</w:t>
      </w:r>
    </w:p>
    <w:p w14:paraId="7E5EA74E" w14:textId="77777777" w:rsidR="0006626C" w:rsidRPr="00EA7774" w:rsidRDefault="0006626C" w:rsidP="0006626C">
      <w:r w:rsidRPr="00EA7774">
        <w:rPr>
          <w:lang w:eastAsia="ja-JP"/>
        </w:rPr>
        <w:t>Retrieving Course Materials: all materials available through MyCourses</w:t>
      </w:r>
    </w:p>
    <w:p w14:paraId="10456522" w14:textId="77777777" w:rsidR="0006626C" w:rsidRPr="00EA7774" w:rsidRDefault="0006626C" w:rsidP="0006626C">
      <w:r w:rsidRPr="00EA7774">
        <w:rPr>
          <w:lang w:eastAsia="ja-JP"/>
        </w:rPr>
        <w:t xml:space="preserve">Group feedback will be provided as assignments are returned. </w:t>
      </w:r>
    </w:p>
    <w:p w14:paraId="54ACFF93" w14:textId="55A78187" w:rsidR="00A20F50" w:rsidRPr="00EA7774" w:rsidRDefault="00A1357B" w:rsidP="00275406">
      <w:pPr>
        <w:pStyle w:val="Heading1"/>
        <w:rPr>
          <w:lang w:eastAsia="ja-JP"/>
        </w:rPr>
      </w:pPr>
      <w:bookmarkStart w:id="30" w:name="_Toc112761565"/>
      <w:bookmarkEnd w:id="18"/>
      <w:r w:rsidRPr="00EA7774">
        <w:rPr>
          <w:lang w:eastAsia="ja-JP"/>
        </w:rPr>
        <w:t>Sessions</w:t>
      </w:r>
      <w:bookmarkEnd w:id="30"/>
    </w:p>
    <w:p w14:paraId="439CAEE5" w14:textId="28B492B6" w:rsidR="00A1357B" w:rsidRPr="00EA7774" w:rsidRDefault="00C94616" w:rsidP="00A1357B">
      <w:pPr>
        <w:pStyle w:val="Heading2"/>
      </w:pPr>
      <w:bookmarkStart w:id="31" w:name="_Toc112761566"/>
      <w:bookmarkStart w:id="32" w:name="_Toc2848801"/>
      <w:r>
        <w:rPr>
          <w:caps w:val="0"/>
        </w:rPr>
        <w:t xml:space="preserve">CLASSROOM AND </w:t>
      </w:r>
      <w:r w:rsidR="00601A69" w:rsidRPr="00EA7774">
        <w:rPr>
          <w:caps w:val="0"/>
        </w:rPr>
        <w:t>ONLINE LEARNING</w:t>
      </w:r>
      <w:bookmarkEnd w:id="31"/>
    </w:p>
    <w:p w14:paraId="4CDB96D7" w14:textId="519DBABD" w:rsidR="00F604E0" w:rsidRPr="00EA7774" w:rsidRDefault="004320F0" w:rsidP="00F604E0">
      <w:pPr>
        <w:ind w:firstLine="709"/>
        <w:rPr>
          <w:lang w:eastAsia="ja-JP"/>
        </w:rPr>
      </w:pPr>
      <w:r>
        <w:rPr>
          <w:lang w:eastAsia="ja-JP"/>
        </w:rPr>
        <w:t>Part of the lecture</w:t>
      </w:r>
      <w:r w:rsidR="00656C14">
        <w:rPr>
          <w:lang w:eastAsia="ja-JP"/>
        </w:rPr>
        <w:t>s</w:t>
      </w:r>
      <w:r w:rsidR="00B746D8">
        <w:rPr>
          <w:lang w:eastAsia="ja-JP"/>
        </w:rPr>
        <w:t xml:space="preserve"> (7)</w:t>
      </w:r>
      <w:r>
        <w:rPr>
          <w:lang w:eastAsia="ja-JP"/>
        </w:rPr>
        <w:t xml:space="preserve"> will be in Classroom (please check location in the schedule) and part will be provided online</w:t>
      </w:r>
      <w:r w:rsidR="00B746D8">
        <w:rPr>
          <w:lang w:eastAsia="ja-JP"/>
        </w:rPr>
        <w:t xml:space="preserve"> (4)</w:t>
      </w:r>
      <w:r>
        <w:rPr>
          <w:lang w:eastAsia="ja-JP"/>
        </w:rPr>
        <w:t xml:space="preserve"> (but not as recordings). </w:t>
      </w:r>
      <w:r w:rsidR="00C43A5A">
        <w:rPr>
          <w:lang w:eastAsia="ja-JP"/>
        </w:rPr>
        <w:t xml:space="preserve">Please consult MyCourses to see which lectures </w:t>
      </w:r>
      <w:r w:rsidR="00C43A5A">
        <w:rPr>
          <w:lang w:eastAsia="ja-JP"/>
        </w:rPr>
        <w:lastRenderedPageBreak/>
        <w:t xml:space="preserve">are in the classroom and which online. </w:t>
      </w:r>
      <w:r w:rsidR="00736F11" w:rsidRPr="00EA7774">
        <w:rPr>
          <w:lang w:eastAsia="ja-JP"/>
        </w:rPr>
        <w:t>The classes will generally start at 1</w:t>
      </w:r>
      <w:r>
        <w:rPr>
          <w:lang w:eastAsia="ja-JP"/>
        </w:rPr>
        <w:t>4</w:t>
      </w:r>
      <w:r w:rsidR="00736F11" w:rsidRPr="00EA7774">
        <w:rPr>
          <w:lang w:eastAsia="ja-JP"/>
        </w:rPr>
        <w:t>:15</w:t>
      </w:r>
      <w:r w:rsidR="00BA6808" w:rsidRPr="00EA7774">
        <w:rPr>
          <w:lang w:eastAsia="ja-JP"/>
        </w:rPr>
        <w:t>,</w:t>
      </w:r>
      <w:r w:rsidR="00736F11" w:rsidRPr="00EA7774">
        <w:rPr>
          <w:lang w:eastAsia="ja-JP"/>
        </w:rPr>
        <w:t xml:space="preserve"> </w:t>
      </w:r>
      <w:r w:rsidR="00C43A5A">
        <w:rPr>
          <w:lang w:eastAsia="ja-JP"/>
        </w:rPr>
        <w:t xml:space="preserve">and last for three hours, </w:t>
      </w:r>
      <w:r w:rsidR="00736F11" w:rsidRPr="00EA7774">
        <w:rPr>
          <w:lang w:eastAsia="ja-JP"/>
        </w:rPr>
        <w:t xml:space="preserve">as listed in the schedule. In case of exceptions, we will notify </w:t>
      </w:r>
      <w:r w:rsidR="00BA6808" w:rsidRPr="00EA7774">
        <w:rPr>
          <w:lang w:eastAsia="ja-JP"/>
        </w:rPr>
        <w:t xml:space="preserve">you </w:t>
      </w:r>
      <w:r w:rsidR="00736F11" w:rsidRPr="00EA7774">
        <w:rPr>
          <w:lang w:eastAsia="ja-JP"/>
        </w:rPr>
        <w:t>about this on Mycourses.</w:t>
      </w:r>
    </w:p>
    <w:p w14:paraId="1D171311" w14:textId="038FF420" w:rsidR="00F604E0" w:rsidRPr="00EA7774" w:rsidRDefault="00F604E0" w:rsidP="00F604E0">
      <w:pPr>
        <w:pStyle w:val="Heading3"/>
        <w:rPr>
          <w:lang w:eastAsia="ja-JP"/>
        </w:rPr>
      </w:pPr>
      <w:bookmarkStart w:id="33" w:name="_Toc112761567"/>
      <w:r w:rsidRPr="00EA7774">
        <w:rPr>
          <w:lang w:eastAsia="ja-JP"/>
        </w:rPr>
        <w:t>Online Learning Etiquette</w:t>
      </w:r>
      <w:bookmarkEnd w:id="33"/>
      <w:r w:rsidRPr="00EA7774">
        <w:rPr>
          <w:lang w:eastAsia="ja-JP"/>
        </w:rPr>
        <w:t xml:space="preserve"> </w:t>
      </w:r>
    </w:p>
    <w:p w14:paraId="6CEE7303" w14:textId="5C88FACD" w:rsidR="00A1357B" w:rsidRPr="00EA7774" w:rsidRDefault="00D72232" w:rsidP="003759EC">
      <w:pPr>
        <w:ind w:firstLine="709"/>
      </w:pPr>
      <w:r>
        <w:t xml:space="preserve">Four lectures will be provided online. </w:t>
      </w:r>
      <w:r w:rsidR="00F604E0" w:rsidRPr="00EA7774">
        <w:t xml:space="preserve">The expectation is that you will </w:t>
      </w:r>
      <w:r w:rsidR="003759EC" w:rsidRPr="00EA7774">
        <w:t xml:space="preserve">engage in the sessions </w:t>
      </w:r>
      <w:r w:rsidR="003759EC" w:rsidRPr="00EA7774">
        <w:rPr>
          <w:b/>
          <w:bCs/>
        </w:rPr>
        <w:t>with your camera on.</w:t>
      </w:r>
      <w:r w:rsidR="003759EC" w:rsidRPr="00EA7774">
        <w:t xml:space="preserve"> </w:t>
      </w:r>
      <w:r>
        <w:t>E</w:t>
      </w:r>
      <w:r w:rsidR="003759EC" w:rsidRPr="00EA7774">
        <w:t>ngagement in online learning is improved through being able to see your classmates.</w:t>
      </w:r>
      <w:r w:rsidR="001D5FCE" w:rsidRPr="00EA7774">
        <w:t xml:space="preserve"> </w:t>
      </w:r>
      <w:r w:rsidR="003759EC" w:rsidRPr="00EA7774">
        <w:t>Learning outcomes are also similarly improved.</w:t>
      </w:r>
      <w:r w:rsidR="00802664" w:rsidRPr="00EA7774">
        <w:t xml:space="preserve">  Also, bonus points for whoever has the most interesting background </w:t>
      </w:r>
      <w:r w:rsidR="00802664" w:rsidRPr="00EA7774">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486423B" w14:textId="7E6526FE" w:rsidR="003759EC" w:rsidRPr="00EA7774" w:rsidRDefault="00AD60F8" w:rsidP="003759EC">
      <w:pPr>
        <w:ind w:firstLine="709"/>
        <w:rPr>
          <w:b/>
          <w:bCs/>
        </w:rPr>
      </w:pPr>
      <w:r w:rsidRPr="00EA7774">
        <w:t xml:space="preserve">Please also ensure that </w:t>
      </w:r>
      <w:r w:rsidRPr="00EA7774">
        <w:rPr>
          <w:b/>
          <w:bCs/>
        </w:rPr>
        <w:t>your microphone is muted unless you are actively contributing to a conversation.</w:t>
      </w:r>
    </w:p>
    <w:p w14:paraId="5B80BEEC" w14:textId="56672ECB" w:rsidR="00AD60F8" w:rsidRPr="00EA7774" w:rsidRDefault="00AD60F8" w:rsidP="003759EC">
      <w:pPr>
        <w:ind w:firstLine="709"/>
      </w:pPr>
      <w:r w:rsidRPr="00EA7774">
        <w:t xml:space="preserve">Use the chat function for any questions you may have, </w:t>
      </w:r>
      <w:proofErr w:type="gramStart"/>
      <w:r w:rsidRPr="00EA7774">
        <w:t>as long as</w:t>
      </w:r>
      <w:proofErr w:type="gramEnd"/>
      <w:r w:rsidRPr="00EA7774">
        <w:t xml:space="preserve"> they are </w:t>
      </w:r>
      <w:r w:rsidR="005D2177" w:rsidRPr="00EA7774">
        <w:t xml:space="preserve">relevant.  The instructor will check these </w:t>
      </w:r>
      <w:r w:rsidR="001D5FCE" w:rsidRPr="00EA7774">
        <w:t>regularly</w:t>
      </w:r>
      <w:r w:rsidR="005D2177" w:rsidRPr="00EA7774">
        <w:t>.  If it is an urgent question</w:t>
      </w:r>
      <w:r w:rsidR="001D5FCE" w:rsidRPr="00EA7774">
        <w:t>,</w:t>
      </w:r>
      <w:r w:rsidR="005D2177" w:rsidRPr="00EA7774">
        <w:t xml:space="preserve"> though, please use the </w:t>
      </w:r>
      <w:r w:rsidR="009637E1" w:rsidRPr="00EA7774">
        <w:t>'</w:t>
      </w:r>
      <w:r w:rsidR="005D2177" w:rsidRPr="00EA7774">
        <w:t xml:space="preserve">raise </w:t>
      </w:r>
      <w:r w:rsidR="009637E1" w:rsidRPr="00EA7774">
        <w:t xml:space="preserve">hand' </w:t>
      </w:r>
      <w:r w:rsidR="005D2177" w:rsidRPr="00EA7774">
        <w:t>function.</w:t>
      </w:r>
    </w:p>
    <w:p w14:paraId="17B24668" w14:textId="5C04A8B8" w:rsidR="00C01D02" w:rsidRPr="00EA7774" w:rsidRDefault="00C01D02" w:rsidP="00C01D02">
      <w:pPr>
        <w:pStyle w:val="Heading2"/>
      </w:pPr>
      <w:bookmarkStart w:id="34" w:name="_Toc112761568"/>
      <w:bookmarkEnd w:id="32"/>
      <w:r w:rsidRPr="00EA7774">
        <w:t>SCHEDULE</w:t>
      </w:r>
      <w:bookmarkEnd w:id="34"/>
    </w:p>
    <w:p w14:paraId="39C97C67" w14:textId="01B65051" w:rsidR="00212B5F" w:rsidRPr="00EA7774" w:rsidRDefault="00212B5F" w:rsidP="00212B5F"/>
    <w:p w14:paraId="76373832" w14:textId="77777777" w:rsidR="0030691E" w:rsidRPr="00EA7774" w:rsidRDefault="0030691E" w:rsidP="00FA0E87">
      <w:pPr>
        <w:ind w:left="-425" w:hanging="709"/>
        <w:rPr>
          <w:b/>
          <w:lang w:eastAsia="ja-JP"/>
        </w:rPr>
      </w:pPr>
    </w:p>
    <w:tbl>
      <w:tblPr>
        <w:tblStyle w:val="PlainTable11"/>
        <w:tblW w:w="9628" w:type="dxa"/>
        <w:tblInd w:w="0" w:type="dxa"/>
        <w:tblLook w:val="04A0" w:firstRow="1" w:lastRow="0" w:firstColumn="1" w:lastColumn="0" w:noHBand="0" w:noVBand="1"/>
      </w:tblPr>
      <w:tblGrid>
        <w:gridCol w:w="456"/>
        <w:gridCol w:w="1524"/>
        <w:gridCol w:w="3827"/>
        <w:gridCol w:w="1843"/>
        <w:gridCol w:w="1978"/>
      </w:tblGrid>
      <w:tr w:rsidR="008A38CE" w:rsidRPr="00EA7774" w14:paraId="4245B7E9" w14:textId="405E3101" w:rsidTr="006925CF">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C80AD6" w14:textId="77777777" w:rsidR="008A38CE" w:rsidRPr="00EA7774" w:rsidRDefault="008A38CE">
            <w:pPr>
              <w:spacing w:after="0" w:line="240" w:lineRule="auto"/>
              <w:jc w:val="center"/>
              <w:rPr>
                <w:rFonts w:eastAsia="Times New Roman" w:cs="Times New Roman"/>
                <w:iCs w:val="0"/>
                <w:color w:val="000000" w:themeColor="text1"/>
                <w:szCs w:val="24"/>
                <w:lang w:eastAsia="en-US"/>
              </w:rPr>
            </w:pPr>
            <w:r w:rsidRPr="00EA7774">
              <w:rPr>
                <w:b w:val="0"/>
                <w:bCs w:val="0"/>
                <w:lang w:eastAsia="ja-JP"/>
              </w:rPr>
              <w:br w:type="page"/>
            </w:r>
            <w:r w:rsidRPr="00EA7774">
              <w:rPr>
                <w:rFonts w:eastAsia="Times New Roman" w:cs="Times New Roman"/>
                <w:iCs w:val="0"/>
                <w:color w:val="000000" w:themeColor="text1"/>
                <w:szCs w:val="24"/>
                <w:lang w:eastAsia="en-US"/>
              </w:rPr>
              <w:t>#</w:t>
            </w:r>
          </w:p>
        </w:tc>
        <w:tc>
          <w:tcPr>
            <w:tcW w:w="15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54A7A7" w14:textId="77777777" w:rsidR="008A38CE" w:rsidRPr="00EA7774" w:rsidRDefault="008A38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val="0"/>
                <w:color w:val="000000" w:themeColor="text1"/>
                <w:szCs w:val="24"/>
                <w:lang w:eastAsia="en-US"/>
              </w:rPr>
            </w:pPr>
            <w:r w:rsidRPr="00EA7774">
              <w:rPr>
                <w:rFonts w:eastAsia="Times New Roman" w:cs="Times New Roman"/>
                <w:iCs w:val="0"/>
                <w:color w:val="000000" w:themeColor="text1"/>
                <w:szCs w:val="24"/>
                <w:lang w:eastAsia="en-US"/>
              </w:rPr>
              <w:t>Date</w:t>
            </w:r>
          </w:p>
        </w:tc>
        <w:tc>
          <w:tcPr>
            <w:tcW w:w="3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B0B1DE" w14:textId="77777777" w:rsidR="008A38CE" w:rsidRPr="00EA7774" w:rsidRDefault="008A38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val="0"/>
                <w:color w:val="000000" w:themeColor="text1"/>
                <w:szCs w:val="24"/>
                <w:lang w:eastAsia="en-US"/>
              </w:rPr>
            </w:pPr>
            <w:r w:rsidRPr="00EA7774">
              <w:rPr>
                <w:rFonts w:eastAsia="Times New Roman" w:cs="Times New Roman"/>
                <w:iCs w:val="0"/>
                <w:color w:val="000000" w:themeColor="text1"/>
                <w:szCs w:val="24"/>
                <w:lang w:eastAsia="en-US"/>
              </w:rPr>
              <w:t>Topic</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A489C3" w14:textId="77777777" w:rsidR="008A38CE" w:rsidRPr="00EA7774" w:rsidRDefault="008A38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val="0"/>
                <w:color w:val="000000" w:themeColor="text1"/>
                <w:szCs w:val="24"/>
                <w:lang w:eastAsia="en-US"/>
              </w:rPr>
            </w:pPr>
            <w:r w:rsidRPr="00EA7774">
              <w:rPr>
                <w:rFonts w:eastAsia="Times New Roman" w:cs="Times New Roman"/>
                <w:iCs w:val="0"/>
                <w:color w:val="000000" w:themeColor="text1"/>
                <w:szCs w:val="24"/>
                <w:lang w:eastAsia="en-US"/>
              </w:rPr>
              <w:t>Responsible teacher</w:t>
            </w:r>
          </w:p>
        </w:tc>
        <w:tc>
          <w:tcPr>
            <w:tcW w:w="19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8ABFA3" w14:textId="5AE55017" w:rsidR="008A38CE" w:rsidRPr="00EA7774" w:rsidRDefault="008A38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val="0"/>
                <w:color w:val="000000" w:themeColor="text1"/>
                <w:szCs w:val="24"/>
                <w:lang w:eastAsia="en-US"/>
              </w:rPr>
            </w:pPr>
            <w:r w:rsidRPr="00EA7774">
              <w:rPr>
                <w:rFonts w:eastAsia="Times New Roman" w:cs="Times New Roman"/>
                <w:iCs w:val="0"/>
                <w:color w:val="000000" w:themeColor="text1"/>
                <w:szCs w:val="24"/>
                <w:lang w:eastAsia="en-US"/>
              </w:rPr>
              <w:t>Format</w:t>
            </w:r>
          </w:p>
        </w:tc>
      </w:tr>
      <w:tr w:rsidR="008A38CE" w:rsidRPr="00EA7774" w14:paraId="5F4D98C2" w14:textId="7DE6CCF8" w:rsidTr="006925C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7AD36B9" w14:textId="77777777" w:rsidR="008A38CE" w:rsidRPr="00EA7774" w:rsidRDefault="008A38CE">
            <w:pPr>
              <w:spacing w:after="0" w:line="240" w:lineRule="auto"/>
              <w:jc w:val="right"/>
              <w:rPr>
                <w:rFonts w:eastAsia="Times New Roman" w:cs="Times New Roman"/>
                <w:iCs w:val="0"/>
                <w:color w:val="000000"/>
                <w:szCs w:val="24"/>
                <w:lang w:eastAsia="en-US"/>
              </w:rPr>
            </w:pPr>
            <w:r w:rsidRPr="00EA7774">
              <w:rPr>
                <w:rFonts w:eastAsia="Times New Roman" w:cs="Times New Roman"/>
                <w:iCs w:val="0"/>
                <w:color w:val="000000"/>
                <w:szCs w:val="24"/>
                <w:lang w:eastAsia="en-US"/>
              </w:rPr>
              <w:t>1</w:t>
            </w:r>
          </w:p>
        </w:tc>
        <w:tc>
          <w:tcPr>
            <w:tcW w:w="15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5D73891" w14:textId="77777777" w:rsidR="008A38CE" w:rsidRPr="00545BCC" w:rsidRDefault="008A38CE">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color w:val="000000" w:themeColor="text1"/>
                <w:szCs w:val="24"/>
                <w:lang w:eastAsia="en-US"/>
              </w:rPr>
            </w:pPr>
            <w:r w:rsidRPr="00545BCC">
              <w:rPr>
                <w:rFonts w:eastAsia="Times New Roman" w:cs="Times New Roman"/>
                <w:iCs w:val="0"/>
                <w:color w:val="000000" w:themeColor="text1"/>
                <w:szCs w:val="24"/>
                <w:lang w:eastAsia="en-US"/>
              </w:rPr>
              <w:t>Mon 05.09</w:t>
            </w:r>
          </w:p>
          <w:p w14:paraId="1B18F8DA" w14:textId="12F021C9" w:rsidR="008A38CE" w:rsidRPr="00545BCC" w:rsidRDefault="008A38CE">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color w:val="000000" w:themeColor="text1"/>
                <w:szCs w:val="24"/>
                <w:lang w:eastAsia="en-US"/>
              </w:rPr>
            </w:pPr>
            <w:r w:rsidRPr="00545BCC">
              <w:rPr>
                <w:rFonts w:eastAsia="Times New Roman" w:cs="Times New Roman"/>
                <w:iCs w:val="0"/>
                <w:color w:val="000000" w:themeColor="text1"/>
                <w:szCs w:val="24"/>
                <w:lang w:eastAsia="en-US"/>
              </w:rPr>
              <w:t>14:15-17:00</w:t>
            </w:r>
          </w:p>
        </w:tc>
        <w:tc>
          <w:tcPr>
            <w:tcW w:w="3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0F8C07" w14:textId="77777777" w:rsidR="008A38CE" w:rsidRPr="00EA7774" w:rsidRDefault="008A38CE">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Sustainability and the role of business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7BB14C" w14:textId="2A3E797E" w:rsidR="008A38CE" w:rsidRPr="00EA7774" w:rsidRDefault="008A38CE">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 xml:space="preserve">Minna </w:t>
            </w:r>
          </w:p>
        </w:tc>
        <w:tc>
          <w:tcPr>
            <w:tcW w:w="19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523092" w14:textId="5BD8695D" w:rsidR="008A38CE" w:rsidRPr="00EA7774" w:rsidRDefault="008A38CE">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In-class (V001-V002)</w:t>
            </w:r>
          </w:p>
        </w:tc>
      </w:tr>
      <w:tr w:rsidR="008A38CE" w:rsidRPr="00EA7774" w14:paraId="68892F56" w14:textId="5E1E08DC" w:rsidTr="006925CF">
        <w:trPr>
          <w:trHeight w:val="397"/>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EEA36E6" w14:textId="77777777" w:rsidR="008A38CE" w:rsidRPr="00EA7774" w:rsidRDefault="008A38CE">
            <w:pPr>
              <w:spacing w:after="0" w:line="240" w:lineRule="auto"/>
              <w:jc w:val="right"/>
              <w:rPr>
                <w:rFonts w:eastAsia="Times New Roman" w:cs="Times New Roman"/>
                <w:iCs w:val="0"/>
                <w:color w:val="000000"/>
                <w:szCs w:val="24"/>
                <w:lang w:eastAsia="en-US"/>
              </w:rPr>
            </w:pPr>
            <w:r w:rsidRPr="00EA7774">
              <w:rPr>
                <w:rFonts w:eastAsia="Times New Roman" w:cs="Times New Roman"/>
                <w:iCs w:val="0"/>
                <w:color w:val="000000"/>
                <w:szCs w:val="24"/>
                <w:lang w:eastAsia="en-US"/>
              </w:rPr>
              <w:t>2</w:t>
            </w:r>
          </w:p>
        </w:tc>
        <w:tc>
          <w:tcPr>
            <w:tcW w:w="15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72C7F7E" w14:textId="77777777" w:rsidR="008A38CE" w:rsidRPr="00545BCC" w:rsidRDefault="008A38CE">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color w:val="000000" w:themeColor="text1"/>
                <w:szCs w:val="24"/>
                <w:lang w:eastAsia="en-US"/>
              </w:rPr>
            </w:pPr>
            <w:r w:rsidRPr="00545BCC">
              <w:rPr>
                <w:rFonts w:eastAsia="Times New Roman" w:cs="Times New Roman"/>
                <w:iCs w:val="0"/>
                <w:color w:val="000000" w:themeColor="text1"/>
                <w:szCs w:val="24"/>
                <w:lang w:eastAsia="en-US"/>
              </w:rPr>
              <w:t>Mon 12.09</w:t>
            </w:r>
          </w:p>
          <w:p w14:paraId="3A48E907" w14:textId="3123FFBB" w:rsidR="008A38CE" w:rsidRPr="00545BCC" w:rsidRDefault="008A38CE">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color w:val="000000" w:themeColor="text1"/>
                <w:szCs w:val="24"/>
                <w:lang w:eastAsia="en-US"/>
              </w:rPr>
            </w:pPr>
            <w:r w:rsidRPr="00545BCC">
              <w:rPr>
                <w:rFonts w:eastAsia="Times New Roman" w:cs="Times New Roman"/>
                <w:iCs w:val="0"/>
                <w:color w:val="000000" w:themeColor="text1"/>
                <w:szCs w:val="24"/>
                <w:lang w:eastAsia="en-US"/>
              </w:rPr>
              <w:t>14:15-17:00</w:t>
            </w:r>
          </w:p>
        </w:tc>
        <w:tc>
          <w:tcPr>
            <w:tcW w:w="3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20725C" w14:textId="56030C2B" w:rsidR="008A38CE" w:rsidRPr="00EA7774" w:rsidRDefault="008A38CE">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Sustainability strategies for companies (incl. business case)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CFEB77" w14:textId="4DF6A2E4" w:rsidR="008A38CE" w:rsidRPr="00EA7774" w:rsidRDefault="008A38CE">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Minna</w:t>
            </w:r>
          </w:p>
        </w:tc>
        <w:tc>
          <w:tcPr>
            <w:tcW w:w="19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631D77" w14:textId="77777777" w:rsidR="008A38CE" w:rsidRPr="00EA7774" w:rsidRDefault="008A38CE">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In-class</w:t>
            </w:r>
          </w:p>
          <w:p w14:paraId="4146C620" w14:textId="076E2258" w:rsidR="008A38CE" w:rsidRPr="00EA7774" w:rsidRDefault="008A38CE">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(V001-V002)</w:t>
            </w:r>
          </w:p>
        </w:tc>
      </w:tr>
      <w:tr w:rsidR="008B02CB" w:rsidRPr="00EA7774" w14:paraId="51845BD1" w14:textId="77777777" w:rsidTr="006925C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732AEF9A" w14:textId="09727D8A" w:rsidR="008B02CB" w:rsidRPr="00EA7774" w:rsidRDefault="008B02CB" w:rsidP="00DB656A">
            <w:pPr>
              <w:spacing w:after="0" w:line="240" w:lineRule="auto"/>
              <w:jc w:val="right"/>
              <w:rPr>
                <w:rFonts w:eastAsia="Times New Roman" w:cs="Times New Roman"/>
                <w:iCs w:val="0"/>
                <w:color w:val="000000"/>
                <w:szCs w:val="24"/>
                <w:lang w:eastAsia="en-US"/>
              </w:rPr>
            </w:pPr>
            <w:r w:rsidRPr="00EA7774">
              <w:rPr>
                <w:rFonts w:eastAsia="Times New Roman" w:cs="Times New Roman"/>
                <w:iCs w:val="0"/>
                <w:color w:val="000000"/>
                <w:szCs w:val="24"/>
                <w:lang w:eastAsia="en-US"/>
              </w:rPr>
              <w:t>3</w:t>
            </w:r>
          </w:p>
        </w:tc>
        <w:tc>
          <w:tcPr>
            <w:tcW w:w="15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590EDE8D" w14:textId="77777777" w:rsidR="008B02CB" w:rsidRPr="00545BCC" w:rsidRDefault="008B02CB" w:rsidP="008B02C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color w:val="000000" w:themeColor="text1"/>
                <w:szCs w:val="24"/>
                <w:lang w:eastAsia="en-US"/>
              </w:rPr>
            </w:pPr>
            <w:r w:rsidRPr="00545BCC">
              <w:rPr>
                <w:rFonts w:eastAsia="Times New Roman" w:cs="Times New Roman"/>
                <w:iCs w:val="0"/>
                <w:color w:val="000000" w:themeColor="text1"/>
                <w:szCs w:val="24"/>
                <w:lang w:eastAsia="en-US"/>
              </w:rPr>
              <w:t>Thu 15.09</w:t>
            </w:r>
          </w:p>
          <w:p w14:paraId="5136D397" w14:textId="2A7C9BD1" w:rsidR="008B02CB" w:rsidRPr="00545BCC" w:rsidRDefault="008B02CB" w:rsidP="008B02C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color w:val="000000" w:themeColor="text1"/>
                <w:szCs w:val="24"/>
                <w:lang w:eastAsia="en-US"/>
              </w:rPr>
            </w:pPr>
            <w:r w:rsidRPr="00545BCC">
              <w:rPr>
                <w:rFonts w:eastAsia="Times New Roman" w:cs="Times New Roman"/>
                <w:iCs w:val="0"/>
                <w:color w:val="000000" w:themeColor="text1"/>
                <w:szCs w:val="24"/>
                <w:lang w:eastAsia="en-US"/>
              </w:rPr>
              <w:t>14:15-17:00</w:t>
            </w:r>
          </w:p>
        </w:tc>
        <w:tc>
          <w:tcPr>
            <w:tcW w:w="3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5C0ED8" w14:textId="77777777" w:rsidR="008B02CB" w:rsidRDefault="008B02CB" w:rsidP="00DB656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Organizing for sustainability</w:t>
            </w:r>
          </w:p>
          <w:p w14:paraId="3F603061" w14:textId="3F077AE9" w:rsidR="006925CF" w:rsidRPr="00EA7774" w:rsidRDefault="006925CF" w:rsidP="00DB656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szCs w:val="24"/>
                <w:lang w:eastAsia="en-US"/>
              </w:rPr>
            </w:pPr>
            <w:r>
              <w:rPr>
                <w:rFonts w:eastAsia="Times New Roman" w:cs="Times New Roman"/>
                <w:iCs w:val="0"/>
                <w:szCs w:val="24"/>
                <w:lang w:eastAsia="en-US"/>
              </w:rPr>
              <w:t>(NOTE: PLACE TUAS House)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2CE1FC" w14:textId="128B8AB5" w:rsidR="008B02CB" w:rsidRPr="006056BE" w:rsidRDefault="008B02CB" w:rsidP="00DB656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szCs w:val="24"/>
                <w:lang w:val="en-US" w:eastAsia="en-US"/>
              </w:rPr>
            </w:pPr>
            <w:r w:rsidRPr="006056BE">
              <w:rPr>
                <w:rFonts w:eastAsia="Times New Roman" w:cs="Times New Roman"/>
                <w:iCs w:val="0"/>
                <w:szCs w:val="24"/>
                <w:lang w:val="en-US" w:eastAsia="en-US"/>
              </w:rPr>
              <w:t xml:space="preserve">Minna &amp; Guest speaker </w:t>
            </w:r>
            <w:r w:rsidR="006056BE" w:rsidRPr="006056BE">
              <w:rPr>
                <w:rFonts w:eastAsia="Times New Roman" w:cs="Times New Roman"/>
                <w:iCs w:val="0"/>
                <w:szCs w:val="24"/>
                <w:lang w:val="en-US" w:eastAsia="en-US"/>
              </w:rPr>
              <w:t>Head of Corporate Res</w:t>
            </w:r>
            <w:r w:rsidR="006056BE">
              <w:rPr>
                <w:rFonts w:eastAsia="Times New Roman" w:cs="Times New Roman"/>
                <w:iCs w:val="0"/>
                <w:szCs w:val="24"/>
                <w:lang w:val="en-US" w:eastAsia="en-US"/>
              </w:rPr>
              <w:t xml:space="preserve">ponsibility </w:t>
            </w:r>
            <w:r w:rsidRPr="006056BE">
              <w:rPr>
                <w:rFonts w:eastAsia="Times New Roman" w:cs="Times New Roman"/>
                <w:iCs w:val="0"/>
                <w:szCs w:val="24"/>
                <w:lang w:val="en-US" w:eastAsia="en-US"/>
              </w:rPr>
              <w:t xml:space="preserve">Emilia Koski, </w:t>
            </w:r>
            <w:proofErr w:type="spellStart"/>
            <w:r w:rsidRPr="006056BE">
              <w:rPr>
                <w:rFonts w:eastAsia="Times New Roman" w:cs="Times New Roman"/>
                <w:iCs w:val="0"/>
                <w:szCs w:val="24"/>
                <w:lang w:val="en-US" w:eastAsia="en-US"/>
              </w:rPr>
              <w:t>Tokmanni</w:t>
            </w:r>
            <w:proofErr w:type="spellEnd"/>
          </w:p>
        </w:tc>
        <w:tc>
          <w:tcPr>
            <w:tcW w:w="19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04BD3C" w14:textId="77777777" w:rsidR="008B02CB" w:rsidRPr="00EA7774" w:rsidRDefault="008B02CB" w:rsidP="008B02C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In-class</w:t>
            </w:r>
          </w:p>
          <w:p w14:paraId="1CE67E34" w14:textId="1175F994" w:rsidR="008B02CB" w:rsidRPr="00EA7774" w:rsidRDefault="006925CF" w:rsidP="008B02C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szCs w:val="24"/>
                <w:lang w:eastAsia="en-US"/>
              </w:rPr>
            </w:pPr>
            <w:r>
              <w:rPr>
                <w:rFonts w:eastAsia="Times New Roman" w:cs="Times New Roman"/>
                <w:iCs w:val="0"/>
                <w:szCs w:val="24"/>
                <w:lang w:eastAsia="en-US"/>
              </w:rPr>
              <w:t xml:space="preserve">(TUAS House, TU1, </w:t>
            </w:r>
            <w:r w:rsidR="000574A3" w:rsidRPr="000574A3">
              <w:rPr>
                <w:rFonts w:cs="Times New Roman"/>
                <w:shd w:val="clear" w:color="auto" w:fill="FFFFFF"/>
              </w:rPr>
              <w:t>Saab Auditorium – 1017,</w:t>
            </w:r>
            <w:r w:rsidR="000574A3">
              <w:rPr>
                <w:rFonts w:ascii="Segoe UI" w:hAnsi="Segoe UI" w:cs="Segoe UI"/>
                <w:shd w:val="clear" w:color="auto" w:fill="FFFFFF"/>
              </w:rPr>
              <w:t xml:space="preserve"> </w:t>
            </w:r>
            <w:proofErr w:type="spellStart"/>
            <w:r>
              <w:rPr>
                <w:rFonts w:eastAsia="Times New Roman" w:cs="Times New Roman"/>
                <w:iCs w:val="0"/>
                <w:szCs w:val="24"/>
                <w:lang w:eastAsia="en-US"/>
              </w:rPr>
              <w:t>Maarintie</w:t>
            </w:r>
            <w:proofErr w:type="spellEnd"/>
            <w:r>
              <w:rPr>
                <w:rFonts w:eastAsia="Times New Roman" w:cs="Times New Roman"/>
                <w:iCs w:val="0"/>
                <w:szCs w:val="24"/>
                <w:lang w:eastAsia="en-US"/>
              </w:rPr>
              <w:t xml:space="preserve"> 8)</w:t>
            </w:r>
          </w:p>
        </w:tc>
      </w:tr>
      <w:tr w:rsidR="008A38CE" w:rsidRPr="00EA7774" w14:paraId="6C71A804" w14:textId="532B8A2C" w:rsidTr="006925CF">
        <w:trPr>
          <w:trHeight w:val="397"/>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1E9E0CA" w14:textId="21C2F2B9" w:rsidR="008A38CE" w:rsidRPr="00EA7774" w:rsidRDefault="008B02CB" w:rsidP="00DB656A">
            <w:pPr>
              <w:spacing w:after="0" w:line="240" w:lineRule="auto"/>
              <w:jc w:val="right"/>
              <w:rPr>
                <w:rFonts w:eastAsia="Times New Roman" w:cs="Times New Roman"/>
                <w:iCs w:val="0"/>
                <w:color w:val="000000"/>
                <w:szCs w:val="24"/>
                <w:lang w:eastAsia="en-US"/>
              </w:rPr>
            </w:pPr>
            <w:r w:rsidRPr="00EA7774">
              <w:rPr>
                <w:rFonts w:eastAsia="Times New Roman" w:cs="Times New Roman"/>
                <w:iCs w:val="0"/>
                <w:color w:val="000000"/>
                <w:szCs w:val="24"/>
                <w:lang w:eastAsia="en-US"/>
              </w:rPr>
              <w:t>4</w:t>
            </w:r>
          </w:p>
        </w:tc>
        <w:tc>
          <w:tcPr>
            <w:tcW w:w="15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E90F19F" w14:textId="77777777" w:rsidR="008B02CB" w:rsidRPr="00545BCC" w:rsidRDefault="008B02CB" w:rsidP="008B02CB">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color w:val="000000" w:themeColor="text1"/>
                <w:szCs w:val="24"/>
                <w:lang w:eastAsia="en-US"/>
              </w:rPr>
            </w:pPr>
            <w:r w:rsidRPr="00545BCC">
              <w:rPr>
                <w:rFonts w:eastAsia="Times New Roman" w:cs="Times New Roman"/>
                <w:iCs w:val="0"/>
                <w:color w:val="000000" w:themeColor="text1"/>
                <w:szCs w:val="24"/>
                <w:lang w:eastAsia="en-US"/>
              </w:rPr>
              <w:t>Mon 19.09</w:t>
            </w:r>
          </w:p>
          <w:p w14:paraId="34618A76" w14:textId="09921D15" w:rsidR="008A38CE" w:rsidRPr="00545BCC" w:rsidRDefault="008B02CB" w:rsidP="008B02CB">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color w:val="000000" w:themeColor="text1"/>
                <w:szCs w:val="24"/>
                <w:lang w:eastAsia="en-US"/>
              </w:rPr>
            </w:pPr>
            <w:r w:rsidRPr="00545BCC">
              <w:rPr>
                <w:rFonts w:eastAsia="Times New Roman" w:cs="Times New Roman"/>
                <w:iCs w:val="0"/>
                <w:color w:val="000000" w:themeColor="text1"/>
                <w:szCs w:val="24"/>
                <w:lang w:eastAsia="en-US"/>
              </w:rPr>
              <w:t>14:15-17:00</w:t>
            </w:r>
          </w:p>
        </w:tc>
        <w:tc>
          <w:tcPr>
            <w:tcW w:w="3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09AC0F" w14:textId="53E59489" w:rsidR="008A38CE" w:rsidRPr="00EA7774" w:rsidRDefault="008A38CE" w:rsidP="00DB656A">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 xml:space="preserve">Sustainability innovation by businesses </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1A711A" w14:textId="3585B3F4" w:rsidR="008A38CE" w:rsidRPr="00EA7774" w:rsidRDefault="008A38CE" w:rsidP="00DB656A">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Samuli</w:t>
            </w:r>
          </w:p>
        </w:tc>
        <w:tc>
          <w:tcPr>
            <w:tcW w:w="19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609DF0" w14:textId="7E48B1E1" w:rsidR="008A38CE" w:rsidRPr="00EA7774" w:rsidRDefault="008A38CE" w:rsidP="00DB656A">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Online</w:t>
            </w:r>
          </w:p>
        </w:tc>
      </w:tr>
      <w:tr w:rsidR="008A38CE" w:rsidRPr="00EA7774" w14:paraId="5C9BD259" w14:textId="2BB44219" w:rsidTr="006925C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F479CC9" w14:textId="405AD3A2" w:rsidR="008A38CE" w:rsidRPr="00EA7774" w:rsidRDefault="008A38CE" w:rsidP="008A38CE">
            <w:pPr>
              <w:spacing w:after="0" w:line="240" w:lineRule="auto"/>
              <w:jc w:val="right"/>
              <w:rPr>
                <w:rFonts w:eastAsia="Times New Roman" w:cs="Times New Roman"/>
                <w:iCs w:val="0"/>
                <w:color w:val="000000"/>
                <w:szCs w:val="24"/>
                <w:lang w:eastAsia="en-US"/>
              </w:rPr>
            </w:pPr>
            <w:r w:rsidRPr="00EA7774">
              <w:rPr>
                <w:rFonts w:eastAsia="Times New Roman" w:cs="Times New Roman"/>
                <w:iCs w:val="0"/>
                <w:color w:val="000000"/>
                <w:szCs w:val="24"/>
                <w:lang w:eastAsia="en-US"/>
              </w:rPr>
              <w:t>5</w:t>
            </w:r>
          </w:p>
        </w:tc>
        <w:tc>
          <w:tcPr>
            <w:tcW w:w="15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2D3EA21" w14:textId="4EBD3851" w:rsidR="008A38CE" w:rsidRPr="00545BCC" w:rsidRDefault="0062406B" w:rsidP="008A38CE">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color w:val="000000" w:themeColor="text1"/>
                <w:szCs w:val="24"/>
                <w:lang w:eastAsia="en-US"/>
              </w:rPr>
            </w:pPr>
            <w:r w:rsidRPr="00545BCC">
              <w:rPr>
                <w:rFonts w:eastAsia="Times New Roman" w:cs="Times New Roman"/>
                <w:iCs w:val="0"/>
                <w:color w:val="000000" w:themeColor="text1"/>
                <w:szCs w:val="24"/>
                <w:lang w:eastAsia="en-US"/>
              </w:rPr>
              <w:t>Thu</w:t>
            </w:r>
            <w:r w:rsidR="008A38CE" w:rsidRPr="00545BCC">
              <w:rPr>
                <w:rFonts w:eastAsia="Times New Roman" w:cs="Times New Roman"/>
                <w:iCs w:val="0"/>
                <w:color w:val="000000" w:themeColor="text1"/>
                <w:szCs w:val="24"/>
                <w:lang w:eastAsia="en-US"/>
              </w:rPr>
              <w:t xml:space="preserve"> </w:t>
            </w:r>
            <w:r w:rsidRPr="00545BCC">
              <w:rPr>
                <w:rFonts w:eastAsia="Times New Roman" w:cs="Times New Roman"/>
                <w:iCs w:val="0"/>
                <w:color w:val="000000" w:themeColor="text1"/>
                <w:szCs w:val="24"/>
                <w:lang w:eastAsia="en-US"/>
              </w:rPr>
              <w:t>22</w:t>
            </w:r>
            <w:r w:rsidR="008A38CE" w:rsidRPr="00545BCC">
              <w:rPr>
                <w:rFonts w:eastAsia="Times New Roman" w:cs="Times New Roman"/>
                <w:iCs w:val="0"/>
                <w:color w:val="000000" w:themeColor="text1"/>
                <w:szCs w:val="24"/>
                <w:lang w:eastAsia="en-US"/>
              </w:rPr>
              <w:t>.09</w:t>
            </w:r>
          </w:p>
          <w:p w14:paraId="5956A442" w14:textId="66C9BBFE" w:rsidR="008A38CE" w:rsidRPr="00545BCC" w:rsidRDefault="008A38CE" w:rsidP="008A38CE">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color w:val="000000" w:themeColor="text1"/>
                <w:szCs w:val="24"/>
                <w:lang w:eastAsia="en-US"/>
              </w:rPr>
            </w:pPr>
            <w:r w:rsidRPr="00545BCC">
              <w:rPr>
                <w:rFonts w:eastAsia="Times New Roman" w:cs="Times New Roman"/>
                <w:iCs w:val="0"/>
                <w:color w:val="000000" w:themeColor="text1"/>
                <w:szCs w:val="24"/>
                <w:lang w:eastAsia="en-US"/>
              </w:rPr>
              <w:t>14:15-17:00</w:t>
            </w:r>
          </w:p>
        </w:tc>
        <w:tc>
          <w:tcPr>
            <w:tcW w:w="3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E85EA0" w14:textId="36F23A5A" w:rsidR="008A38CE" w:rsidRPr="00EA7774" w:rsidRDefault="008A38CE" w:rsidP="008A38CE">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 xml:space="preserve">Student presentations (management instruments) </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831A7C" w14:textId="4B59251A" w:rsidR="008A38CE" w:rsidRPr="00EA7774" w:rsidRDefault="008A38CE" w:rsidP="008A38CE">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 xml:space="preserve">Minna, Samuli and </w:t>
            </w:r>
            <w:r w:rsidR="006925CF">
              <w:rPr>
                <w:rFonts w:eastAsia="Times New Roman" w:cs="Times New Roman"/>
                <w:iCs w:val="0"/>
                <w:szCs w:val="24"/>
                <w:lang w:eastAsia="en-US"/>
              </w:rPr>
              <w:t>Karelia</w:t>
            </w:r>
          </w:p>
        </w:tc>
        <w:tc>
          <w:tcPr>
            <w:tcW w:w="19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5875C6" w14:textId="245CFE8A" w:rsidR="008A38CE" w:rsidRPr="00EA7774" w:rsidRDefault="008A38CE" w:rsidP="008A38CE">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In-class / online</w:t>
            </w:r>
          </w:p>
        </w:tc>
      </w:tr>
      <w:tr w:rsidR="008A38CE" w:rsidRPr="00EA7774" w14:paraId="0553B170" w14:textId="77777777" w:rsidTr="006925CF">
        <w:trPr>
          <w:trHeight w:val="397"/>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105F78A2" w14:textId="1510DB5A" w:rsidR="008A38CE" w:rsidRPr="00EA7774" w:rsidRDefault="008A38CE" w:rsidP="008A38CE">
            <w:pPr>
              <w:spacing w:after="0" w:line="240" w:lineRule="auto"/>
              <w:jc w:val="right"/>
              <w:rPr>
                <w:rFonts w:eastAsia="Times New Roman" w:cs="Times New Roman"/>
                <w:iCs w:val="0"/>
                <w:color w:val="000000"/>
                <w:szCs w:val="24"/>
                <w:lang w:eastAsia="en-US"/>
              </w:rPr>
            </w:pPr>
            <w:r w:rsidRPr="00EA7774">
              <w:rPr>
                <w:rFonts w:eastAsia="Times New Roman" w:cs="Times New Roman"/>
                <w:iCs w:val="0"/>
                <w:color w:val="000000"/>
                <w:szCs w:val="24"/>
                <w:lang w:eastAsia="en-US"/>
              </w:rPr>
              <w:t>6</w:t>
            </w:r>
          </w:p>
        </w:tc>
        <w:tc>
          <w:tcPr>
            <w:tcW w:w="15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246FB81A" w14:textId="77777777" w:rsidR="008A38CE" w:rsidRPr="00545BCC" w:rsidRDefault="008A38CE" w:rsidP="008A38CE">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color w:val="000000" w:themeColor="text1"/>
                <w:szCs w:val="24"/>
                <w:lang w:eastAsia="en-US"/>
              </w:rPr>
            </w:pPr>
            <w:r w:rsidRPr="00545BCC">
              <w:rPr>
                <w:rFonts w:eastAsia="Times New Roman" w:cs="Times New Roman"/>
                <w:iCs w:val="0"/>
                <w:color w:val="000000" w:themeColor="text1"/>
                <w:szCs w:val="24"/>
                <w:lang w:eastAsia="en-US"/>
              </w:rPr>
              <w:t>Mon 26.09</w:t>
            </w:r>
          </w:p>
          <w:p w14:paraId="39A38BA9" w14:textId="6CF672DE" w:rsidR="008A38CE" w:rsidRPr="00545BCC" w:rsidRDefault="008A38CE" w:rsidP="008A38CE">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color w:val="000000" w:themeColor="text1"/>
                <w:szCs w:val="24"/>
                <w:lang w:eastAsia="en-US"/>
              </w:rPr>
            </w:pPr>
            <w:r w:rsidRPr="00545BCC">
              <w:rPr>
                <w:rFonts w:eastAsia="Times New Roman" w:cs="Times New Roman"/>
                <w:iCs w:val="0"/>
                <w:color w:val="000000" w:themeColor="text1"/>
                <w:szCs w:val="24"/>
                <w:lang w:eastAsia="en-US"/>
              </w:rPr>
              <w:t>14:15-17:00</w:t>
            </w:r>
          </w:p>
        </w:tc>
        <w:tc>
          <w:tcPr>
            <w:tcW w:w="3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319DB2" w14:textId="63EC3353" w:rsidR="008A38CE" w:rsidRPr="00EA7774" w:rsidRDefault="008A38CE" w:rsidP="008A38CE">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Sustainable finance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7BA48F" w14:textId="634823C6" w:rsidR="008A38CE" w:rsidRPr="00EA7774" w:rsidRDefault="008A38CE" w:rsidP="008A38CE">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Kaja</w:t>
            </w:r>
            <w:r w:rsidR="00A240D8">
              <w:rPr>
                <w:rFonts w:eastAsia="Times New Roman" w:cs="Times New Roman"/>
                <w:iCs w:val="0"/>
                <w:szCs w:val="24"/>
                <w:lang w:eastAsia="en-US"/>
              </w:rPr>
              <w:t xml:space="preserve"> Lilleng</w:t>
            </w:r>
            <w:r w:rsidR="00E75BB0">
              <w:rPr>
                <w:rFonts w:eastAsia="Times New Roman" w:cs="Times New Roman"/>
                <w:iCs w:val="0"/>
                <w:szCs w:val="24"/>
                <w:lang w:eastAsia="en-US"/>
              </w:rPr>
              <w:t xml:space="preserve"> &amp; guest </w:t>
            </w:r>
            <w:r w:rsidR="00E75BB0" w:rsidRPr="00E75BB0">
              <w:rPr>
                <w:rFonts w:eastAsia="Times New Roman" w:cs="Times New Roman"/>
                <w:color w:val="000000"/>
                <w:szCs w:val="24"/>
              </w:rPr>
              <w:t>Hampus Jakobsson, General Partner &amp; Co-founder, Pale Blue Dot</w:t>
            </w:r>
          </w:p>
        </w:tc>
        <w:tc>
          <w:tcPr>
            <w:tcW w:w="19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5A76F5" w14:textId="77777777" w:rsidR="008A38CE" w:rsidRPr="00EA7774" w:rsidRDefault="008A38CE" w:rsidP="008A38CE">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In-class</w:t>
            </w:r>
          </w:p>
          <w:p w14:paraId="2664D532" w14:textId="619266D3" w:rsidR="0062406B" w:rsidRPr="00EA7774" w:rsidRDefault="0062406B" w:rsidP="008A38CE">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(V001-V002)</w:t>
            </w:r>
          </w:p>
        </w:tc>
      </w:tr>
      <w:tr w:rsidR="008B02CB" w:rsidRPr="00EA7774" w14:paraId="329D2762" w14:textId="05AB0BB8" w:rsidTr="006925C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0E18F39" w14:textId="392E7ACF" w:rsidR="008B02CB" w:rsidRPr="00EA7774" w:rsidRDefault="008B02CB" w:rsidP="008B02CB">
            <w:pPr>
              <w:spacing w:after="0" w:line="240" w:lineRule="auto"/>
              <w:jc w:val="right"/>
              <w:rPr>
                <w:rFonts w:eastAsia="Times New Roman" w:cs="Times New Roman"/>
                <w:iCs w:val="0"/>
                <w:color w:val="000000"/>
                <w:szCs w:val="24"/>
                <w:lang w:eastAsia="en-US"/>
              </w:rPr>
            </w:pPr>
            <w:r w:rsidRPr="00EA7774">
              <w:rPr>
                <w:rFonts w:eastAsia="Times New Roman" w:cs="Times New Roman"/>
                <w:iCs w:val="0"/>
                <w:color w:val="000000"/>
                <w:szCs w:val="24"/>
                <w:lang w:eastAsia="en-US"/>
              </w:rPr>
              <w:t>7</w:t>
            </w:r>
          </w:p>
        </w:tc>
        <w:tc>
          <w:tcPr>
            <w:tcW w:w="15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7168FCB" w14:textId="77777777" w:rsidR="008B02CB" w:rsidRPr="00545BCC" w:rsidRDefault="008B02CB" w:rsidP="008B02C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color w:val="000000" w:themeColor="text1"/>
                <w:szCs w:val="24"/>
                <w:lang w:eastAsia="en-US"/>
              </w:rPr>
            </w:pPr>
            <w:r w:rsidRPr="00545BCC">
              <w:rPr>
                <w:rFonts w:eastAsia="Times New Roman" w:cs="Times New Roman"/>
                <w:iCs w:val="0"/>
                <w:color w:val="000000" w:themeColor="text1"/>
                <w:szCs w:val="24"/>
                <w:lang w:eastAsia="en-US"/>
              </w:rPr>
              <w:t>Thu 29.09</w:t>
            </w:r>
          </w:p>
          <w:p w14:paraId="48407751" w14:textId="779733A3" w:rsidR="008B02CB" w:rsidRPr="00545BCC" w:rsidRDefault="008B02CB" w:rsidP="008B02C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color w:val="000000" w:themeColor="text1"/>
                <w:szCs w:val="24"/>
                <w:lang w:eastAsia="en-US"/>
              </w:rPr>
            </w:pPr>
            <w:r w:rsidRPr="00545BCC">
              <w:rPr>
                <w:rFonts w:eastAsia="Times New Roman" w:cs="Times New Roman"/>
                <w:iCs w:val="0"/>
                <w:color w:val="000000" w:themeColor="text1"/>
                <w:szCs w:val="24"/>
                <w:lang w:eastAsia="en-US"/>
              </w:rPr>
              <w:t>14:15-17:00</w:t>
            </w:r>
          </w:p>
        </w:tc>
        <w:tc>
          <w:tcPr>
            <w:tcW w:w="3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2E30B2" w14:textId="3FA77A9D" w:rsidR="008B02CB" w:rsidRPr="00EA7774" w:rsidRDefault="008B02CB" w:rsidP="008B02C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 xml:space="preserve">Sustainability communication (Minna) </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0F0770" w14:textId="1717A52A" w:rsidR="008B02CB" w:rsidRPr="00EA7774" w:rsidRDefault="008B02CB" w:rsidP="008B02C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Minna</w:t>
            </w:r>
          </w:p>
        </w:tc>
        <w:tc>
          <w:tcPr>
            <w:tcW w:w="19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B171EF" w14:textId="77777777" w:rsidR="00D0651D" w:rsidRPr="00EA7774" w:rsidRDefault="00D0651D" w:rsidP="00D0651D">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In-class</w:t>
            </w:r>
          </w:p>
          <w:p w14:paraId="0DED3CB5" w14:textId="766C8ED3" w:rsidR="008B02CB" w:rsidRPr="00EA7774" w:rsidRDefault="00D0651D" w:rsidP="00D0651D">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(V001-V002)</w:t>
            </w:r>
          </w:p>
        </w:tc>
      </w:tr>
      <w:tr w:rsidR="008B02CB" w:rsidRPr="00EA7774" w14:paraId="645EDF63" w14:textId="613E9B55" w:rsidTr="006925CF">
        <w:trPr>
          <w:trHeight w:val="397"/>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029A475A" w14:textId="39999371" w:rsidR="008B02CB" w:rsidRPr="00EA7774" w:rsidRDefault="008B02CB" w:rsidP="008B02CB">
            <w:pPr>
              <w:spacing w:after="0" w:line="240" w:lineRule="auto"/>
              <w:jc w:val="right"/>
              <w:rPr>
                <w:rFonts w:eastAsia="Times New Roman" w:cs="Times New Roman"/>
                <w:iCs w:val="0"/>
                <w:color w:val="000000"/>
                <w:szCs w:val="24"/>
                <w:lang w:eastAsia="en-US"/>
              </w:rPr>
            </w:pPr>
            <w:r w:rsidRPr="00EA7774">
              <w:rPr>
                <w:rFonts w:eastAsia="Times New Roman" w:cs="Times New Roman"/>
                <w:iCs w:val="0"/>
                <w:color w:val="000000"/>
                <w:szCs w:val="24"/>
                <w:lang w:eastAsia="en-US"/>
              </w:rPr>
              <w:t>8</w:t>
            </w:r>
          </w:p>
        </w:tc>
        <w:tc>
          <w:tcPr>
            <w:tcW w:w="15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127CEF17" w14:textId="77777777" w:rsidR="008B02CB" w:rsidRPr="00545BCC" w:rsidRDefault="008B02CB" w:rsidP="008B02CB">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color w:val="000000" w:themeColor="text1"/>
                <w:szCs w:val="24"/>
                <w:lang w:eastAsia="en-US"/>
              </w:rPr>
            </w:pPr>
            <w:r w:rsidRPr="00545BCC">
              <w:rPr>
                <w:rFonts w:eastAsia="Times New Roman" w:cs="Times New Roman"/>
                <w:iCs w:val="0"/>
                <w:color w:val="000000" w:themeColor="text1"/>
                <w:szCs w:val="24"/>
                <w:lang w:eastAsia="en-US"/>
              </w:rPr>
              <w:t>Mon 03.10</w:t>
            </w:r>
          </w:p>
          <w:p w14:paraId="73AFF699" w14:textId="5DECEE91" w:rsidR="008B02CB" w:rsidRPr="00545BCC" w:rsidRDefault="008B02CB" w:rsidP="008B02CB">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color w:val="000000" w:themeColor="text1"/>
                <w:szCs w:val="24"/>
                <w:lang w:eastAsia="en-US"/>
              </w:rPr>
            </w:pPr>
            <w:r w:rsidRPr="00545BCC">
              <w:rPr>
                <w:rFonts w:eastAsia="Times New Roman" w:cs="Times New Roman"/>
                <w:iCs w:val="0"/>
                <w:color w:val="000000" w:themeColor="text1"/>
                <w:szCs w:val="24"/>
                <w:lang w:eastAsia="en-US"/>
              </w:rPr>
              <w:t>14:15-17:00</w:t>
            </w:r>
          </w:p>
        </w:tc>
        <w:tc>
          <w:tcPr>
            <w:tcW w:w="3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94408C" w14:textId="54D58217" w:rsidR="008B02CB" w:rsidRPr="00EA7774" w:rsidRDefault="008B02CB" w:rsidP="008B02CB">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Supply chain management and sustainability, Herman Miller case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7D1A19" w14:textId="17F5E60B" w:rsidR="008B02CB" w:rsidRPr="00EA7774" w:rsidRDefault="008B02CB" w:rsidP="008B02CB">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Samuli</w:t>
            </w:r>
          </w:p>
        </w:tc>
        <w:tc>
          <w:tcPr>
            <w:tcW w:w="19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D9F2D5" w14:textId="06B28FE4" w:rsidR="008B02CB" w:rsidRPr="00EA7774" w:rsidRDefault="008B02CB" w:rsidP="008B02CB">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Online</w:t>
            </w:r>
          </w:p>
        </w:tc>
      </w:tr>
      <w:tr w:rsidR="008B02CB" w:rsidRPr="00EA7774" w14:paraId="2E4ED0A9" w14:textId="79459EE1" w:rsidTr="006925C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1FCB052" w14:textId="289851D4" w:rsidR="008B02CB" w:rsidRPr="00EA7774" w:rsidRDefault="008B02CB" w:rsidP="008B02CB">
            <w:pPr>
              <w:spacing w:after="0" w:line="240" w:lineRule="auto"/>
              <w:jc w:val="right"/>
              <w:rPr>
                <w:rFonts w:eastAsia="Times New Roman" w:cs="Times New Roman"/>
                <w:iCs w:val="0"/>
                <w:color w:val="000000"/>
                <w:szCs w:val="24"/>
                <w:lang w:eastAsia="en-US"/>
              </w:rPr>
            </w:pPr>
            <w:r w:rsidRPr="00EA7774">
              <w:rPr>
                <w:rFonts w:eastAsia="Times New Roman" w:cs="Times New Roman"/>
                <w:iCs w:val="0"/>
                <w:color w:val="000000"/>
                <w:szCs w:val="24"/>
                <w:lang w:eastAsia="en-US"/>
              </w:rPr>
              <w:t>9</w:t>
            </w:r>
          </w:p>
        </w:tc>
        <w:tc>
          <w:tcPr>
            <w:tcW w:w="15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55D0014" w14:textId="77777777" w:rsidR="008B02CB" w:rsidRPr="00545BCC" w:rsidRDefault="008B02CB" w:rsidP="008B02C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color w:val="000000" w:themeColor="text1"/>
                <w:szCs w:val="24"/>
                <w:lang w:eastAsia="en-US"/>
              </w:rPr>
            </w:pPr>
            <w:r w:rsidRPr="00545BCC">
              <w:rPr>
                <w:rFonts w:eastAsia="Times New Roman" w:cs="Times New Roman"/>
                <w:iCs w:val="0"/>
                <w:color w:val="000000" w:themeColor="text1"/>
                <w:szCs w:val="24"/>
                <w:lang w:eastAsia="en-US"/>
              </w:rPr>
              <w:t>Thu 06.10</w:t>
            </w:r>
          </w:p>
          <w:p w14:paraId="66050BD5" w14:textId="4BD8DF8C" w:rsidR="008B02CB" w:rsidRPr="00545BCC" w:rsidRDefault="008B02CB" w:rsidP="008B02C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color w:val="000000" w:themeColor="text1"/>
                <w:szCs w:val="24"/>
                <w:lang w:eastAsia="en-US"/>
              </w:rPr>
            </w:pPr>
            <w:r w:rsidRPr="00545BCC">
              <w:rPr>
                <w:rFonts w:eastAsia="Times New Roman" w:cs="Times New Roman"/>
                <w:iCs w:val="0"/>
                <w:color w:val="000000" w:themeColor="text1"/>
                <w:szCs w:val="24"/>
                <w:lang w:eastAsia="en-US"/>
              </w:rPr>
              <w:t>14:15-17:00</w:t>
            </w:r>
          </w:p>
        </w:tc>
        <w:tc>
          <w:tcPr>
            <w:tcW w:w="3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A3E69C" w14:textId="092C84AC" w:rsidR="008B02CB" w:rsidRPr="00EA7774" w:rsidRDefault="008B02CB" w:rsidP="008B02C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The circular economy</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D2CEA8" w14:textId="3E9FC47A" w:rsidR="008B02CB" w:rsidRPr="00EA7774" w:rsidRDefault="008B02CB" w:rsidP="008B02C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Samuli</w:t>
            </w:r>
          </w:p>
        </w:tc>
        <w:tc>
          <w:tcPr>
            <w:tcW w:w="19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ED2535" w14:textId="6C65B92A" w:rsidR="008B02CB" w:rsidRPr="00EA7774" w:rsidRDefault="008B02CB" w:rsidP="008B02C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Online</w:t>
            </w:r>
          </w:p>
        </w:tc>
      </w:tr>
      <w:tr w:rsidR="008B02CB" w:rsidRPr="00EA7774" w14:paraId="4C0799B4" w14:textId="6AB94BAD" w:rsidTr="006925CF">
        <w:trPr>
          <w:trHeight w:val="397"/>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0A79DC4" w14:textId="5BC8A767" w:rsidR="008B02CB" w:rsidRPr="00EA7774" w:rsidRDefault="008B02CB" w:rsidP="008B02CB">
            <w:pPr>
              <w:spacing w:after="0" w:line="240" w:lineRule="auto"/>
              <w:jc w:val="right"/>
              <w:rPr>
                <w:rFonts w:eastAsia="Times New Roman" w:cs="Times New Roman"/>
                <w:iCs w:val="0"/>
                <w:color w:val="000000"/>
                <w:szCs w:val="24"/>
                <w:lang w:eastAsia="en-US"/>
              </w:rPr>
            </w:pPr>
            <w:r w:rsidRPr="00EA7774">
              <w:rPr>
                <w:rFonts w:eastAsia="Times New Roman" w:cs="Times New Roman"/>
                <w:iCs w:val="0"/>
                <w:color w:val="000000"/>
                <w:szCs w:val="24"/>
                <w:lang w:eastAsia="en-US"/>
              </w:rPr>
              <w:lastRenderedPageBreak/>
              <w:t>10</w:t>
            </w:r>
          </w:p>
        </w:tc>
        <w:tc>
          <w:tcPr>
            <w:tcW w:w="15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732492C" w14:textId="77777777" w:rsidR="008B02CB" w:rsidRPr="00545BCC" w:rsidRDefault="008B02CB" w:rsidP="008B02CB">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color w:val="000000" w:themeColor="text1"/>
                <w:szCs w:val="24"/>
                <w:lang w:eastAsia="en-US"/>
              </w:rPr>
            </w:pPr>
            <w:r w:rsidRPr="00545BCC">
              <w:rPr>
                <w:rFonts w:eastAsia="Times New Roman" w:cs="Times New Roman"/>
                <w:iCs w:val="0"/>
                <w:color w:val="000000" w:themeColor="text1"/>
                <w:szCs w:val="24"/>
                <w:lang w:eastAsia="en-US"/>
              </w:rPr>
              <w:t>Mon 10.10</w:t>
            </w:r>
          </w:p>
          <w:p w14:paraId="595C2EC9" w14:textId="2F2DCF7D" w:rsidR="008B02CB" w:rsidRPr="00545BCC" w:rsidRDefault="008B02CB" w:rsidP="008B02CB">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color w:val="000000" w:themeColor="text1"/>
                <w:szCs w:val="24"/>
                <w:lang w:eastAsia="en-US"/>
              </w:rPr>
            </w:pPr>
            <w:r w:rsidRPr="00545BCC">
              <w:rPr>
                <w:rFonts w:eastAsia="Times New Roman" w:cs="Times New Roman"/>
                <w:iCs w:val="0"/>
                <w:color w:val="000000" w:themeColor="text1"/>
                <w:szCs w:val="24"/>
                <w:lang w:eastAsia="en-US"/>
              </w:rPr>
              <w:t>14:15-17:00</w:t>
            </w:r>
          </w:p>
        </w:tc>
        <w:tc>
          <w:tcPr>
            <w:tcW w:w="3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7BB2E8" w14:textId="702AF6F1" w:rsidR="008B02CB" w:rsidRPr="00EA7774" w:rsidRDefault="008B02CB" w:rsidP="008B02CB">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Stakeholder management simulation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8B389C" w14:textId="17300951" w:rsidR="008B02CB" w:rsidRPr="00EA7774" w:rsidRDefault="008B02CB" w:rsidP="008B02CB">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Samuli</w:t>
            </w:r>
          </w:p>
        </w:tc>
        <w:tc>
          <w:tcPr>
            <w:tcW w:w="19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991B90" w14:textId="0432EBA8" w:rsidR="008B02CB" w:rsidRPr="00EA7774" w:rsidRDefault="008B02CB" w:rsidP="008B02CB">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Online</w:t>
            </w:r>
          </w:p>
        </w:tc>
      </w:tr>
      <w:tr w:rsidR="008B02CB" w:rsidRPr="00EA7774" w14:paraId="2956A892" w14:textId="49C35CD9" w:rsidTr="006925C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07191710" w14:textId="75B2C681" w:rsidR="008B02CB" w:rsidRPr="00EA7774" w:rsidRDefault="008B02CB" w:rsidP="008B02CB">
            <w:pPr>
              <w:spacing w:after="0" w:line="240" w:lineRule="auto"/>
              <w:jc w:val="right"/>
              <w:rPr>
                <w:rFonts w:eastAsia="Times New Roman" w:cs="Times New Roman"/>
                <w:iCs w:val="0"/>
                <w:color w:val="000000"/>
                <w:szCs w:val="24"/>
                <w:lang w:eastAsia="en-US"/>
              </w:rPr>
            </w:pPr>
            <w:r w:rsidRPr="00EA7774">
              <w:rPr>
                <w:rFonts w:eastAsia="Times New Roman" w:cs="Times New Roman"/>
                <w:iCs w:val="0"/>
                <w:color w:val="000000"/>
                <w:szCs w:val="24"/>
                <w:lang w:eastAsia="en-US"/>
              </w:rPr>
              <w:t>11</w:t>
            </w:r>
          </w:p>
        </w:tc>
        <w:tc>
          <w:tcPr>
            <w:tcW w:w="15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4EAD9AA2" w14:textId="77777777" w:rsidR="008B02CB" w:rsidRPr="00545BCC" w:rsidRDefault="008B02CB" w:rsidP="008B02C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color w:val="000000" w:themeColor="text1"/>
                <w:szCs w:val="24"/>
                <w:lang w:eastAsia="en-US"/>
              </w:rPr>
            </w:pPr>
            <w:r w:rsidRPr="00545BCC">
              <w:rPr>
                <w:rFonts w:eastAsia="Times New Roman" w:cs="Times New Roman"/>
                <w:iCs w:val="0"/>
                <w:color w:val="000000" w:themeColor="text1"/>
                <w:szCs w:val="24"/>
                <w:lang w:eastAsia="en-US"/>
              </w:rPr>
              <w:t>Thu 13.10</w:t>
            </w:r>
          </w:p>
          <w:p w14:paraId="6896654D" w14:textId="75120F04" w:rsidR="008B02CB" w:rsidRPr="00545BCC" w:rsidRDefault="008B02CB" w:rsidP="008B02C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color w:val="000000" w:themeColor="text1"/>
                <w:szCs w:val="24"/>
                <w:lang w:eastAsia="en-US"/>
              </w:rPr>
            </w:pPr>
            <w:r w:rsidRPr="00545BCC">
              <w:rPr>
                <w:rFonts w:eastAsia="Times New Roman" w:cs="Times New Roman"/>
                <w:iCs w:val="0"/>
                <w:color w:val="000000" w:themeColor="text1"/>
                <w:szCs w:val="24"/>
                <w:lang w:eastAsia="en-US"/>
              </w:rPr>
              <w:t>14:15-17:00</w:t>
            </w:r>
          </w:p>
        </w:tc>
        <w:tc>
          <w:tcPr>
            <w:tcW w:w="3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66A247" w14:textId="77777777" w:rsidR="008B02CB" w:rsidRPr="00EA7774" w:rsidRDefault="008B02CB" w:rsidP="008B02C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 xml:space="preserve">Systems change for sustainability: transitions, degrowth, etc. </w:t>
            </w:r>
          </w:p>
          <w:p w14:paraId="6CB9266B" w14:textId="50D7084F" w:rsidR="008B02CB" w:rsidRPr="00EA7774" w:rsidRDefault="008B02CB" w:rsidP="008B02C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szCs w:val="24"/>
                <w:lang w:eastAsia="en-US"/>
              </w:rPr>
            </w:pP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03C2D8" w14:textId="74AA5CFE" w:rsidR="008B02CB" w:rsidRPr="00EA7774" w:rsidRDefault="008B02CB" w:rsidP="008B02C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Minna</w:t>
            </w:r>
          </w:p>
        </w:tc>
        <w:tc>
          <w:tcPr>
            <w:tcW w:w="19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653BFC" w14:textId="77777777" w:rsidR="008B02CB" w:rsidRPr="00EA7774" w:rsidRDefault="008B02CB" w:rsidP="008B02C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In-class</w:t>
            </w:r>
          </w:p>
          <w:p w14:paraId="66CDBC22" w14:textId="71BB0AE2" w:rsidR="008B02CB" w:rsidRPr="00EA7774" w:rsidRDefault="008B02CB" w:rsidP="008B02C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iCs w:val="0"/>
                <w:szCs w:val="24"/>
                <w:lang w:eastAsia="en-US"/>
              </w:rPr>
            </w:pPr>
            <w:r w:rsidRPr="00EA7774">
              <w:rPr>
                <w:rFonts w:eastAsia="Times New Roman" w:cs="Times New Roman"/>
                <w:iCs w:val="0"/>
                <w:szCs w:val="24"/>
                <w:lang w:eastAsia="en-US"/>
              </w:rPr>
              <w:t>(V001-V002)</w:t>
            </w:r>
          </w:p>
        </w:tc>
      </w:tr>
    </w:tbl>
    <w:p w14:paraId="4D6CD795" w14:textId="5C59A033" w:rsidR="00212B5F" w:rsidRDefault="00212B5F" w:rsidP="006C13CB">
      <w:pPr>
        <w:rPr>
          <w:lang w:eastAsia="ja-JP"/>
        </w:rPr>
      </w:pPr>
    </w:p>
    <w:p w14:paraId="7563AE40" w14:textId="77777777" w:rsidR="00ED4055" w:rsidRPr="00EA7774" w:rsidRDefault="00ED4055" w:rsidP="006C13CB">
      <w:pPr>
        <w:rPr>
          <w:lang w:eastAsia="ja-JP"/>
        </w:rPr>
      </w:pPr>
    </w:p>
    <w:p w14:paraId="219EB1D3" w14:textId="1852361D" w:rsidR="00601A69" w:rsidRPr="00EA7774" w:rsidRDefault="00601A69" w:rsidP="00601A69">
      <w:pPr>
        <w:pStyle w:val="Heading2"/>
        <w:rPr>
          <w:lang w:eastAsia="ja-JP"/>
        </w:rPr>
      </w:pPr>
      <w:bookmarkStart w:id="35" w:name="_Toc112761569"/>
      <w:r w:rsidRPr="00EA7774">
        <w:rPr>
          <w:lang w:eastAsia="ja-JP"/>
        </w:rPr>
        <w:t>READINGS</w:t>
      </w:r>
      <w:r w:rsidR="00803D13" w:rsidRPr="00EA7774">
        <w:rPr>
          <w:lang w:eastAsia="ja-JP"/>
        </w:rPr>
        <w:t xml:space="preserve"> and other materials</w:t>
      </w:r>
      <w:r w:rsidRPr="00EA7774">
        <w:rPr>
          <w:lang w:eastAsia="ja-JP"/>
        </w:rPr>
        <w:t xml:space="preserve"> WEEK BY WEEK</w:t>
      </w:r>
      <w:bookmarkEnd w:id="35"/>
    </w:p>
    <w:p w14:paraId="5EDEA230" w14:textId="483E32C8" w:rsidR="00601A69" w:rsidRPr="00EA7774" w:rsidRDefault="00220828" w:rsidP="00601A69">
      <w:pPr>
        <w:pStyle w:val="Heading1"/>
      </w:pPr>
      <w:bookmarkStart w:id="36" w:name="_Toc112761570"/>
      <w:r w:rsidRPr="00EA7774">
        <w:t>Session</w:t>
      </w:r>
      <w:r w:rsidR="00601A69" w:rsidRPr="00EA7774">
        <w:t xml:space="preserve"> 1</w:t>
      </w:r>
      <w:r w:rsidR="0077242B">
        <w:t xml:space="preserve"> (Introduction)</w:t>
      </w:r>
      <w:bookmarkEnd w:id="36"/>
    </w:p>
    <w:p w14:paraId="7691770C" w14:textId="77777777" w:rsidR="00601A69" w:rsidRPr="00EA7774" w:rsidRDefault="00601A69" w:rsidP="00601A69">
      <w:pPr>
        <w:pStyle w:val="Heading2"/>
        <w:rPr>
          <w:rFonts w:eastAsia="Times New Roman"/>
        </w:rPr>
      </w:pPr>
      <w:bookmarkStart w:id="37" w:name="_Toc112761571"/>
      <w:r w:rsidRPr="00EA7774">
        <w:rPr>
          <w:rFonts w:eastAsia="Times New Roman"/>
        </w:rPr>
        <w:t>Mandatory Readings</w:t>
      </w:r>
      <w:bookmarkEnd w:id="37"/>
    </w:p>
    <w:p w14:paraId="4590FDAC" w14:textId="77777777" w:rsidR="00601A69" w:rsidRPr="00EA7774" w:rsidRDefault="00601A69" w:rsidP="006E3724">
      <w:pPr>
        <w:pStyle w:val="ListParagraph"/>
        <w:numPr>
          <w:ilvl w:val="0"/>
          <w:numId w:val="18"/>
        </w:numPr>
        <w:spacing w:before="100" w:beforeAutospacing="1" w:after="100" w:afterAutospacing="1" w:line="240" w:lineRule="auto"/>
        <w:jc w:val="left"/>
      </w:pPr>
      <w:r w:rsidRPr="00EA7774">
        <w:t xml:space="preserve">Rogers et al. (2012). A vision for human well-being: transition to social sustainability </w:t>
      </w:r>
      <w:hyperlink r:id="rId16" w:history="1">
        <w:r w:rsidRPr="00EA7774">
          <w:rPr>
            <w:rStyle w:val="Hyperlink"/>
          </w:rPr>
          <w:t>https://reader.elsevier.com/reader/sd/pii/S1877343512000140?token=E4BF4ED189303278FC03D35EA6F10C5B9EEBDBD08BF457568002980E32F8C1BF0BAAC4534519CAC81B8749249F9F3127&amp;originRegion=eu-west-1&amp;originCreation=20210817080131</w:t>
        </w:r>
      </w:hyperlink>
      <w:r w:rsidRPr="00EA7774">
        <w:rPr>
          <w:rStyle w:val="Hyperlink"/>
        </w:rPr>
        <w:t xml:space="preserve"> </w:t>
      </w:r>
      <w:r w:rsidRPr="00EA7774">
        <w:t xml:space="preserve"> </w:t>
      </w:r>
    </w:p>
    <w:p w14:paraId="66608221" w14:textId="77777777" w:rsidR="00601A69" w:rsidRPr="006312AA" w:rsidRDefault="00601A69" w:rsidP="006E3724">
      <w:pPr>
        <w:pStyle w:val="ListParagraph"/>
        <w:numPr>
          <w:ilvl w:val="0"/>
          <w:numId w:val="18"/>
        </w:numPr>
        <w:spacing w:before="100" w:beforeAutospacing="1" w:after="100" w:afterAutospacing="1" w:line="240" w:lineRule="auto"/>
        <w:jc w:val="left"/>
        <w:rPr>
          <w:lang w:val="fr-FR"/>
        </w:rPr>
      </w:pPr>
      <w:proofErr w:type="spellStart"/>
      <w:r w:rsidRPr="00EA7774">
        <w:t>Rockström</w:t>
      </w:r>
      <w:proofErr w:type="spellEnd"/>
      <w:r w:rsidRPr="00EA7774">
        <w:t xml:space="preserve"> et al. (2009). A safe operating space for humanity. </w:t>
      </w:r>
      <w:r w:rsidRPr="006312AA">
        <w:rPr>
          <w:lang w:val="fr-FR"/>
        </w:rPr>
        <w:t xml:space="preserve">Nature </w:t>
      </w:r>
      <w:proofErr w:type="gramStart"/>
      <w:r w:rsidRPr="006312AA">
        <w:rPr>
          <w:lang w:val="fr-FR"/>
        </w:rPr>
        <w:t>46:</w:t>
      </w:r>
      <w:proofErr w:type="gramEnd"/>
      <w:r w:rsidRPr="006312AA">
        <w:rPr>
          <w:lang w:val="fr-FR"/>
        </w:rPr>
        <w:t xml:space="preserve"> 472-475. </w:t>
      </w:r>
      <w:r w:rsidR="00DC42C9">
        <w:fldChar w:fldCharType="begin"/>
      </w:r>
      <w:r w:rsidR="00DC42C9" w:rsidRPr="00916C08">
        <w:rPr>
          <w:lang w:val="fr-FR"/>
        </w:rPr>
        <w:instrText xml:space="preserve"> HYPERLINK "https://www.nature.com/articles/461472a" </w:instrText>
      </w:r>
      <w:r w:rsidR="00DC42C9">
        <w:fldChar w:fldCharType="separate"/>
      </w:r>
      <w:r w:rsidRPr="006312AA">
        <w:rPr>
          <w:rStyle w:val="Hyperlink"/>
          <w:lang w:val="fr-FR"/>
        </w:rPr>
        <w:t>https://www.nature.com/articles/461472a</w:t>
      </w:r>
      <w:r w:rsidR="00DC42C9">
        <w:rPr>
          <w:rStyle w:val="Hyperlink"/>
          <w:lang w:val="fr-FR"/>
        </w:rPr>
        <w:fldChar w:fldCharType="end"/>
      </w:r>
      <w:r w:rsidRPr="006312AA">
        <w:rPr>
          <w:rStyle w:val="Hyperlink"/>
          <w:lang w:val="fr-FR"/>
        </w:rPr>
        <w:t xml:space="preserve"> </w:t>
      </w:r>
    </w:p>
    <w:p w14:paraId="1E00F3D1" w14:textId="7D4C536D" w:rsidR="00601A69" w:rsidRPr="00EA7774" w:rsidRDefault="00601A69" w:rsidP="00601A69">
      <w:pPr>
        <w:pStyle w:val="Heading2"/>
        <w:rPr>
          <w:rFonts w:eastAsia="Times New Roman"/>
        </w:rPr>
      </w:pPr>
      <w:bookmarkStart w:id="38" w:name="_Toc112761572"/>
      <w:r w:rsidRPr="00EA7774">
        <w:rPr>
          <w:rFonts w:eastAsia="Times New Roman"/>
        </w:rPr>
        <w:t>Supplementary readings</w:t>
      </w:r>
      <w:bookmarkEnd w:id="38"/>
    </w:p>
    <w:p w14:paraId="25964D61" w14:textId="77777777" w:rsidR="00601A69" w:rsidRPr="00EA7774" w:rsidRDefault="00601A69" w:rsidP="00601A69">
      <w:pPr>
        <w:spacing w:line="240" w:lineRule="auto"/>
        <w:rPr>
          <w:b/>
          <w:bCs/>
          <w:i/>
          <w:iCs w:val="0"/>
          <w:u w:val="single"/>
        </w:rPr>
      </w:pPr>
      <w:r w:rsidRPr="00EA7774">
        <w:rPr>
          <w:b/>
          <w:bCs/>
          <w:i/>
          <w:u w:val="single"/>
        </w:rPr>
        <w:t>Regarding Environmental Sustainability</w:t>
      </w:r>
    </w:p>
    <w:p w14:paraId="0F4BB725" w14:textId="77777777" w:rsidR="002B4363" w:rsidRPr="00EA7774" w:rsidRDefault="00601A69" w:rsidP="002B4363">
      <w:pPr>
        <w:pStyle w:val="ListParagraph"/>
        <w:numPr>
          <w:ilvl w:val="0"/>
          <w:numId w:val="18"/>
        </w:numPr>
        <w:spacing w:before="100" w:beforeAutospacing="1" w:after="100" w:afterAutospacing="1" w:line="240" w:lineRule="auto"/>
        <w:jc w:val="left"/>
      </w:pPr>
      <w:r w:rsidRPr="00EA7774">
        <w:t xml:space="preserve">Intergovernmental Panel on Climate Change 2021 – Summary for Policy Makers </w:t>
      </w:r>
      <w:hyperlink r:id="rId17" w:anchor="SPM" w:history="1">
        <w:r w:rsidRPr="00EA7774">
          <w:rPr>
            <w:rStyle w:val="Hyperlink"/>
          </w:rPr>
          <w:t>https://www.ipcc.ch/report/ar6/wg1/#SPM</w:t>
        </w:r>
      </w:hyperlink>
      <w:r w:rsidRPr="00EA7774">
        <w:t xml:space="preserve"> </w:t>
      </w:r>
    </w:p>
    <w:p w14:paraId="22CBA504" w14:textId="22413923" w:rsidR="002B4363" w:rsidRPr="00EA7774" w:rsidRDefault="002B4363" w:rsidP="002B4363">
      <w:pPr>
        <w:pStyle w:val="ListParagraph"/>
        <w:numPr>
          <w:ilvl w:val="0"/>
          <w:numId w:val="18"/>
        </w:numPr>
        <w:spacing w:before="100" w:beforeAutospacing="1" w:after="100" w:afterAutospacing="1" w:line="240" w:lineRule="auto"/>
        <w:jc w:val="left"/>
      </w:pPr>
      <w:r w:rsidRPr="00EA7774">
        <w:t>Figueres, C. et al. (2017). Three Years to Safeguard Our Climate. NATURE 546 /7660), 593-</w:t>
      </w:r>
      <w:r w:rsidRPr="00EA7774">
        <w:rPr>
          <w:rStyle w:val="Hyperlink"/>
        </w:rPr>
        <w:t xml:space="preserve">595. </w:t>
      </w:r>
      <w:hyperlink r:id="rId18" w:history="1">
        <w:r w:rsidRPr="00EA7774">
          <w:rPr>
            <w:rStyle w:val="Hyperlink"/>
          </w:rPr>
          <w:t>https://www.nature.com/articles/546593a.pdf</w:t>
        </w:r>
      </w:hyperlink>
      <w:r w:rsidRPr="00EA7774">
        <w:rPr>
          <w:rStyle w:val="Hyperlink"/>
        </w:rPr>
        <w:t xml:space="preserve">  </w:t>
      </w:r>
    </w:p>
    <w:p w14:paraId="7592443F" w14:textId="77777777" w:rsidR="00601A69" w:rsidRPr="00EA7774" w:rsidRDefault="00601A69" w:rsidP="002B4363">
      <w:pPr>
        <w:spacing w:line="240" w:lineRule="auto"/>
        <w:rPr>
          <w:b/>
          <w:bCs/>
          <w:i/>
          <w:iCs w:val="0"/>
          <w:u w:val="single"/>
        </w:rPr>
      </w:pPr>
      <w:r w:rsidRPr="00EA7774">
        <w:rPr>
          <w:b/>
          <w:bCs/>
          <w:i/>
          <w:u w:val="single"/>
        </w:rPr>
        <w:t>Regarding Social Sustainability</w:t>
      </w:r>
    </w:p>
    <w:p w14:paraId="07510FAA" w14:textId="77777777" w:rsidR="00601A69" w:rsidRPr="00EA7774" w:rsidRDefault="00601A69" w:rsidP="006E3724">
      <w:pPr>
        <w:pStyle w:val="ListParagraph"/>
        <w:numPr>
          <w:ilvl w:val="0"/>
          <w:numId w:val="18"/>
        </w:numPr>
        <w:spacing w:before="100" w:beforeAutospacing="1" w:after="100" w:afterAutospacing="1" w:line="240" w:lineRule="auto"/>
        <w:jc w:val="left"/>
      </w:pPr>
      <w:r w:rsidRPr="00EA7774">
        <w:t xml:space="preserve">Diversity, </w:t>
      </w:r>
      <w:proofErr w:type="gramStart"/>
      <w:r w:rsidRPr="00EA7774">
        <w:t>Equity</w:t>
      </w:r>
      <w:proofErr w:type="gramEnd"/>
      <w:r w:rsidRPr="00EA7774">
        <w:t xml:space="preserve"> and Inclusion – Glossary of Terms</w:t>
      </w:r>
    </w:p>
    <w:p w14:paraId="4BD29A17" w14:textId="77777777" w:rsidR="00601A69" w:rsidRPr="00EA7774" w:rsidRDefault="00601A69" w:rsidP="006E3724">
      <w:pPr>
        <w:pStyle w:val="ListParagraph"/>
        <w:numPr>
          <w:ilvl w:val="0"/>
          <w:numId w:val="18"/>
        </w:numPr>
        <w:spacing w:before="100" w:beforeAutospacing="1" w:after="100" w:afterAutospacing="1" w:line="240" w:lineRule="auto"/>
        <w:jc w:val="left"/>
      </w:pPr>
      <w:r w:rsidRPr="00EA7774">
        <w:t xml:space="preserve">Why We Need </w:t>
      </w:r>
      <w:proofErr w:type="gramStart"/>
      <w:r w:rsidRPr="00EA7774">
        <w:t>To</w:t>
      </w:r>
      <w:proofErr w:type="gramEnd"/>
      <w:r w:rsidRPr="00EA7774">
        <w:t xml:space="preserve"> Reveal – Views On Racism &amp; Data Collection In Europe </w:t>
      </w:r>
      <w:hyperlink r:id="rId19" w:history="1">
        <w:r w:rsidRPr="00EA7774">
          <w:rPr>
            <w:rStyle w:val="Hyperlink"/>
          </w:rPr>
          <w:t>https://equineteurope.org/2021/why-we-need-to-reveal-views-on-racism-data-collection-in-europe/</w:t>
        </w:r>
      </w:hyperlink>
      <w:r w:rsidRPr="00EA7774">
        <w:t xml:space="preserve">  </w:t>
      </w:r>
    </w:p>
    <w:p w14:paraId="6BBC476C" w14:textId="723E80DC" w:rsidR="00601A69" w:rsidRPr="00EA7774" w:rsidRDefault="00220828" w:rsidP="00601A69">
      <w:pPr>
        <w:pStyle w:val="Heading1"/>
      </w:pPr>
      <w:bookmarkStart w:id="39" w:name="_Toc112761573"/>
      <w:r w:rsidRPr="00EA7774">
        <w:t xml:space="preserve">Session </w:t>
      </w:r>
      <w:r w:rsidR="00601A69" w:rsidRPr="00EA7774">
        <w:t>2</w:t>
      </w:r>
      <w:r w:rsidR="001F6B71" w:rsidRPr="00EA7774">
        <w:t xml:space="preserve"> </w:t>
      </w:r>
      <w:r w:rsidR="0077242B">
        <w:t>(</w:t>
      </w:r>
      <w:r w:rsidR="001F6B71" w:rsidRPr="00EA7774">
        <w:t>STRATEGY</w:t>
      </w:r>
      <w:r w:rsidR="0077242B">
        <w:t>)</w:t>
      </w:r>
      <w:bookmarkEnd w:id="39"/>
    </w:p>
    <w:p w14:paraId="798753DA" w14:textId="77777777" w:rsidR="001F6B71" w:rsidRPr="00EA7774" w:rsidRDefault="001F6B71" w:rsidP="001F6B71">
      <w:pPr>
        <w:pStyle w:val="Heading2"/>
      </w:pPr>
      <w:bookmarkStart w:id="40" w:name="_Toc112761574"/>
      <w:r w:rsidRPr="00EA7774">
        <w:t>Mandatory Readings</w:t>
      </w:r>
      <w:bookmarkEnd w:id="40"/>
    </w:p>
    <w:p w14:paraId="61FCE398" w14:textId="77777777" w:rsidR="001F6B71" w:rsidRPr="00EA7774" w:rsidRDefault="001F6B71" w:rsidP="001F6B71">
      <w:pPr>
        <w:pStyle w:val="ListParagraph"/>
        <w:numPr>
          <w:ilvl w:val="0"/>
          <w:numId w:val="17"/>
        </w:numPr>
        <w:spacing w:after="160" w:line="240" w:lineRule="auto"/>
        <w:jc w:val="left"/>
      </w:pPr>
      <w:r w:rsidRPr="00EA7774">
        <w:t xml:space="preserve">Halme, </w:t>
      </w:r>
      <w:proofErr w:type="gramStart"/>
      <w:r w:rsidRPr="00EA7774">
        <w:t>M.</w:t>
      </w:r>
      <w:proofErr w:type="gramEnd"/>
      <w:r w:rsidRPr="00EA7774">
        <w:t xml:space="preserve"> and J. Laurila. 2009. Philanthropy, </w:t>
      </w:r>
      <w:proofErr w:type="gramStart"/>
      <w:r w:rsidRPr="00EA7774">
        <w:t>integration</w:t>
      </w:r>
      <w:proofErr w:type="gramEnd"/>
      <w:r w:rsidRPr="00EA7774">
        <w:t xml:space="preserve"> or innovation? Exploring the financial and societal outcomes of different types of corporate responsibility. Journal of Business Ethics 84: 325-339. </w:t>
      </w:r>
      <w:hyperlink r:id="rId20" w:history="1">
        <w:r w:rsidRPr="00EA7774">
          <w:rPr>
            <w:rStyle w:val="Hyperlink"/>
          </w:rPr>
          <w:t>https://link.springer.com/article/10.1007/s10551-008-9712-5</w:t>
        </w:r>
      </w:hyperlink>
      <w:r w:rsidRPr="00EA7774">
        <w:t xml:space="preserve"> </w:t>
      </w:r>
    </w:p>
    <w:p w14:paraId="023209AA" w14:textId="6A451A42" w:rsidR="001F6B71" w:rsidRPr="00ED4055" w:rsidRDefault="001F6B71" w:rsidP="001F6B71">
      <w:pPr>
        <w:pStyle w:val="ListParagraph"/>
        <w:numPr>
          <w:ilvl w:val="0"/>
          <w:numId w:val="18"/>
        </w:numPr>
        <w:spacing w:before="100" w:beforeAutospacing="1" w:after="100" w:afterAutospacing="1" w:line="240" w:lineRule="auto"/>
        <w:jc w:val="left"/>
        <w:rPr>
          <w:rStyle w:val="Hyperlink"/>
          <w:color w:val="auto"/>
          <w:u w:val="none"/>
        </w:rPr>
      </w:pPr>
      <w:r w:rsidRPr="00EA7774">
        <w:t xml:space="preserve">Hahn et al. (2015). </w:t>
      </w:r>
      <w:r w:rsidRPr="007F33D1">
        <w:t>Tensions</w:t>
      </w:r>
      <w:r w:rsidRPr="00EA7774">
        <w:t xml:space="preserve"> in Corporate Sustainability: Towards an Integrative Framework. </w:t>
      </w:r>
      <w:hyperlink r:id="rId21" w:history="1">
        <w:r w:rsidRPr="00EA7774">
          <w:rPr>
            <w:rStyle w:val="Hyperlink"/>
          </w:rPr>
          <w:t>https://link.springer.com/article/10.1007/s10551-014-2047-5</w:t>
        </w:r>
      </w:hyperlink>
      <w:r w:rsidRPr="00EA7774">
        <w:rPr>
          <w:rStyle w:val="Hyperlink"/>
        </w:rPr>
        <w:t xml:space="preserve"> </w:t>
      </w:r>
    </w:p>
    <w:p w14:paraId="38E5A856" w14:textId="5D77BBB7" w:rsidR="00ED4055" w:rsidRDefault="00ED4055" w:rsidP="00ED4055">
      <w:pPr>
        <w:pStyle w:val="Heading2"/>
      </w:pPr>
      <w:bookmarkStart w:id="41" w:name="_Toc112761575"/>
      <w:r w:rsidRPr="00EA7774">
        <w:lastRenderedPageBreak/>
        <w:t>Supplementary Readings</w:t>
      </w:r>
      <w:bookmarkEnd w:id="41"/>
      <w:r w:rsidRPr="00EA7774">
        <w:t xml:space="preserve"> </w:t>
      </w:r>
    </w:p>
    <w:p w14:paraId="481A6D7E" w14:textId="1612E5DF" w:rsidR="00ED4055" w:rsidRDefault="00ED4055" w:rsidP="00ED4055">
      <w:pPr>
        <w:pStyle w:val="ListParagraph"/>
        <w:numPr>
          <w:ilvl w:val="0"/>
          <w:numId w:val="18"/>
        </w:numPr>
        <w:spacing w:before="100" w:beforeAutospacing="1" w:after="100" w:afterAutospacing="1" w:line="240" w:lineRule="auto"/>
        <w:jc w:val="left"/>
      </w:pPr>
      <w:r w:rsidRPr="00EA7774">
        <w:t xml:space="preserve">Porter and Kramer (2011) - How to reinvent capitalism—and unleash a wave of innovation and growth – Creating Shared Value. </w:t>
      </w:r>
      <w:hyperlink r:id="rId22" w:history="1">
        <w:r w:rsidRPr="007A184D">
          <w:rPr>
            <w:rStyle w:val="Hyperlink"/>
          </w:rPr>
          <w:t>http://www.relativimpact.com/downloads/HBR-Shared-value.pdf</w:t>
        </w:r>
      </w:hyperlink>
      <w:r w:rsidRPr="00EA7774">
        <w:t xml:space="preserve"> </w:t>
      </w:r>
    </w:p>
    <w:p w14:paraId="0CCA8400" w14:textId="7F20C679" w:rsidR="00654E89" w:rsidRDefault="00ED4055" w:rsidP="00654E89">
      <w:pPr>
        <w:pStyle w:val="ListParagraph"/>
        <w:numPr>
          <w:ilvl w:val="0"/>
          <w:numId w:val="18"/>
        </w:numPr>
        <w:spacing w:before="100" w:beforeAutospacing="1" w:after="100" w:afterAutospacing="1" w:line="240" w:lineRule="auto"/>
        <w:jc w:val="left"/>
      </w:pPr>
      <w:r w:rsidRPr="00EA7774">
        <w:t xml:space="preserve">Carroll and Shabana (2010). The Business Case for Corporate Social Responsibility: A Review of Concepts, Research and Practice. </w:t>
      </w:r>
      <w:hyperlink r:id="rId23" w:history="1">
        <w:r w:rsidRPr="00EA7774">
          <w:rPr>
            <w:rStyle w:val="Hyperlink"/>
          </w:rPr>
          <w:t>https://www.researchgate.net/publication/228118692_The_Business_Case_for_Corporate_Social_Responsibility_A_Review_of_Concepts_Research_and_Practice</w:t>
        </w:r>
      </w:hyperlink>
      <w:r w:rsidRPr="00EA7774">
        <w:t xml:space="preserve"> </w:t>
      </w:r>
    </w:p>
    <w:p w14:paraId="3310C4BC" w14:textId="558BFF37" w:rsidR="001A1979" w:rsidRPr="0025296E" w:rsidRDefault="00654E89" w:rsidP="00654E89">
      <w:pPr>
        <w:pStyle w:val="ListParagraph"/>
        <w:numPr>
          <w:ilvl w:val="0"/>
          <w:numId w:val="18"/>
        </w:numPr>
        <w:rPr>
          <w:rStyle w:val="Hyperlink"/>
          <w:color w:val="auto"/>
          <w:u w:val="none"/>
        </w:rPr>
      </w:pPr>
      <w:r w:rsidRPr="00654E89">
        <w:rPr>
          <w:lang w:val="fi-FI"/>
        </w:rPr>
        <w:t xml:space="preserve">Halme, M., Rintamäki, J., </w:t>
      </w:r>
      <w:proofErr w:type="spellStart"/>
      <w:r w:rsidRPr="00654E89">
        <w:rPr>
          <w:lang w:val="fi-FI"/>
        </w:rPr>
        <w:t>Knudsen</w:t>
      </w:r>
      <w:proofErr w:type="spellEnd"/>
      <w:r w:rsidRPr="00654E89">
        <w:rPr>
          <w:lang w:val="fi-FI"/>
        </w:rPr>
        <w:t xml:space="preserve">, J., Lankoski, L. and Kuisma, M. 2020. </w:t>
      </w:r>
      <w:r w:rsidRPr="00654E89">
        <w:rPr>
          <w:lang w:val="en-US"/>
        </w:rPr>
        <w:t xml:space="preserve">When is there a sustainability case for CSR? Pathways to environmental and social performance improvements. </w:t>
      </w:r>
      <w:r w:rsidRPr="00654E89">
        <w:rPr>
          <w:i/>
        </w:rPr>
        <w:t xml:space="preserve">Business and Society </w:t>
      </w:r>
      <w:r w:rsidRPr="001F67A3">
        <w:t>59 (6):</w:t>
      </w:r>
      <w:r>
        <w:t xml:space="preserve"> </w:t>
      </w:r>
      <w:r w:rsidRPr="001F67A3">
        <w:t>1181-1227.</w:t>
      </w:r>
      <w:r>
        <w:t xml:space="preserve"> </w:t>
      </w:r>
      <w:hyperlink r:id="rId24" w:history="1">
        <w:r w:rsidRPr="007A184D">
          <w:rPr>
            <w:rStyle w:val="Hyperlink"/>
          </w:rPr>
          <w:t>https://journals.sagepub.com/doi/full/10.1177/0007650318755648</w:t>
        </w:r>
      </w:hyperlink>
    </w:p>
    <w:p w14:paraId="17FD34F5" w14:textId="422ADD63" w:rsidR="00ED5B53" w:rsidRDefault="0025296E" w:rsidP="00ED5B53">
      <w:pPr>
        <w:pStyle w:val="ListParagraph"/>
        <w:numPr>
          <w:ilvl w:val="0"/>
          <w:numId w:val="18"/>
        </w:numPr>
      </w:pPr>
      <w:r>
        <w:rPr>
          <w:rStyle w:val="Hyperlink"/>
          <w:color w:val="auto"/>
          <w:u w:val="none"/>
        </w:rPr>
        <w:t xml:space="preserve">Martin, R. (2019). The high price of efficiency. </w:t>
      </w:r>
      <w:r w:rsidRPr="0025296E">
        <w:rPr>
          <w:rStyle w:val="Hyperlink"/>
          <w:color w:val="auto"/>
          <w:u w:val="none"/>
        </w:rPr>
        <w:t xml:space="preserve">Harvard Business Review, </w:t>
      </w:r>
      <w:r w:rsidR="00495359">
        <w:rPr>
          <w:rStyle w:val="Hyperlink"/>
          <w:color w:val="auto"/>
          <w:u w:val="none"/>
        </w:rPr>
        <w:t>January-</w:t>
      </w:r>
      <w:proofErr w:type="spellStart"/>
      <w:r w:rsidR="00495359">
        <w:rPr>
          <w:rStyle w:val="Hyperlink"/>
          <w:color w:val="auto"/>
          <w:u w:val="none"/>
        </w:rPr>
        <w:t>Feberuary</w:t>
      </w:r>
      <w:proofErr w:type="spellEnd"/>
      <w:r>
        <w:rPr>
          <w:rStyle w:val="Hyperlink"/>
          <w:color w:val="auto"/>
          <w:u w:val="none"/>
        </w:rPr>
        <w:t xml:space="preserve">. </w:t>
      </w:r>
      <w:hyperlink r:id="rId25" w:history="1">
        <w:r w:rsidR="00ED5B53" w:rsidRPr="00E46710">
          <w:rPr>
            <w:rStyle w:val="Hyperlink"/>
          </w:rPr>
          <w:t>https://hbr.org/2019/01/the-high-price-of-efficiency</w:t>
        </w:r>
      </w:hyperlink>
    </w:p>
    <w:p w14:paraId="18690C36" w14:textId="77D47C99" w:rsidR="00ED4055" w:rsidRPr="00EA7774" w:rsidRDefault="00ED4055" w:rsidP="001A1979">
      <w:pPr>
        <w:pStyle w:val="ListParagraph"/>
        <w:numPr>
          <w:ilvl w:val="0"/>
          <w:numId w:val="18"/>
        </w:numPr>
        <w:spacing w:before="100" w:beforeAutospacing="1" w:after="100" w:afterAutospacing="1" w:line="240" w:lineRule="auto"/>
        <w:jc w:val="left"/>
      </w:pPr>
      <w:r w:rsidRPr="00EA7774">
        <w:t xml:space="preserve">Cote, C. (2021). Making the Business case for Sustainability. </w:t>
      </w:r>
      <w:hyperlink r:id="rId26" w:history="1">
        <w:r w:rsidRPr="00EA7774">
          <w:rPr>
            <w:rStyle w:val="Hyperlink"/>
          </w:rPr>
          <w:t>https://online.hbs.edu/blog/post/business-case-for-sustainability</w:t>
        </w:r>
      </w:hyperlink>
      <w:r w:rsidRPr="00EA7774">
        <w:t xml:space="preserve"> </w:t>
      </w:r>
    </w:p>
    <w:p w14:paraId="581BE170" w14:textId="62E27F51" w:rsidR="00601A69" w:rsidRPr="00EA7774" w:rsidRDefault="00220828" w:rsidP="00601A69">
      <w:pPr>
        <w:pStyle w:val="Heading1"/>
      </w:pPr>
      <w:bookmarkStart w:id="42" w:name="_Toc112761576"/>
      <w:r w:rsidRPr="00EA7774">
        <w:t xml:space="preserve">Session </w:t>
      </w:r>
      <w:r w:rsidR="00601A69" w:rsidRPr="00EA7774">
        <w:t>3</w:t>
      </w:r>
      <w:r w:rsidR="008A12C9" w:rsidRPr="00EA7774">
        <w:t xml:space="preserve"> </w:t>
      </w:r>
      <w:r w:rsidR="0077242B">
        <w:t>(organizing)</w:t>
      </w:r>
      <w:bookmarkEnd w:id="42"/>
    </w:p>
    <w:p w14:paraId="32AA1E25" w14:textId="0E6B2E17" w:rsidR="00601A69" w:rsidRPr="00EA7774" w:rsidRDefault="00601A69" w:rsidP="00601A69">
      <w:pPr>
        <w:pStyle w:val="Heading2"/>
      </w:pPr>
      <w:bookmarkStart w:id="43" w:name="_Toc112761577"/>
      <w:r w:rsidRPr="00EA7774">
        <w:t>Mandatory Readings</w:t>
      </w:r>
      <w:bookmarkEnd w:id="43"/>
    </w:p>
    <w:p w14:paraId="0545C1C3" w14:textId="46537ECD" w:rsidR="003109DC" w:rsidRPr="00A77C8B" w:rsidRDefault="003109DC" w:rsidP="00A77C8B">
      <w:pPr>
        <w:ind w:left="20" w:hanging="20"/>
      </w:pPr>
      <w:r w:rsidRPr="00380A7A">
        <w:rPr>
          <w:lang w:val="en-US"/>
        </w:rPr>
        <w:t>Halme, M. 2002.</w:t>
      </w:r>
      <w:r w:rsidR="00CE54F8" w:rsidRPr="00380A7A">
        <w:rPr>
          <w:lang w:val="en-US"/>
        </w:rPr>
        <w:t xml:space="preserve"> </w:t>
      </w:r>
      <w:r w:rsidR="00CE54F8">
        <w:t>Corporate Environmental Paradigms in Shift: Learning During the Course of Action at UPM-</w:t>
      </w:r>
      <w:proofErr w:type="spellStart"/>
      <w:r w:rsidR="00CE54F8">
        <w:t>Kymmene</w:t>
      </w:r>
      <w:proofErr w:type="spellEnd"/>
      <w:r w:rsidR="00CE54F8">
        <w:t xml:space="preserve">. </w:t>
      </w:r>
      <w:r w:rsidR="00CE54F8">
        <w:rPr>
          <w:i/>
        </w:rPr>
        <w:t>Journal of Management Studies</w:t>
      </w:r>
      <w:r w:rsidR="00CE54F8">
        <w:t xml:space="preserve">. 39(8): 1087-1109. </w:t>
      </w:r>
      <w:r w:rsidRPr="00CE54F8">
        <w:rPr>
          <w:lang w:val="en-US"/>
        </w:rPr>
        <w:t xml:space="preserve"> </w:t>
      </w:r>
      <w:r w:rsidR="00CE54F8" w:rsidRPr="00CE54F8">
        <w:rPr>
          <w:lang w:val="en-US"/>
        </w:rPr>
        <w:t>https://onlinelibrary.wiley.com/doi/abs/10.1111/1467-6486.00325</w:t>
      </w:r>
    </w:p>
    <w:p w14:paraId="3EFC5E29" w14:textId="60270053" w:rsidR="003109DC" w:rsidRPr="00D52F9C" w:rsidRDefault="00E5263A" w:rsidP="003109DC">
      <w:pPr>
        <w:rPr>
          <w:lang w:val="en-US"/>
        </w:rPr>
      </w:pPr>
      <w:r>
        <w:t>Howard-Grenville</w:t>
      </w:r>
      <w:r w:rsidR="003109DC">
        <w:t xml:space="preserve">, J. 2006 </w:t>
      </w:r>
      <w:r w:rsidR="003109DC" w:rsidRPr="00D52F9C">
        <w:rPr>
          <w:lang w:val="en-US"/>
        </w:rPr>
        <w:t>Inside the “Black Box”: How Organizational Culture and Subcultures Inform Interpretations and Actions on Environmental Issues</w:t>
      </w:r>
      <w:r w:rsidR="003109DC">
        <w:rPr>
          <w:lang w:val="en-US"/>
        </w:rPr>
        <w:t xml:space="preserve">. </w:t>
      </w:r>
      <w:r w:rsidR="003109DC">
        <w:t xml:space="preserve">Organization &amp; Environment, Vol. 19 No. 1, March 2006 46-73. </w:t>
      </w:r>
      <w:r w:rsidR="003109DC" w:rsidRPr="003109DC">
        <w:t>https://journals.sagepub.com/doi/pdf/10.1177/1086026605285739</w:t>
      </w:r>
    </w:p>
    <w:p w14:paraId="1EE85482" w14:textId="1153B776" w:rsidR="00601A69" w:rsidRPr="003109DC" w:rsidRDefault="00220828" w:rsidP="00601A69">
      <w:pPr>
        <w:pStyle w:val="Heading1"/>
      </w:pPr>
      <w:bookmarkStart w:id="44" w:name="_Toc112761578"/>
      <w:r w:rsidRPr="003109DC">
        <w:t xml:space="preserve">Session </w:t>
      </w:r>
      <w:r w:rsidR="00601A69" w:rsidRPr="003109DC">
        <w:t>4</w:t>
      </w:r>
      <w:r w:rsidR="008A12C9" w:rsidRPr="003109DC">
        <w:t xml:space="preserve"> </w:t>
      </w:r>
      <w:r w:rsidR="0077242B">
        <w:t>(innovation)</w:t>
      </w:r>
      <w:bookmarkEnd w:id="44"/>
    </w:p>
    <w:p w14:paraId="48811996" w14:textId="77777777" w:rsidR="00601A69" w:rsidRPr="00EA7774" w:rsidRDefault="00601A69" w:rsidP="00601A69">
      <w:pPr>
        <w:pStyle w:val="Heading2"/>
      </w:pPr>
      <w:bookmarkStart w:id="45" w:name="_Toc112761579"/>
      <w:r w:rsidRPr="00EA7774">
        <w:t>Mandatory Readings</w:t>
      </w:r>
      <w:bookmarkEnd w:id="45"/>
    </w:p>
    <w:p w14:paraId="2D40AF55" w14:textId="2933E9C8" w:rsidR="00063D93" w:rsidRDefault="00063D93" w:rsidP="006E3724">
      <w:pPr>
        <w:pStyle w:val="ListParagraph"/>
        <w:numPr>
          <w:ilvl w:val="0"/>
          <w:numId w:val="18"/>
        </w:numPr>
        <w:spacing w:before="100" w:beforeAutospacing="1" w:after="100" w:afterAutospacing="1" w:line="240" w:lineRule="auto"/>
        <w:jc w:val="left"/>
      </w:pPr>
      <w:r w:rsidRPr="00063D93">
        <w:t>Adams, Richard, et al. "Sustainability‐oriented innovation: A systematic review." International Journal of Management Reviews 18.2 (2016): 180-205.</w:t>
      </w:r>
      <w:r>
        <w:t xml:space="preserve"> </w:t>
      </w:r>
      <w:hyperlink r:id="rId27" w:history="1">
        <w:r w:rsidRPr="0058581B">
          <w:rPr>
            <w:rStyle w:val="Hyperlink"/>
          </w:rPr>
          <w:t>https://onlinelibrary.wiley.com/doi/full/10.1111/ijmr.12068</w:t>
        </w:r>
      </w:hyperlink>
      <w:r>
        <w:t xml:space="preserve"> </w:t>
      </w:r>
    </w:p>
    <w:p w14:paraId="39C3BFF9" w14:textId="25A88954" w:rsidR="00063D93" w:rsidRDefault="00063D93" w:rsidP="006E3724">
      <w:pPr>
        <w:pStyle w:val="ListParagraph"/>
        <w:numPr>
          <w:ilvl w:val="0"/>
          <w:numId w:val="18"/>
        </w:numPr>
        <w:spacing w:before="100" w:beforeAutospacing="1" w:after="100" w:afterAutospacing="1" w:line="240" w:lineRule="auto"/>
        <w:jc w:val="left"/>
      </w:pPr>
      <w:r w:rsidRPr="00616378">
        <w:rPr>
          <w:lang w:val="en-US"/>
        </w:rPr>
        <w:t>Bocken, N. et al. 2014. A literature and practice review to develop sustainable business model archetypes. Journal of Cleaner Production 65: 42-56.</w:t>
      </w:r>
      <w:r w:rsidRPr="00616378">
        <w:t xml:space="preserve"> </w:t>
      </w:r>
      <w:hyperlink r:id="rId28" w:history="1">
        <w:r w:rsidRPr="00C20588">
          <w:rPr>
            <w:rStyle w:val="Hyperlink"/>
            <w:lang w:val="en-US"/>
          </w:rPr>
          <w:t>https://www.sciencedirect.com/science/article/pii/S0959652613008032</w:t>
        </w:r>
      </w:hyperlink>
    </w:p>
    <w:p w14:paraId="51FEC881" w14:textId="77777777" w:rsidR="00601A69" w:rsidRPr="00EA7774" w:rsidRDefault="00601A69" w:rsidP="00601A69">
      <w:pPr>
        <w:pStyle w:val="Heading2"/>
      </w:pPr>
      <w:bookmarkStart w:id="46" w:name="_Toc112761580"/>
      <w:r w:rsidRPr="00EA7774">
        <w:t>Supplementary Readings</w:t>
      </w:r>
      <w:bookmarkEnd w:id="46"/>
      <w:r w:rsidRPr="00EA7774">
        <w:t xml:space="preserve"> </w:t>
      </w:r>
    </w:p>
    <w:p w14:paraId="376670A0" w14:textId="73CF89BF" w:rsidR="00063D93" w:rsidRPr="00616378" w:rsidRDefault="00063D93" w:rsidP="00063D93">
      <w:pPr>
        <w:pStyle w:val="ListParagraph"/>
        <w:numPr>
          <w:ilvl w:val="0"/>
          <w:numId w:val="17"/>
        </w:numPr>
        <w:spacing w:after="160" w:line="240" w:lineRule="auto"/>
        <w:jc w:val="left"/>
        <w:rPr>
          <w:lang w:val="en-US"/>
        </w:rPr>
      </w:pPr>
      <w:r w:rsidRPr="00616378">
        <w:rPr>
          <w:lang w:val="en-US"/>
        </w:rPr>
        <w:t xml:space="preserve">Jay, J., and </w:t>
      </w:r>
      <w:proofErr w:type="spellStart"/>
      <w:r w:rsidRPr="00616378">
        <w:rPr>
          <w:lang w:val="en-US"/>
        </w:rPr>
        <w:t>Gera</w:t>
      </w:r>
      <w:r w:rsidR="006312AA">
        <w:rPr>
          <w:lang w:val="en-US"/>
        </w:rPr>
        <w:t>n</w:t>
      </w:r>
      <w:r w:rsidRPr="00616378">
        <w:rPr>
          <w:lang w:val="en-US"/>
        </w:rPr>
        <w:t>d</w:t>
      </w:r>
      <w:proofErr w:type="spellEnd"/>
      <w:r w:rsidRPr="00616378">
        <w:rPr>
          <w:lang w:val="en-US"/>
        </w:rPr>
        <w:t>, M. (2015). Accelerating the Theory and Practice of Sustainability-Oriented Innovation. MIT Sloan School Working Papers 5148–15. </w:t>
      </w:r>
      <w:hyperlink r:id="rId29" w:history="1">
        <w:r w:rsidRPr="00C20588">
          <w:rPr>
            <w:rStyle w:val="Hyperlink"/>
            <w:lang w:val="en-US"/>
          </w:rPr>
          <w:t>http://papers.ssrn.com/sol3/papers.cfm?abstract_id=2629683</w:t>
        </w:r>
      </w:hyperlink>
      <w:r w:rsidRPr="00616378">
        <w:rPr>
          <w:lang w:val="en-US"/>
        </w:rPr>
        <w:t> (expands on the blog post series)</w:t>
      </w:r>
    </w:p>
    <w:p w14:paraId="1FEE21CD" w14:textId="6A3D17D3" w:rsidR="00063D93" w:rsidRPr="00616378" w:rsidRDefault="00063D93" w:rsidP="00063D93">
      <w:pPr>
        <w:pStyle w:val="ListParagraph"/>
        <w:numPr>
          <w:ilvl w:val="0"/>
          <w:numId w:val="17"/>
        </w:numPr>
        <w:spacing w:after="160" w:line="240" w:lineRule="auto"/>
        <w:jc w:val="left"/>
        <w:rPr>
          <w:lang w:val="en-US"/>
        </w:rPr>
      </w:pPr>
      <w:r w:rsidRPr="002A7E29">
        <w:rPr>
          <w:lang w:val="fi-FI"/>
        </w:rPr>
        <w:lastRenderedPageBreak/>
        <w:t>Goodman</w:t>
      </w:r>
      <w:r w:rsidR="00A77C8B" w:rsidRPr="002A7E29">
        <w:rPr>
          <w:lang w:val="fi-FI"/>
        </w:rPr>
        <w:t>, J. Halme, M &amp; Korsunova, A</w:t>
      </w:r>
      <w:r w:rsidRPr="002A7E29">
        <w:rPr>
          <w:lang w:val="fi-FI"/>
        </w:rPr>
        <w:t xml:space="preserve">. 2017. </w:t>
      </w:r>
      <w:r w:rsidRPr="00616378">
        <w:rPr>
          <w:lang w:val="en-US"/>
        </w:rPr>
        <w:t>Our Collaborative Future: Activities &amp; Roles of Stakeholders in Sustainability-Oriented Innovation. Business, Strategy &amp; the Environment. DOI: 10.1002/bse.1941</w:t>
      </w:r>
      <w:r>
        <w:rPr>
          <w:lang w:val="en-US"/>
        </w:rPr>
        <w:t xml:space="preserve">. </w:t>
      </w:r>
      <w:hyperlink r:id="rId30" w:history="1">
        <w:r w:rsidRPr="00C20588">
          <w:rPr>
            <w:rStyle w:val="Hyperlink"/>
            <w:lang w:val="en-US"/>
          </w:rPr>
          <w:t>https://onlinelibrary.wiley.com/doi/pdfdirect/10.1002/bse.1941</w:t>
        </w:r>
      </w:hyperlink>
      <w:r>
        <w:rPr>
          <w:lang w:val="en-US"/>
        </w:rPr>
        <w:t xml:space="preserve"> </w:t>
      </w:r>
    </w:p>
    <w:p w14:paraId="459227D1" w14:textId="5921756B" w:rsidR="00601A69" w:rsidRPr="00EA7774" w:rsidRDefault="00220828" w:rsidP="00601A69">
      <w:pPr>
        <w:pStyle w:val="Heading1"/>
      </w:pPr>
      <w:bookmarkStart w:id="47" w:name="_Toc112761581"/>
      <w:r w:rsidRPr="00EA7774">
        <w:t xml:space="preserve">Session </w:t>
      </w:r>
      <w:r w:rsidR="00601A69" w:rsidRPr="00EA7774">
        <w:t>5</w:t>
      </w:r>
      <w:bookmarkEnd w:id="47"/>
    </w:p>
    <w:p w14:paraId="130E5F9C" w14:textId="3E610BDC" w:rsidR="00601A69" w:rsidRPr="00EA7774" w:rsidRDefault="00601A69" w:rsidP="00601A69">
      <w:pPr>
        <w:pStyle w:val="Heading2"/>
        <w:numPr>
          <w:ilvl w:val="0"/>
          <w:numId w:val="0"/>
        </w:numPr>
        <w:ind w:left="720" w:hanging="578"/>
      </w:pPr>
      <w:bookmarkStart w:id="48" w:name="_Toc112761582"/>
      <w:r w:rsidRPr="00EA7774">
        <w:t>Supportive Sources for Group Presentations on Sustainability Management Instruments</w:t>
      </w:r>
      <w:bookmarkEnd w:id="48"/>
    </w:p>
    <w:p w14:paraId="2C10CAC5" w14:textId="7EDFFA12" w:rsidR="002B4363" w:rsidRPr="00EA7774" w:rsidRDefault="002B4363" w:rsidP="002B4363">
      <w:pPr>
        <w:pStyle w:val="Heading2"/>
      </w:pPr>
      <w:bookmarkStart w:id="49" w:name="_Toc112761583"/>
      <w:r w:rsidRPr="00EA7774">
        <w:t>Mandatory readings</w:t>
      </w:r>
      <w:bookmarkEnd w:id="49"/>
      <w:r w:rsidRPr="00EA7774">
        <w:t xml:space="preserve"> </w:t>
      </w:r>
    </w:p>
    <w:p w14:paraId="1CEFB2C9" w14:textId="3020F112" w:rsidR="008B5E8D" w:rsidRDefault="008B5E8D" w:rsidP="008B5E8D">
      <w:pPr>
        <w:pStyle w:val="NumberedStyle"/>
        <w:numPr>
          <w:ilvl w:val="0"/>
          <w:numId w:val="18"/>
        </w:numPr>
        <w:rPr>
          <w:lang w:eastAsia="ja-JP"/>
        </w:rPr>
      </w:pPr>
      <w:r w:rsidRPr="00EA7774">
        <w:rPr>
          <w:lang w:eastAsia="ja-JP"/>
        </w:rPr>
        <w:t>Behnam, M., &amp; MacLean, T. (2011). Where is the accountability in international accountability standards? A decoupling perspective. Business Ethics Quarterly, 1(1), 45–72.</w:t>
      </w:r>
    </w:p>
    <w:p w14:paraId="7ACD1F5E" w14:textId="34E2C63B" w:rsidR="009B384B" w:rsidRPr="00EA7774" w:rsidRDefault="009B384B" w:rsidP="008B5E8D">
      <w:pPr>
        <w:pStyle w:val="NumberedStyle"/>
        <w:numPr>
          <w:ilvl w:val="0"/>
          <w:numId w:val="18"/>
        </w:numPr>
        <w:rPr>
          <w:lang w:eastAsia="ja-JP"/>
        </w:rPr>
      </w:pPr>
      <w:r w:rsidRPr="009B384B">
        <w:rPr>
          <w:lang w:eastAsia="ja-JP"/>
        </w:rPr>
        <w:t>van Bommel K, Rasche A, Spicer A. From Values to Value: The Commensuration of Sustainability Reporting and the Crowding Out of Morality. Organization &amp; Environment. April 2022. doi:10.1177/10860266221086617</w:t>
      </w:r>
      <w:r w:rsidR="00294309">
        <w:rPr>
          <w:lang w:eastAsia="ja-JP"/>
        </w:rPr>
        <w:t xml:space="preserve"> </w:t>
      </w:r>
      <w:r>
        <w:rPr>
          <w:lang w:eastAsia="ja-JP"/>
        </w:rPr>
        <w:t xml:space="preserve"> </w:t>
      </w:r>
    </w:p>
    <w:p w14:paraId="7FAC3D08" w14:textId="3C78157A" w:rsidR="001F6B71" w:rsidRPr="00EA7774" w:rsidRDefault="001F6B71" w:rsidP="001F6B71">
      <w:pPr>
        <w:pStyle w:val="NumberedStyle"/>
        <w:numPr>
          <w:ilvl w:val="0"/>
          <w:numId w:val="0"/>
        </w:numPr>
        <w:ind w:left="360"/>
        <w:rPr>
          <w:lang w:eastAsia="ja-JP"/>
        </w:rPr>
      </w:pPr>
    </w:p>
    <w:p w14:paraId="65DCCF25" w14:textId="16EEE9B8" w:rsidR="001F6B71" w:rsidRPr="00294309" w:rsidRDefault="00294309" w:rsidP="001F6B71">
      <w:pPr>
        <w:pStyle w:val="NumberedStyle"/>
        <w:numPr>
          <w:ilvl w:val="0"/>
          <w:numId w:val="0"/>
        </w:numPr>
        <w:ind w:left="360"/>
        <w:rPr>
          <w:b/>
          <w:bCs/>
          <w:lang w:eastAsia="ja-JP"/>
        </w:rPr>
      </w:pPr>
      <w:r w:rsidRPr="00294309">
        <w:rPr>
          <w:b/>
          <w:bCs/>
          <w:lang w:eastAsia="ja-JP"/>
        </w:rPr>
        <w:t>Supplementary articles, d</w:t>
      </w:r>
      <w:r w:rsidR="001F6B71" w:rsidRPr="00294309">
        <w:rPr>
          <w:b/>
          <w:bCs/>
          <w:lang w:eastAsia="ja-JP"/>
        </w:rPr>
        <w:t>epending on group:</w:t>
      </w:r>
    </w:p>
    <w:p w14:paraId="681F1DE5" w14:textId="73B23993" w:rsidR="003147EE" w:rsidRPr="00B635F0" w:rsidRDefault="003147EE" w:rsidP="00B635F0">
      <w:pPr>
        <w:pStyle w:val="NumberedStyle"/>
        <w:numPr>
          <w:ilvl w:val="0"/>
          <w:numId w:val="18"/>
        </w:numPr>
        <w:ind w:left="714" w:hanging="357"/>
        <w:rPr>
          <w:rFonts w:cs="Times New Roman"/>
          <w:szCs w:val="24"/>
          <w:lang w:eastAsia="ja-JP"/>
        </w:rPr>
      </w:pPr>
      <w:proofErr w:type="spellStart"/>
      <w:r w:rsidRPr="00B635F0">
        <w:rPr>
          <w:rFonts w:cs="Times New Roman"/>
          <w:szCs w:val="24"/>
          <w:lang w:eastAsia="ja-JP"/>
        </w:rPr>
        <w:t>Boiral</w:t>
      </w:r>
      <w:proofErr w:type="spellEnd"/>
      <w:r w:rsidRPr="00B635F0">
        <w:rPr>
          <w:rFonts w:cs="Times New Roman"/>
          <w:szCs w:val="24"/>
          <w:lang w:eastAsia="ja-JP"/>
        </w:rPr>
        <w:t>. (2011). Managing with ISO Systems: Lessons from Practice. Long Range Planning, 44, 197-220</w:t>
      </w:r>
    </w:p>
    <w:p w14:paraId="1757ADFF" w14:textId="0985E0D3" w:rsidR="00B635F0" w:rsidRDefault="00B635F0" w:rsidP="00B635F0">
      <w:pPr>
        <w:pStyle w:val="ListParagraph"/>
        <w:numPr>
          <w:ilvl w:val="0"/>
          <w:numId w:val="18"/>
        </w:numPr>
        <w:spacing w:after="0"/>
        <w:ind w:left="714" w:hanging="357"/>
        <w:rPr>
          <w:rFonts w:cs="Times New Roman"/>
          <w:szCs w:val="24"/>
          <w:lang w:val="fi-FI"/>
        </w:rPr>
      </w:pPr>
      <w:r w:rsidRPr="00B635F0">
        <w:rPr>
          <w:rFonts w:cs="Times New Roman"/>
          <w:szCs w:val="24"/>
          <w:lang w:val="en-US"/>
        </w:rPr>
        <w:t xml:space="preserve">Jellema, Werner, M., Rasche, A., and Cornelissen, J. 2022. </w:t>
      </w:r>
      <w:r w:rsidRPr="00B635F0">
        <w:rPr>
          <w:rFonts w:eastAsia="Times New Roman" w:cs="Times New Roman"/>
          <w:kern w:val="36"/>
          <w:szCs w:val="24"/>
          <w:lang w:val="en-US"/>
        </w:rPr>
        <w:t xml:space="preserve">Questioning Impact: A Cross-Disciplinary Review of Certification Standards for Sustainability. </w:t>
      </w:r>
      <w:r w:rsidRPr="00B635F0">
        <w:rPr>
          <w:rFonts w:cs="Times New Roman"/>
          <w:szCs w:val="24"/>
          <w:lang w:val="fi-FI"/>
        </w:rPr>
        <w:t xml:space="preserve">Business &amp; Society 61(5) 1042–1082. </w:t>
      </w:r>
      <w:hyperlink r:id="rId31" w:history="1">
        <w:r w:rsidRPr="007A184D">
          <w:rPr>
            <w:rStyle w:val="Hyperlink"/>
            <w:rFonts w:cs="Times New Roman"/>
            <w:szCs w:val="24"/>
            <w:lang w:val="fi-FI"/>
          </w:rPr>
          <w:t>https://journals.sagepub.com/doi/full/10.1177/00076503211056332</w:t>
        </w:r>
      </w:hyperlink>
    </w:p>
    <w:p w14:paraId="6BA2E3DA" w14:textId="106660DA" w:rsidR="00294309" w:rsidRPr="00B635F0" w:rsidRDefault="00294309" w:rsidP="00B635F0">
      <w:pPr>
        <w:pStyle w:val="NumberedStyle"/>
        <w:numPr>
          <w:ilvl w:val="0"/>
          <w:numId w:val="18"/>
        </w:numPr>
        <w:rPr>
          <w:rFonts w:cs="Times New Roman"/>
          <w:szCs w:val="24"/>
          <w:lang w:eastAsia="ja-JP"/>
        </w:rPr>
      </w:pPr>
      <w:proofErr w:type="spellStart"/>
      <w:r w:rsidRPr="00B635F0">
        <w:rPr>
          <w:rFonts w:cs="Times New Roman"/>
          <w:szCs w:val="24"/>
          <w:lang w:eastAsia="ja-JP"/>
        </w:rPr>
        <w:t>Busco</w:t>
      </w:r>
      <w:proofErr w:type="spellEnd"/>
      <w:r w:rsidRPr="00B635F0">
        <w:rPr>
          <w:rFonts w:cs="Times New Roman"/>
          <w:szCs w:val="24"/>
          <w:lang w:eastAsia="ja-JP"/>
        </w:rPr>
        <w:t xml:space="preserve">, C., </w:t>
      </w:r>
      <w:proofErr w:type="spellStart"/>
      <w:r w:rsidRPr="00B635F0">
        <w:rPr>
          <w:rFonts w:cs="Times New Roman"/>
          <w:szCs w:val="24"/>
          <w:lang w:eastAsia="ja-JP"/>
        </w:rPr>
        <w:t>Consolandi</w:t>
      </w:r>
      <w:proofErr w:type="spellEnd"/>
      <w:r w:rsidRPr="00B635F0">
        <w:rPr>
          <w:rFonts w:cs="Times New Roman"/>
          <w:szCs w:val="24"/>
          <w:lang w:eastAsia="ja-JP"/>
        </w:rPr>
        <w:t xml:space="preserve">, C., Eccles, R.G. and </w:t>
      </w:r>
      <w:proofErr w:type="spellStart"/>
      <w:r w:rsidRPr="00B635F0">
        <w:rPr>
          <w:rFonts w:cs="Times New Roman"/>
          <w:szCs w:val="24"/>
          <w:lang w:eastAsia="ja-JP"/>
        </w:rPr>
        <w:t>Sofra</w:t>
      </w:r>
      <w:proofErr w:type="spellEnd"/>
      <w:r w:rsidRPr="00B635F0">
        <w:rPr>
          <w:rFonts w:cs="Times New Roman"/>
          <w:szCs w:val="24"/>
          <w:lang w:eastAsia="ja-JP"/>
        </w:rPr>
        <w:t xml:space="preserve">, E. (2020), A Preliminary Analysis of SASB Reporting: Disclosure Topics, Financial Relevance, and the Financial Intensity of ESG Materiality. Journal of Applied Corporate Finance, 32: 117-125. </w:t>
      </w:r>
      <w:hyperlink r:id="rId32" w:history="1">
        <w:r w:rsidRPr="00B635F0">
          <w:rPr>
            <w:rStyle w:val="Hyperlink"/>
            <w:rFonts w:cs="Times New Roman"/>
            <w:szCs w:val="24"/>
            <w:lang w:eastAsia="ja-JP"/>
          </w:rPr>
          <w:t>https://doi.org/10.1111/jacf.12411</w:t>
        </w:r>
      </w:hyperlink>
      <w:r w:rsidRPr="00B635F0">
        <w:rPr>
          <w:rFonts w:cs="Times New Roman"/>
          <w:szCs w:val="24"/>
          <w:lang w:eastAsia="ja-JP"/>
        </w:rPr>
        <w:t xml:space="preserve"> </w:t>
      </w:r>
    </w:p>
    <w:p w14:paraId="7F932C19" w14:textId="77777777" w:rsidR="00601A69" w:rsidRPr="00EA7774" w:rsidRDefault="00601A69" w:rsidP="00601A69">
      <w:pPr>
        <w:pStyle w:val="ListParagraph"/>
        <w:spacing w:line="240" w:lineRule="auto"/>
      </w:pPr>
    </w:p>
    <w:p w14:paraId="4C0FC10E" w14:textId="005FDF8E" w:rsidR="00601A69" w:rsidRPr="00EA7774" w:rsidRDefault="00220828" w:rsidP="00601A69">
      <w:pPr>
        <w:pStyle w:val="Heading1"/>
      </w:pPr>
      <w:bookmarkStart w:id="50" w:name="_Toc112761584"/>
      <w:r w:rsidRPr="00EA7774">
        <w:t xml:space="preserve">Session </w:t>
      </w:r>
      <w:r w:rsidR="00601A69" w:rsidRPr="00EA7774">
        <w:t>6</w:t>
      </w:r>
      <w:r w:rsidR="0077242B">
        <w:t xml:space="preserve"> (Sustainable finance)</w:t>
      </w:r>
      <w:bookmarkEnd w:id="50"/>
    </w:p>
    <w:p w14:paraId="706145C9" w14:textId="77777777" w:rsidR="00E23C53" w:rsidRPr="00AA3AE0" w:rsidRDefault="00E23C53" w:rsidP="00E23C53">
      <w:pPr>
        <w:pStyle w:val="Heading2"/>
        <w:rPr>
          <w:color w:val="000000" w:themeColor="text1"/>
        </w:rPr>
      </w:pPr>
      <w:bookmarkStart w:id="51" w:name="_Toc112761585"/>
      <w:r w:rsidRPr="00EA7774">
        <w:rPr>
          <w:color w:val="000000" w:themeColor="text1"/>
        </w:rPr>
        <w:t>MANDATORY READINGS</w:t>
      </w:r>
      <w:bookmarkEnd w:id="51"/>
    </w:p>
    <w:p w14:paraId="5EBF1E2A" w14:textId="77777777" w:rsidR="00E23C53" w:rsidRPr="00737B50" w:rsidRDefault="00E23C53" w:rsidP="00E23C53">
      <w:pPr>
        <w:pStyle w:val="ListParagraph"/>
        <w:numPr>
          <w:ilvl w:val="0"/>
          <w:numId w:val="30"/>
        </w:numPr>
        <w:spacing w:after="0"/>
        <w:ind w:left="714" w:hanging="357"/>
        <w:rPr>
          <w:rStyle w:val="Hyperlink"/>
          <w:rFonts w:eastAsia="Times New Roman" w:cs="Times New Roman"/>
          <w:color w:val="000000"/>
          <w:szCs w:val="24"/>
          <w:u w:val="none"/>
        </w:rPr>
      </w:pPr>
      <w:proofErr w:type="spellStart"/>
      <w:r w:rsidRPr="00737B50">
        <w:rPr>
          <w:rFonts w:eastAsia="Times New Roman" w:cs="Times New Roman"/>
          <w:color w:val="000000"/>
          <w:szCs w:val="24"/>
          <w:shd w:val="clear" w:color="auto" w:fill="FFFFFF"/>
        </w:rPr>
        <w:t>Schoenmaker</w:t>
      </w:r>
      <w:proofErr w:type="spellEnd"/>
      <w:r w:rsidRPr="00737B50">
        <w:rPr>
          <w:rFonts w:eastAsia="Times New Roman" w:cs="Times New Roman"/>
          <w:color w:val="000000"/>
          <w:szCs w:val="24"/>
          <w:shd w:val="clear" w:color="auto" w:fill="FFFFFF"/>
        </w:rPr>
        <w:t xml:space="preserve"> (2017). From Risk to Opportunity: A Framework for Sustainable Finance. RSM Series on Positive Change, Volume 2. Available at SSRN: </w:t>
      </w:r>
      <w:hyperlink r:id="rId33" w:tgtFrame="_blank" w:history="1">
        <w:r w:rsidRPr="00737B50">
          <w:rPr>
            <w:rStyle w:val="Hyperlink"/>
            <w:rFonts w:eastAsia="Times New Roman" w:cs="Times New Roman"/>
            <w:color w:val="000000"/>
            <w:szCs w:val="24"/>
            <w:shd w:val="clear" w:color="auto" w:fill="FFFFFF"/>
          </w:rPr>
          <w:t>https://ssrn.com/abstract=3066210</w:t>
        </w:r>
      </w:hyperlink>
      <w:r w:rsidRPr="00737B50">
        <w:rPr>
          <w:rStyle w:val="Hyperlink"/>
          <w:rFonts w:eastAsia="Times New Roman" w:cs="Times New Roman"/>
          <w:color w:val="000000"/>
          <w:szCs w:val="24"/>
          <w:shd w:val="clear" w:color="auto" w:fill="FFFFFF"/>
        </w:rPr>
        <w:t>. Chapter 2.</w:t>
      </w:r>
    </w:p>
    <w:p w14:paraId="64F50BB2" w14:textId="77777777" w:rsidR="00E23C53" w:rsidRPr="00737B50" w:rsidRDefault="00E23C53" w:rsidP="00E23C53">
      <w:pPr>
        <w:pStyle w:val="ListParagraph"/>
        <w:numPr>
          <w:ilvl w:val="0"/>
          <w:numId w:val="30"/>
        </w:numPr>
        <w:spacing w:after="0"/>
        <w:ind w:left="714" w:hanging="357"/>
        <w:rPr>
          <w:rFonts w:eastAsia="Times New Roman" w:cs="Times New Roman"/>
          <w:color w:val="000000"/>
          <w:szCs w:val="24"/>
        </w:rPr>
      </w:pPr>
      <w:r w:rsidRPr="00737B50">
        <w:rPr>
          <w:rFonts w:eastAsia="Times New Roman" w:cs="Times New Roman"/>
          <w:color w:val="000000"/>
          <w:szCs w:val="24"/>
        </w:rPr>
        <w:t>The backlash against ESG</w:t>
      </w:r>
      <w:r>
        <w:rPr>
          <w:rFonts w:eastAsia="Times New Roman" w:cs="Times New Roman"/>
          <w:color w:val="000000"/>
          <w:szCs w:val="24"/>
        </w:rPr>
        <w:t xml:space="preserve">. </w:t>
      </w:r>
      <w:r w:rsidRPr="00737B50">
        <w:rPr>
          <w:rFonts w:eastAsia="Times New Roman" w:cs="Times New Roman"/>
          <w:color w:val="000000"/>
          <w:szCs w:val="24"/>
        </w:rPr>
        <w:t xml:space="preserve">Money Talks from The Economist </w:t>
      </w:r>
      <w:hyperlink r:id="rId34" w:tgtFrame="_blank" w:history="1">
        <w:r w:rsidRPr="00737B50">
          <w:rPr>
            <w:rStyle w:val="Hyperlink"/>
            <w:rFonts w:eastAsia="Times New Roman" w:cs="Times New Roman"/>
            <w:szCs w:val="24"/>
          </w:rPr>
          <w:t>https://podcastaddict.com/episode/142715017</w:t>
        </w:r>
      </w:hyperlink>
    </w:p>
    <w:p w14:paraId="27CE8EB9" w14:textId="77777777" w:rsidR="00E23C53" w:rsidRPr="00AA3AE0" w:rsidRDefault="00E23C53" w:rsidP="00E23C53">
      <w:pPr>
        <w:pStyle w:val="Heading2"/>
      </w:pPr>
      <w:bookmarkStart w:id="52" w:name="_Toc112761586"/>
      <w:r w:rsidRPr="00EA7774">
        <w:t>Supplementary Readings</w:t>
      </w:r>
      <w:bookmarkEnd w:id="52"/>
      <w:r w:rsidRPr="00EA7774">
        <w:t xml:space="preserve"> </w:t>
      </w:r>
    </w:p>
    <w:p w14:paraId="3A4607A1" w14:textId="77777777" w:rsidR="00E23C53" w:rsidRPr="00AA3AE0" w:rsidRDefault="00E23C53" w:rsidP="00E23C53">
      <w:pPr>
        <w:pStyle w:val="p1"/>
        <w:numPr>
          <w:ilvl w:val="0"/>
          <w:numId w:val="28"/>
        </w:numPr>
        <w:shd w:val="clear" w:color="auto" w:fill="FFFFFF"/>
        <w:rPr>
          <w:rFonts w:ascii="Times New Roman" w:hAnsi="Times New Roman" w:cs="Times New Roman"/>
          <w:iCs/>
          <w:color w:val="000000"/>
          <w:sz w:val="24"/>
          <w:szCs w:val="24"/>
          <w:lang w:val="en-US"/>
        </w:rPr>
      </w:pPr>
      <w:r w:rsidRPr="00AA3AE0">
        <w:rPr>
          <w:rFonts w:ascii="Times New Roman" w:hAnsi="Times New Roman" w:cs="Times New Roman"/>
          <w:iCs/>
          <w:color w:val="000000"/>
          <w:sz w:val="24"/>
          <w:szCs w:val="24"/>
          <w:lang w:val="en-US"/>
        </w:rPr>
        <w:t>Barton, D., &amp; Wiseman, M. (2014). Focusing capital on the long term. </w:t>
      </w:r>
      <w:bookmarkStart w:id="53" w:name="_Hlk112394114"/>
      <w:r w:rsidRPr="00AA3AE0">
        <w:rPr>
          <w:rFonts w:ascii="Times New Roman" w:hAnsi="Times New Roman" w:cs="Times New Roman"/>
          <w:iCs/>
          <w:color w:val="000000"/>
          <w:sz w:val="24"/>
          <w:szCs w:val="24"/>
          <w:lang w:val="en-US"/>
        </w:rPr>
        <w:t>Harvard Business Review, 92(1/2), 44-51</w:t>
      </w:r>
      <w:bookmarkEnd w:id="53"/>
      <w:r w:rsidRPr="00AA3AE0">
        <w:rPr>
          <w:rFonts w:ascii="Times New Roman" w:hAnsi="Times New Roman" w:cs="Times New Roman"/>
          <w:iCs/>
          <w:color w:val="000000"/>
          <w:sz w:val="24"/>
          <w:szCs w:val="24"/>
          <w:lang w:val="en-US"/>
        </w:rPr>
        <w:t>. </w:t>
      </w:r>
      <w:r w:rsidR="00DC42C9">
        <w:fldChar w:fldCharType="begin"/>
      </w:r>
      <w:r w:rsidR="00DC42C9" w:rsidRPr="00916C08">
        <w:rPr>
          <w:lang w:val="en-US"/>
        </w:rPr>
        <w:instrText xml:space="preserve"> HYPERLINK "https://hbr.org/2014/01/focusing-capital-on-the-long-term" </w:instrText>
      </w:r>
      <w:r w:rsidR="00DC42C9">
        <w:fldChar w:fldCharType="separate"/>
      </w:r>
      <w:r w:rsidRPr="00AA3AE0">
        <w:rPr>
          <w:rStyle w:val="s1"/>
          <w:rFonts w:ascii="Times New Roman" w:hAnsi="Times New Roman" w:cs="Times New Roman"/>
          <w:iCs/>
          <w:color w:val="DCA10D"/>
          <w:sz w:val="24"/>
          <w:szCs w:val="24"/>
          <w:u w:val="single"/>
          <w:lang w:val="en-US"/>
        </w:rPr>
        <w:t>https://hbr.org/2014/01/focusing-capital-on-the-long-term</w:t>
      </w:r>
      <w:r w:rsidR="00DC42C9">
        <w:rPr>
          <w:rStyle w:val="s1"/>
          <w:rFonts w:ascii="Times New Roman" w:hAnsi="Times New Roman" w:cs="Times New Roman"/>
          <w:iCs/>
          <w:color w:val="DCA10D"/>
          <w:sz w:val="24"/>
          <w:szCs w:val="24"/>
          <w:u w:val="single"/>
          <w:lang w:val="en-US"/>
        </w:rPr>
        <w:fldChar w:fldCharType="end"/>
      </w:r>
      <w:r w:rsidRPr="00AA3AE0">
        <w:rPr>
          <w:rFonts w:ascii="Times New Roman" w:hAnsi="Times New Roman" w:cs="Times New Roman"/>
          <w:iCs/>
          <w:color w:val="000000"/>
          <w:sz w:val="24"/>
          <w:szCs w:val="24"/>
          <w:lang w:val="en-US"/>
        </w:rPr>
        <w:t> </w:t>
      </w:r>
    </w:p>
    <w:p w14:paraId="2B9F7CB6" w14:textId="77777777" w:rsidR="00E23C53" w:rsidRDefault="00E23C53" w:rsidP="00E23C53">
      <w:pPr>
        <w:pStyle w:val="p1"/>
        <w:numPr>
          <w:ilvl w:val="0"/>
          <w:numId w:val="28"/>
        </w:numPr>
        <w:shd w:val="clear" w:color="auto" w:fill="FFFFFF"/>
        <w:rPr>
          <w:rFonts w:ascii="Times New Roman" w:hAnsi="Times New Roman" w:cs="Times New Roman"/>
          <w:iCs/>
          <w:color w:val="000000"/>
          <w:sz w:val="24"/>
          <w:szCs w:val="24"/>
        </w:rPr>
      </w:pPr>
      <w:r w:rsidRPr="00AA3AE0">
        <w:rPr>
          <w:rFonts w:ascii="Times New Roman" w:hAnsi="Times New Roman" w:cs="Times New Roman"/>
          <w:iCs/>
          <w:color w:val="000000"/>
          <w:sz w:val="24"/>
          <w:szCs w:val="24"/>
          <w:lang w:val="en-US"/>
        </w:rPr>
        <w:lastRenderedPageBreak/>
        <w:t xml:space="preserve">Agrawal, A., &amp; Hockerts, K. (2021). Impact investing: review and research agenda. </w:t>
      </w:r>
      <w:r w:rsidRPr="00AA3AE0">
        <w:rPr>
          <w:rFonts w:ascii="Times New Roman" w:hAnsi="Times New Roman" w:cs="Times New Roman"/>
          <w:iCs/>
          <w:color w:val="000000"/>
          <w:sz w:val="24"/>
          <w:szCs w:val="24"/>
        </w:rPr>
        <w:t xml:space="preserve">Journal of Small Business &amp; </w:t>
      </w:r>
      <w:proofErr w:type="spellStart"/>
      <w:r w:rsidRPr="00AA3AE0">
        <w:rPr>
          <w:rFonts w:ascii="Times New Roman" w:hAnsi="Times New Roman" w:cs="Times New Roman"/>
          <w:iCs/>
          <w:color w:val="000000"/>
          <w:sz w:val="24"/>
          <w:szCs w:val="24"/>
        </w:rPr>
        <w:t>Entrepreneurship</w:t>
      </w:r>
      <w:proofErr w:type="spellEnd"/>
      <w:r w:rsidRPr="00AA3AE0">
        <w:rPr>
          <w:rFonts w:ascii="Times New Roman" w:hAnsi="Times New Roman" w:cs="Times New Roman"/>
          <w:iCs/>
          <w:color w:val="000000"/>
          <w:sz w:val="24"/>
          <w:szCs w:val="24"/>
        </w:rPr>
        <w:t xml:space="preserve">, 33(2), </w:t>
      </w:r>
      <w:proofErr w:type="gramStart"/>
      <w:r w:rsidRPr="00AA3AE0">
        <w:rPr>
          <w:rFonts w:ascii="Times New Roman" w:hAnsi="Times New Roman" w:cs="Times New Roman"/>
          <w:iCs/>
          <w:color w:val="000000"/>
          <w:sz w:val="24"/>
          <w:szCs w:val="24"/>
        </w:rPr>
        <w:t>153-181</w:t>
      </w:r>
      <w:proofErr w:type="gramEnd"/>
      <w:r w:rsidRPr="00AA3AE0">
        <w:rPr>
          <w:rFonts w:ascii="Times New Roman" w:hAnsi="Times New Roman" w:cs="Times New Roman"/>
          <w:iCs/>
          <w:color w:val="000000"/>
          <w:sz w:val="24"/>
          <w:szCs w:val="24"/>
        </w:rPr>
        <w:t>, DOI: 10.1080/08276331.2018.1551457</w:t>
      </w:r>
    </w:p>
    <w:p w14:paraId="20802810" w14:textId="77777777" w:rsidR="00E23C53" w:rsidRPr="00261CB2" w:rsidRDefault="00E23C53" w:rsidP="00E23C53">
      <w:pPr>
        <w:pStyle w:val="p1"/>
        <w:numPr>
          <w:ilvl w:val="0"/>
          <w:numId w:val="28"/>
        </w:numPr>
        <w:shd w:val="clear" w:color="auto" w:fill="FFFFFF"/>
        <w:rPr>
          <w:rFonts w:ascii="Times New Roman" w:hAnsi="Times New Roman" w:cs="Times New Roman"/>
          <w:iCs/>
          <w:color w:val="000000"/>
          <w:sz w:val="24"/>
          <w:szCs w:val="24"/>
        </w:rPr>
      </w:pPr>
      <w:r w:rsidRPr="00C361E2">
        <w:rPr>
          <w:rFonts w:ascii="Times New Roman" w:hAnsi="Times New Roman" w:cs="Times New Roman"/>
          <w:sz w:val="24"/>
          <w:szCs w:val="24"/>
        </w:rPr>
        <w:t xml:space="preserve">Pesula-podcast. </w:t>
      </w:r>
      <w:proofErr w:type="spellStart"/>
      <w:r w:rsidRPr="00C361E2">
        <w:rPr>
          <w:rFonts w:ascii="Times New Roman" w:hAnsi="Times New Roman" w:cs="Times New Roman"/>
          <w:sz w:val="24"/>
          <w:szCs w:val="24"/>
        </w:rPr>
        <w:t>Visitor</w:t>
      </w:r>
      <w:proofErr w:type="spellEnd"/>
      <w:r w:rsidRPr="00C361E2">
        <w:rPr>
          <w:rFonts w:ascii="Times New Roman" w:hAnsi="Times New Roman" w:cs="Times New Roman"/>
          <w:sz w:val="24"/>
          <w:szCs w:val="24"/>
        </w:rPr>
        <w:t xml:space="preserve"> </w:t>
      </w:r>
      <w:proofErr w:type="spellStart"/>
      <w:r w:rsidRPr="00C361E2">
        <w:rPr>
          <w:rFonts w:ascii="Times New Roman" w:hAnsi="Times New Roman" w:cs="Times New Roman"/>
          <w:sz w:val="24"/>
          <w:szCs w:val="24"/>
        </w:rPr>
        <w:t>sustainable</w:t>
      </w:r>
      <w:proofErr w:type="spellEnd"/>
      <w:r w:rsidRPr="00C361E2">
        <w:rPr>
          <w:rFonts w:ascii="Times New Roman" w:hAnsi="Times New Roman" w:cs="Times New Roman"/>
          <w:sz w:val="24"/>
          <w:szCs w:val="24"/>
        </w:rPr>
        <w:t xml:space="preserve"> </w:t>
      </w:r>
      <w:proofErr w:type="spellStart"/>
      <w:r w:rsidRPr="00C361E2">
        <w:rPr>
          <w:rFonts w:ascii="Times New Roman" w:hAnsi="Times New Roman" w:cs="Times New Roman"/>
          <w:sz w:val="24"/>
          <w:szCs w:val="24"/>
        </w:rPr>
        <w:t>investing</w:t>
      </w:r>
      <w:proofErr w:type="spellEnd"/>
      <w:r w:rsidRPr="00C361E2">
        <w:rPr>
          <w:rFonts w:ascii="Times New Roman" w:hAnsi="Times New Roman" w:cs="Times New Roman"/>
          <w:sz w:val="24"/>
          <w:szCs w:val="24"/>
        </w:rPr>
        <w:t xml:space="preserve"> </w:t>
      </w:r>
      <w:proofErr w:type="spellStart"/>
      <w:r w:rsidRPr="00C361E2">
        <w:rPr>
          <w:rFonts w:ascii="Times New Roman" w:hAnsi="Times New Roman" w:cs="Times New Roman"/>
          <w:sz w:val="24"/>
          <w:szCs w:val="24"/>
        </w:rPr>
        <w:t>specialist</w:t>
      </w:r>
      <w:proofErr w:type="spellEnd"/>
      <w:r w:rsidRPr="00C361E2">
        <w:rPr>
          <w:rFonts w:ascii="Times New Roman" w:hAnsi="Times New Roman" w:cs="Times New Roman"/>
          <w:sz w:val="24"/>
          <w:szCs w:val="24"/>
        </w:rPr>
        <w:t xml:space="preserve"> Kaisa </w:t>
      </w:r>
      <w:proofErr w:type="spellStart"/>
      <w:r w:rsidRPr="00C361E2">
        <w:rPr>
          <w:rFonts w:ascii="Times New Roman" w:hAnsi="Times New Roman" w:cs="Times New Roman"/>
          <w:sz w:val="24"/>
          <w:szCs w:val="24"/>
        </w:rPr>
        <w:t>Kurittu</w:t>
      </w:r>
      <w:proofErr w:type="spellEnd"/>
      <w:r w:rsidRPr="00C361E2">
        <w:rPr>
          <w:rFonts w:ascii="Times New Roman" w:hAnsi="Times New Roman" w:cs="Times New Roman"/>
          <w:sz w:val="24"/>
          <w:szCs w:val="24"/>
        </w:rPr>
        <w:t>.</w:t>
      </w:r>
      <w:r w:rsidRPr="00C361E2">
        <w:rPr>
          <w:sz w:val="24"/>
          <w:szCs w:val="24"/>
        </w:rPr>
        <w:t xml:space="preserve"> </w:t>
      </w:r>
      <w:r w:rsidRPr="00C361E2">
        <w:rPr>
          <w:rFonts w:ascii="Times New Roman" w:hAnsi="Times New Roman" w:cs="Times New Roman"/>
          <w:sz w:val="24"/>
          <w:szCs w:val="24"/>
        </w:rPr>
        <w:t>Voiko rahalla muuttaa maailmaa?</w:t>
      </w:r>
      <w:r>
        <w:rPr>
          <w:rFonts w:ascii="Times New Roman" w:hAnsi="Times New Roman" w:cs="Times New Roman"/>
          <w:iCs/>
          <w:color w:val="000000"/>
          <w:sz w:val="24"/>
          <w:szCs w:val="24"/>
        </w:rPr>
        <w:t xml:space="preserve"> </w:t>
      </w:r>
      <w:hyperlink r:id="rId35" w:history="1">
        <w:r w:rsidRPr="00691097">
          <w:rPr>
            <w:rStyle w:val="Hyperlink"/>
            <w:rFonts w:ascii="Times New Roman" w:hAnsi="Times New Roman" w:cs="Times New Roman"/>
            <w:iCs/>
            <w:sz w:val="24"/>
            <w:szCs w:val="24"/>
          </w:rPr>
          <w:t>https://open.spotify.com/episode/54F7VnEB42WD5BxTNqyTQ4</w:t>
        </w:r>
      </w:hyperlink>
      <w:r>
        <w:rPr>
          <w:rFonts w:ascii="Times New Roman" w:hAnsi="Times New Roman" w:cs="Times New Roman"/>
          <w:iCs/>
          <w:color w:val="000000"/>
          <w:sz w:val="24"/>
          <w:szCs w:val="24"/>
        </w:rPr>
        <w:t xml:space="preserve"> (in </w:t>
      </w:r>
      <w:proofErr w:type="spellStart"/>
      <w:r>
        <w:rPr>
          <w:rFonts w:ascii="Times New Roman" w:hAnsi="Times New Roman" w:cs="Times New Roman"/>
          <w:iCs/>
          <w:color w:val="000000"/>
          <w:sz w:val="24"/>
          <w:szCs w:val="24"/>
        </w:rPr>
        <w:t>Finnish</w:t>
      </w:r>
      <w:proofErr w:type="spellEnd"/>
      <w:r>
        <w:rPr>
          <w:rFonts w:ascii="Times New Roman" w:hAnsi="Times New Roman" w:cs="Times New Roman"/>
          <w:iCs/>
          <w:color w:val="000000"/>
          <w:sz w:val="24"/>
          <w:szCs w:val="24"/>
        </w:rPr>
        <w:t>)</w:t>
      </w:r>
    </w:p>
    <w:p w14:paraId="08900D2D" w14:textId="002485D4" w:rsidR="00E23C53" w:rsidRDefault="00220828" w:rsidP="00E23C53">
      <w:pPr>
        <w:pStyle w:val="Heading1"/>
      </w:pPr>
      <w:bookmarkStart w:id="54" w:name="_Toc112761587"/>
      <w:r w:rsidRPr="00EA7774">
        <w:t xml:space="preserve">Session </w:t>
      </w:r>
      <w:r w:rsidR="00601A69" w:rsidRPr="00EA7774">
        <w:t>7</w:t>
      </w:r>
      <w:r w:rsidR="008A12C9" w:rsidRPr="00EA7774">
        <w:t xml:space="preserve"> </w:t>
      </w:r>
      <w:r w:rsidR="00E23C53">
        <w:t>(Communication)</w:t>
      </w:r>
      <w:bookmarkEnd w:id="54"/>
    </w:p>
    <w:p w14:paraId="067B5395" w14:textId="77777777" w:rsidR="00E23C53" w:rsidRPr="00EA7774" w:rsidRDefault="00E23C53" w:rsidP="00E23C53">
      <w:pPr>
        <w:pStyle w:val="Heading2"/>
        <w:rPr>
          <w:color w:val="000000" w:themeColor="text1"/>
        </w:rPr>
      </w:pPr>
      <w:bookmarkStart w:id="55" w:name="_Toc112761588"/>
      <w:r w:rsidRPr="00EA7774">
        <w:rPr>
          <w:color w:val="000000" w:themeColor="text1"/>
        </w:rPr>
        <w:t>MANDATORY READINGS</w:t>
      </w:r>
      <w:bookmarkEnd w:id="55"/>
    </w:p>
    <w:p w14:paraId="444227DC" w14:textId="77777777" w:rsidR="00E23C53" w:rsidRPr="00EA7774" w:rsidRDefault="00E23C53" w:rsidP="00E23C53">
      <w:pPr>
        <w:pStyle w:val="ListParagraph"/>
        <w:numPr>
          <w:ilvl w:val="0"/>
          <w:numId w:val="17"/>
        </w:numPr>
        <w:spacing w:line="240" w:lineRule="auto"/>
        <w:jc w:val="left"/>
        <w:rPr>
          <w:color w:val="000000" w:themeColor="text1"/>
        </w:rPr>
      </w:pPr>
      <w:r w:rsidRPr="00EA7774">
        <w:rPr>
          <w:color w:val="000000" w:themeColor="text1"/>
        </w:rPr>
        <w:t xml:space="preserve">Bowen, F. 2014. After Greenwashing: Symbolic Corporate Environmentalism and Society. Chapter 2. Cambridge University Press, pp. 15-38. </w:t>
      </w:r>
      <w:hyperlink r:id="rId36" w:history="1">
        <w:r w:rsidRPr="00EA7774">
          <w:rPr>
            <w:rStyle w:val="Hyperlink"/>
            <w:color w:val="000000" w:themeColor="text1"/>
          </w:rPr>
          <w:t>https://www.cambridge.org/core/books/after-greenwashing/after-greenwashing/CA03686B6EBFBF5A0D53F8F6A9346CE4</w:t>
        </w:r>
      </w:hyperlink>
      <w:r w:rsidRPr="00EA7774">
        <w:rPr>
          <w:color w:val="000000" w:themeColor="text1"/>
        </w:rPr>
        <w:t xml:space="preserve"> </w:t>
      </w:r>
    </w:p>
    <w:p w14:paraId="39000D9F" w14:textId="77777777" w:rsidR="00E23C53" w:rsidRDefault="00E23C53" w:rsidP="00E23C53">
      <w:pPr>
        <w:pStyle w:val="ListParagraph"/>
        <w:numPr>
          <w:ilvl w:val="0"/>
          <w:numId w:val="17"/>
        </w:numPr>
        <w:spacing w:line="240" w:lineRule="auto"/>
        <w:jc w:val="left"/>
      </w:pPr>
      <w:proofErr w:type="spellStart"/>
      <w:r w:rsidRPr="006312AA">
        <w:rPr>
          <w:lang w:val="fr-FR"/>
        </w:rPr>
        <w:t>Barkemeyer</w:t>
      </w:r>
      <w:proofErr w:type="spellEnd"/>
      <w:r w:rsidRPr="006312AA">
        <w:rPr>
          <w:lang w:val="fr-FR"/>
        </w:rPr>
        <w:t xml:space="preserve">, R., </w:t>
      </w:r>
      <w:proofErr w:type="spellStart"/>
      <w:r w:rsidRPr="006312AA">
        <w:rPr>
          <w:lang w:val="fr-FR"/>
        </w:rPr>
        <w:t>Faugère</w:t>
      </w:r>
      <w:proofErr w:type="spellEnd"/>
      <w:r w:rsidRPr="006312AA">
        <w:rPr>
          <w:lang w:val="fr-FR"/>
        </w:rPr>
        <w:t xml:space="preserve">, C., </w:t>
      </w:r>
      <w:proofErr w:type="spellStart"/>
      <w:r w:rsidRPr="006312AA">
        <w:rPr>
          <w:lang w:val="fr-FR"/>
        </w:rPr>
        <w:t>Gergaud</w:t>
      </w:r>
      <w:proofErr w:type="spellEnd"/>
      <w:r w:rsidRPr="006312AA">
        <w:rPr>
          <w:lang w:val="fr-FR"/>
        </w:rPr>
        <w:t xml:space="preserve">, O., &amp; </w:t>
      </w:r>
      <w:proofErr w:type="spellStart"/>
      <w:r w:rsidRPr="006312AA">
        <w:rPr>
          <w:lang w:val="fr-FR"/>
        </w:rPr>
        <w:t>Preuss</w:t>
      </w:r>
      <w:proofErr w:type="spellEnd"/>
      <w:r w:rsidRPr="006312AA">
        <w:rPr>
          <w:lang w:val="fr-FR"/>
        </w:rPr>
        <w:t xml:space="preserve">, L. (2020). </w:t>
      </w:r>
      <w:r w:rsidRPr="00380A7A">
        <w:t xml:space="preserve">Media attention to large-scale corporate scandals: Hype and boredom in the age of social media. Journal of Business Research, 109, 385-398. </w:t>
      </w:r>
      <w:hyperlink r:id="rId37" w:history="1">
        <w:r w:rsidRPr="00380A7A">
          <w:rPr>
            <w:rStyle w:val="Hyperlink"/>
            <w:color w:val="auto"/>
          </w:rPr>
          <w:t>https://www.sciencedirect.com/science/article/pii/S0148296319307775</w:t>
        </w:r>
      </w:hyperlink>
      <w:r w:rsidRPr="00380A7A">
        <w:t xml:space="preserve"> </w:t>
      </w:r>
    </w:p>
    <w:p w14:paraId="5217596A" w14:textId="77777777" w:rsidR="00E23C53" w:rsidRPr="00EA7774" w:rsidRDefault="00E23C53" w:rsidP="00E23C53">
      <w:pPr>
        <w:pStyle w:val="Heading2"/>
      </w:pPr>
      <w:bookmarkStart w:id="56" w:name="_Toc112761589"/>
      <w:r w:rsidRPr="00EA7774">
        <w:t>Supplementary Readings</w:t>
      </w:r>
      <w:bookmarkEnd w:id="56"/>
      <w:r w:rsidRPr="00EA7774">
        <w:t xml:space="preserve"> </w:t>
      </w:r>
    </w:p>
    <w:p w14:paraId="64CE0A60" w14:textId="77777777" w:rsidR="00E23C53" w:rsidRPr="00262C44" w:rsidRDefault="00E23C53" w:rsidP="00E23C53">
      <w:pPr>
        <w:pStyle w:val="ListParagraph"/>
        <w:numPr>
          <w:ilvl w:val="0"/>
          <w:numId w:val="17"/>
        </w:numPr>
        <w:spacing w:line="240" w:lineRule="auto"/>
        <w:jc w:val="left"/>
        <w:rPr>
          <w:lang w:val="fi-FI"/>
        </w:rPr>
      </w:pPr>
      <w:proofErr w:type="spellStart"/>
      <w:r w:rsidRPr="00D05C37">
        <w:rPr>
          <w:lang w:val="sv-SE"/>
        </w:rPr>
        <w:t>Pesula</w:t>
      </w:r>
      <w:proofErr w:type="spellEnd"/>
      <w:r w:rsidRPr="00D05C37">
        <w:rPr>
          <w:lang w:val="sv-SE"/>
        </w:rPr>
        <w:t>-podcast</w:t>
      </w:r>
      <w:r>
        <w:rPr>
          <w:lang w:val="sv-SE"/>
        </w:rPr>
        <w:t xml:space="preserve">. </w:t>
      </w:r>
      <w:proofErr w:type="spellStart"/>
      <w:r>
        <w:rPr>
          <w:lang w:val="sv-SE"/>
        </w:rPr>
        <w:t>Visitor</w:t>
      </w:r>
      <w:proofErr w:type="spellEnd"/>
      <w:r w:rsidRPr="00D05C37">
        <w:rPr>
          <w:lang w:val="sv-SE"/>
        </w:rPr>
        <w:t xml:space="preserve"> Professor Minna Halme. </w:t>
      </w:r>
      <w:r w:rsidRPr="00D05C37">
        <w:rPr>
          <w:lang w:val="fi-FI"/>
        </w:rPr>
        <w:t xml:space="preserve">Yritykset </w:t>
      </w:r>
      <w:r>
        <w:rPr>
          <w:lang w:val="fi-FI"/>
        </w:rPr>
        <w:t xml:space="preserve">ovat ahneita viherpesijöitä? </w:t>
      </w:r>
      <w:r w:rsidR="00DC42C9">
        <w:fldChar w:fldCharType="begin"/>
      </w:r>
      <w:r w:rsidR="00DC42C9" w:rsidRPr="00916C08">
        <w:rPr>
          <w:lang w:val="fi-FI"/>
        </w:rPr>
        <w:instrText xml:space="preserve"> HYPERLINK "https://open.spotify.com/episode/4U0Hov6dYY0Omu6c6SH2xA?si=Q1LKhm1kScyJ9C-20Sf-hg&amp;utm_source=native-share-menu&amp;nd=1" </w:instrText>
      </w:r>
      <w:r w:rsidR="00DC42C9">
        <w:fldChar w:fldCharType="separate"/>
      </w:r>
      <w:r w:rsidRPr="00262C44">
        <w:rPr>
          <w:rStyle w:val="Hyperlink"/>
          <w:lang w:val="fi-FI"/>
        </w:rPr>
        <w:t>https://open.spotify.com/episode/4U0Hov6dYY0Omu6c6SH2xA?si=Q1LKhm1kScyJ9C-20Sf-hg&amp;utm_source=native-share-menu&amp;nd=1</w:t>
      </w:r>
      <w:r w:rsidR="00DC42C9">
        <w:rPr>
          <w:rStyle w:val="Hyperlink"/>
          <w:lang w:val="fi-FI"/>
        </w:rPr>
        <w:fldChar w:fldCharType="end"/>
      </w:r>
      <w:r w:rsidRPr="00262C44">
        <w:rPr>
          <w:lang w:val="fi-FI"/>
        </w:rPr>
        <w:t xml:space="preserve"> (</w:t>
      </w:r>
      <w:r>
        <w:rPr>
          <w:lang w:val="fi-FI"/>
        </w:rPr>
        <w:t>i</w:t>
      </w:r>
      <w:r w:rsidRPr="00262C44">
        <w:rPr>
          <w:lang w:val="fi-FI"/>
        </w:rPr>
        <w:t xml:space="preserve">n </w:t>
      </w:r>
      <w:proofErr w:type="spellStart"/>
      <w:r w:rsidRPr="00262C44">
        <w:rPr>
          <w:lang w:val="fi-FI"/>
        </w:rPr>
        <w:t>Finnish</w:t>
      </w:r>
      <w:proofErr w:type="spellEnd"/>
      <w:r w:rsidRPr="00262C44">
        <w:rPr>
          <w:lang w:val="fi-FI"/>
        </w:rPr>
        <w:t>)</w:t>
      </w:r>
    </w:p>
    <w:p w14:paraId="1C8731DE" w14:textId="77777777" w:rsidR="00E23C53" w:rsidRPr="00E23C53" w:rsidRDefault="00E23C53" w:rsidP="00E23C53">
      <w:pPr>
        <w:rPr>
          <w:lang w:val="fi-FI"/>
        </w:rPr>
      </w:pPr>
    </w:p>
    <w:p w14:paraId="5E8964C0" w14:textId="58FC9330" w:rsidR="00601A69" w:rsidRPr="00EA7774" w:rsidRDefault="00220828" w:rsidP="00601A69">
      <w:pPr>
        <w:pStyle w:val="Heading1"/>
      </w:pPr>
      <w:bookmarkStart w:id="57" w:name="_Toc112761590"/>
      <w:r w:rsidRPr="00EA7774">
        <w:t xml:space="preserve">Session </w:t>
      </w:r>
      <w:r w:rsidR="00601A69" w:rsidRPr="00EA7774">
        <w:t>8</w:t>
      </w:r>
      <w:r w:rsidR="00AE14C8" w:rsidRPr="00EA7774">
        <w:t xml:space="preserve"> (</w:t>
      </w:r>
      <w:r w:rsidR="0077242B">
        <w:t>supply chain management</w:t>
      </w:r>
      <w:r w:rsidR="00AE14C8" w:rsidRPr="00EA7774">
        <w:t>)</w:t>
      </w:r>
      <w:bookmarkEnd w:id="57"/>
    </w:p>
    <w:p w14:paraId="6CAC4CB9" w14:textId="07E9CD4D" w:rsidR="00601A69" w:rsidRPr="00EA7774" w:rsidRDefault="00601A69" w:rsidP="00601A69">
      <w:pPr>
        <w:pStyle w:val="Heading2"/>
      </w:pPr>
      <w:bookmarkStart w:id="58" w:name="_Toc112761591"/>
      <w:r w:rsidRPr="00EA7774">
        <w:t>Mandatory Readings</w:t>
      </w:r>
      <w:bookmarkEnd w:id="58"/>
    </w:p>
    <w:p w14:paraId="53B116C2" w14:textId="77777777" w:rsidR="00616378" w:rsidRPr="00EA7774" w:rsidRDefault="00616378" w:rsidP="00616378">
      <w:pPr>
        <w:pStyle w:val="ListParagraph"/>
        <w:numPr>
          <w:ilvl w:val="0"/>
          <w:numId w:val="22"/>
        </w:numPr>
        <w:shd w:val="clear" w:color="auto" w:fill="FFFFFF"/>
        <w:spacing w:after="100" w:afterAutospacing="1" w:line="240" w:lineRule="auto"/>
        <w:jc w:val="left"/>
        <w:rPr>
          <w:rFonts w:eastAsia="Times New Roman" w:cstheme="minorHAnsi"/>
        </w:rPr>
      </w:pPr>
      <w:r w:rsidRPr="00EA7774">
        <w:rPr>
          <w:rFonts w:eastAsia="Times New Roman" w:cstheme="minorHAnsi"/>
        </w:rPr>
        <w:t>Case: Cradle-to-Cradle Design at Herman Miller: Moving Toward Environmental Sustainability</w:t>
      </w:r>
    </w:p>
    <w:p w14:paraId="4BC2E2AC" w14:textId="54F1ACF4" w:rsidR="00616378" w:rsidRPr="00EA7774" w:rsidRDefault="00616378" w:rsidP="00616378">
      <w:pPr>
        <w:pStyle w:val="ListParagraph"/>
        <w:numPr>
          <w:ilvl w:val="0"/>
          <w:numId w:val="22"/>
        </w:numPr>
        <w:shd w:val="clear" w:color="auto" w:fill="FFFFFF"/>
        <w:spacing w:after="100" w:afterAutospacing="1" w:line="240" w:lineRule="auto"/>
        <w:jc w:val="left"/>
        <w:rPr>
          <w:rFonts w:eastAsia="Times New Roman" w:cstheme="minorHAnsi"/>
        </w:rPr>
      </w:pPr>
      <w:r w:rsidRPr="00EA7774">
        <w:rPr>
          <w:rFonts w:eastAsia="Times New Roman" w:cstheme="minorHAnsi"/>
        </w:rPr>
        <w:t>Unruh, G. 2008. The Biosphere Rules. Harvard Business Review.  </w:t>
      </w:r>
      <w:r w:rsidRPr="00EA7774">
        <w:rPr>
          <w:rStyle w:val="Hyperlink"/>
        </w:rPr>
        <w:t>https://hbr.org/2008/02/the-biosphere-rules</w:t>
      </w:r>
    </w:p>
    <w:p w14:paraId="6AB2373E" w14:textId="77777777" w:rsidR="00601A69" w:rsidRPr="00EA7774" w:rsidRDefault="00601A69" w:rsidP="00601A69">
      <w:pPr>
        <w:pStyle w:val="Heading2"/>
      </w:pPr>
      <w:bookmarkStart w:id="59" w:name="_Toc112761592"/>
      <w:r w:rsidRPr="00EA7774">
        <w:t>Supplementary Readings</w:t>
      </w:r>
      <w:bookmarkEnd w:id="59"/>
      <w:r w:rsidRPr="00EA7774">
        <w:t xml:space="preserve"> </w:t>
      </w:r>
    </w:p>
    <w:p w14:paraId="500CAA4F" w14:textId="4C5B7C93" w:rsidR="00616378" w:rsidRPr="00EA7774" w:rsidRDefault="00616378" w:rsidP="00616378">
      <w:pPr>
        <w:pStyle w:val="ListParagraph"/>
        <w:numPr>
          <w:ilvl w:val="0"/>
          <w:numId w:val="23"/>
        </w:numPr>
        <w:shd w:val="clear" w:color="auto" w:fill="FFFFFF"/>
        <w:spacing w:after="100" w:afterAutospacing="1" w:line="240" w:lineRule="auto"/>
        <w:rPr>
          <w:rFonts w:eastAsia="Times New Roman" w:cstheme="minorHAnsi"/>
        </w:rPr>
      </w:pPr>
      <w:r w:rsidRPr="00EA7774">
        <w:rPr>
          <w:rFonts w:eastAsia="Times New Roman" w:cstheme="minorHAnsi"/>
        </w:rPr>
        <w:t>O’Rourke, D. (2014). The science of sustainable supply chains. Science </w:t>
      </w:r>
      <w:r w:rsidRPr="00EA7774">
        <w:rPr>
          <w:rFonts w:eastAsia="Times New Roman" w:cstheme="minorHAnsi"/>
          <w:i/>
        </w:rPr>
        <w:t>344</w:t>
      </w:r>
      <w:r w:rsidRPr="00EA7774">
        <w:rPr>
          <w:rFonts w:eastAsia="Times New Roman" w:cstheme="minorHAnsi"/>
        </w:rPr>
        <w:t>, 1124–1127.</w:t>
      </w:r>
    </w:p>
    <w:p w14:paraId="10EE813A" w14:textId="45C17625" w:rsidR="00616378" w:rsidRPr="00EA7774" w:rsidRDefault="00616378" w:rsidP="00616378">
      <w:pPr>
        <w:pStyle w:val="ListParagraph"/>
        <w:numPr>
          <w:ilvl w:val="0"/>
          <w:numId w:val="23"/>
        </w:numPr>
      </w:pPr>
      <w:proofErr w:type="spellStart"/>
      <w:r w:rsidRPr="00EA7774">
        <w:t>Vilenna</w:t>
      </w:r>
      <w:proofErr w:type="spellEnd"/>
      <w:r w:rsidRPr="00EA7774">
        <w:t xml:space="preserve"> &amp; </w:t>
      </w:r>
      <w:proofErr w:type="spellStart"/>
      <w:r w:rsidRPr="00EA7774">
        <w:t>Gioia</w:t>
      </w:r>
      <w:proofErr w:type="spellEnd"/>
      <w:r w:rsidRPr="00EA7774">
        <w:t>. 2020. A more sustainable supply chain. Harvard Business Review</w:t>
      </w:r>
    </w:p>
    <w:p w14:paraId="4198D3D8" w14:textId="61F42D33" w:rsidR="00616378" w:rsidRPr="00063D93" w:rsidRDefault="00616378" w:rsidP="007906D0">
      <w:pPr>
        <w:pStyle w:val="ListParagraph"/>
        <w:numPr>
          <w:ilvl w:val="0"/>
          <w:numId w:val="23"/>
        </w:numPr>
        <w:spacing w:after="240" w:line="240" w:lineRule="auto"/>
        <w:rPr>
          <w:rFonts w:cstheme="minorHAnsi"/>
        </w:rPr>
      </w:pPr>
      <w:proofErr w:type="spellStart"/>
      <w:r w:rsidRPr="000430BC">
        <w:rPr>
          <w:rFonts w:cstheme="minorHAnsi"/>
          <w:lang w:val="fi-FI"/>
        </w:rPr>
        <w:t>Tura</w:t>
      </w:r>
      <w:proofErr w:type="spellEnd"/>
      <w:r w:rsidRPr="000430BC">
        <w:rPr>
          <w:rFonts w:cstheme="minorHAnsi"/>
          <w:lang w:val="fi-FI"/>
        </w:rPr>
        <w:t xml:space="preserve">, N., Keränen, J., Patala, S., 2018. </w:t>
      </w:r>
      <w:r w:rsidRPr="00063D93">
        <w:rPr>
          <w:rFonts w:cstheme="minorHAnsi"/>
        </w:rPr>
        <w:t xml:space="preserve">The darker side of sustainability: Tensions from sustainable business practices in business networks. Industrial Marketing Management. </w:t>
      </w:r>
      <w:hyperlink r:id="rId38" w:history="1">
        <w:r w:rsidRPr="00063D93">
          <w:rPr>
            <w:rStyle w:val="Hyperlink"/>
            <w:rFonts w:cstheme="minorHAnsi"/>
          </w:rPr>
          <w:t>https://doi.org/10.1016/j.indmarman.2018.09.002</w:t>
        </w:r>
      </w:hyperlink>
    </w:p>
    <w:p w14:paraId="663DC4C2" w14:textId="77777777" w:rsidR="00601A69" w:rsidRPr="00EA7774" w:rsidRDefault="00601A69" w:rsidP="00601A69"/>
    <w:p w14:paraId="29083C9C" w14:textId="5D8C0F3F" w:rsidR="00601A69" w:rsidRPr="00EA7774" w:rsidRDefault="00220828" w:rsidP="00601A69">
      <w:pPr>
        <w:pStyle w:val="Heading1"/>
      </w:pPr>
      <w:bookmarkStart w:id="60" w:name="_Toc112761593"/>
      <w:r w:rsidRPr="00EA7774">
        <w:t xml:space="preserve">Session </w:t>
      </w:r>
      <w:r w:rsidR="00601A69" w:rsidRPr="00EA7774">
        <w:t>9</w:t>
      </w:r>
      <w:r w:rsidR="0077242B">
        <w:t xml:space="preserve"> (circular economy)</w:t>
      </w:r>
      <w:bookmarkEnd w:id="60"/>
    </w:p>
    <w:p w14:paraId="29FA22CF" w14:textId="403BAB90" w:rsidR="00601A69" w:rsidRPr="00EA7774" w:rsidRDefault="00601A69" w:rsidP="00601A69">
      <w:pPr>
        <w:pStyle w:val="Heading2"/>
      </w:pPr>
      <w:bookmarkStart w:id="61" w:name="_Toc112761594"/>
      <w:r w:rsidRPr="00EA7774">
        <w:lastRenderedPageBreak/>
        <w:t>Mandatory Readings</w:t>
      </w:r>
      <w:bookmarkEnd w:id="61"/>
    </w:p>
    <w:p w14:paraId="235FEA16" w14:textId="001CFF5C" w:rsidR="00616378" w:rsidRDefault="00616378" w:rsidP="00616378">
      <w:pPr>
        <w:pStyle w:val="ListParagraph"/>
        <w:numPr>
          <w:ilvl w:val="0"/>
          <w:numId w:val="23"/>
        </w:numPr>
        <w:spacing w:after="240" w:line="240" w:lineRule="auto"/>
        <w:rPr>
          <w:rFonts w:cstheme="minorHAnsi"/>
        </w:rPr>
      </w:pPr>
      <w:r w:rsidRPr="00EA7774">
        <w:rPr>
          <w:rFonts w:cstheme="minorHAnsi"/>
        </w:rPr>
        <w:t xml:space="preserve">Esposito, M., </w:t>
      </w:r>
      <w:proofErr w:type="spellStart"/>
      <w:r w:rsidRPr="00EA7774">
        <w:rPr>
          <w:rFonts w:cstheme="minorHAnsi"/>
        </w:rPr>
        <w:t>Tse</w:t>
      </w:r>
      <w:proofErr w:type="spellEnd"/>
      <w:r w:rsidRPr="00EA7774">
        <w:rPr>
          <w:rFonts w:cstheme="minorHAnsi"/>
        </w:rPr>
        <w:t xml:space="preserve">, T., and </w:t>
      </w:r>
      <w:proofErr w:type="spellStart"/>
      <w:r w:rsidRPr="00EA7774">
        <w:rPr>
          <w:rFonts w:cstheme="minorHAnsi"/>
        </w:rPr>
        <w:t>Soufani</w:t>
      </w:r>
      <w:proofErr w:type="spellEnd"/>
      <w:r w:rsidRPr="00EA7774">
        <w:rPr>
          <w:rFonts w:cstheme="minorHAnsi"/>
        </w:rPr>
        <w:t>, K. (2018). Introducing a Circular Economy: New Thinking with New Managerial and Policy Implications. California Management Review 60, 5–19.</w:t>
      </w:r>
    </w:p>
    <w:p w14:paraId="737D11CF" w14:textId="0CA62779" w:rsidR="00063D93" w:rsidRPr="00EA7774" w:rsidRDefault="00063D93" w:rsidP="00616378">
      <w:pPr>
        <w:pStyle w:val="ListParagraph"/>
        <w:numPr>
          <w:ilvl w:val="0"/>
          <w:numId w:val="23"/>
        </w:numPr>
        <w:spacing w:after="240" w:line="240" w:lineRule="auto"/>
        <w:rPr>
          <w:rFonts w:cstheme="minorHAnsi"/>
        </w:rPr>
      </w:pPr>
      <w:r w:rsidRPr="00377180">
        <w:rPr>
          <w:rFonts w:cstheme="minorHAnsi"/>
          <w:lang w:val="sv-SE"/>
        </w:rPr>
        <w:t>Patala, S., Albareda, L. and Halme, M. (2022)</w:t>
      </w:r>
      <w:r w:rsidR="00377180" w:rsidRPr="00377180">
        <w:rPr>
          <w:rFonts w:cstheme="minorHAnsi"/>
          <w:lang w:val="sv-SE"/>
        </w:rPr>
        <w:t>.</w:t>
      </w:r>
      <w:r w:rsidRPr="00377180">
        <w:rPr>
          <w:rFonts w:cstheme="minorHAnsi"/>
          <w:lang w:val="sv-SE"/>
        </w:rPr>
        <w:t xml:space="preserve"> </w:t>
      </w:r>
      <w:r w:rsidRPr="00063D93">
        <w:rPr>
          <w:rFonts w:cstheme="minorHAnsi"/>
        </w:rPr>
        <w:t>Polycentric Governance of Privately Owned Resources in Circular Economy Systems. J</w:t>
      </w:r>
      <w:r w:rsidR="00377180">
        <w:rPr>
          <w:rFonts w:cstheme="minorHAnsi"/>
        </w:rPr>
        <w:t>ournal of</w:t>
      </w:r>
      <w:r w:rsidRPr="00063D93">
        <w:rPr>
          <w:rFonts w:cstheme="minorHAnsi"/>
        </w:rPr>
        <w:t xml:space="preserve"> Manage</w:t>
      </w:r>
      <w:r w:rsidR="00377180">
        <w:rPr>
          <w:rFonts w:cstheme="minorHAnsi"/>
        </w:rPr>
        <w:t>ment</w:t>
      </w:r>
      <w:r w:rsidRPr="00063D93">
        <w:rPr>
          <w:rFonts w:cstheme="minorHAnsi"/>
        </w:rPr>
        <w:t xml:space="preserve"> Stud</w:t>
      </w:r>
      <w:r w:rsidR="00377180">
        <w:rPr>
          <w:rFonts w:cstheme="minorHAnsi"/>
        </w:rPr>
        <w:t>ies</w:t>
      </w:r>
      <w:r w:rsidRPr="00063D93">
        <w:rPr>
          <w:rFonts w:cstheme="minorHAnsi"/>
        </w:rPr>
        <w:t xml:space="preserve">. </w:t>
      </w:r>
      <w:hyperlink r:id="rId39" w:history="1">
        <w:r w:rsidRPr="0058581B">
          <w:rPr>
            <w:rStyle w:val="Hyperlink"/>
            <w:rFonts w:cstheme="minorHAnsi"/>
          </w:rPr>
          <w:t>https://doi.org/10.1111/joms.12810</w:t>
        </w:r>
      </w:hyperlink>
      <w:r>
        <w:rPr>
          <w:rFonts w:cstheme="minorHAnsi"/>
        </w:rPr>
        <w:t xml:space="preserve"> </w:t>
      </w:r>
    </w:p>
    <w:p w14:paraId="3C09F9A0" w14:textId="230C8AC8" w:rsidR="00601A69" w:rsidRPr="00EA7774" w:rsidRDefault="00601A69" w:rsidP="00601A69">
      <w:pPr>
        <w:pStyle w:val="Heading2"/>
      </w:pPr>
      <w:bookmarkStart w:id="62" w:name="_Toc112761595"/>
      <w:r w:rsidRPr="00EA7774">
        <w:t>Supplementary Readings</w:t>
      </w:r>
      <w:bookmarkEnd w:id="62"/>
      <w:r w:rsidRPr="00EA7774">
        <w:t xml:space="preserve"> </w:t>
      </w:r>
    </w:p>
    <w:p w14:paraId="7E2FA0D7" w14:textId="2A272CB3" w:rsidR="00616378" w:rsidRPr="00EA7774" w:rsidRDefault="00616378" w:rsidP="00616378">
      <w:pPr>
        <w:pStyle w:val="ListParagraph"/>
        <w:numPr>
          <w:ilvl w:val="0"/>
          <w:numId w:val="23"/>
        </w:numPr>
        <w:spacing w:after="240" w:line="240" w:lineRule="auto"/>
        <w:rPr>
          <w:rFonts w:cstheme="minorHAnsi"/>
        </w:rPr>
      </w:pPr>
      <w:r w:rsidRPr="00EA7774">
        <w:rPr>
          <w:rFonts w:cstheme="minorHAnsi"/>
        </w:rPr>
        <w:t xml:space="preserve">Bansal, P., and McKnight, B. (2009). Looking forward, pushing </w:t>
      </w:r>
      <w:proofErr w:type="gramStart"/>
      <w:r w:rsidRPr="00EA7774">
        <w:rPr>
          <w:rFonts w:cstheme="minorHAnsi"/>
        </w:rPr>
        <w:t>back</w:t>
      </w:r>
      <w:proofErr w:type="gramEnd"/>
      <w:r w:rsidRPr="00EA7774">
        <w:rPr>
          <w:rFonts w:cstheme="minorHAnsi"/>
        </w:rPr>
        <w:t xml:space="preserve"> and peering sideways: </w:t>
      </w:r>
      <w:proofErr w:type="spellStart"/>
      <w:r w:rsidRPr="00EA7774">
        <w:rPr>
          <w:rFonts w:cstheme="minorHAnsi"/>
        </w:rPr>
        <w:t>analyzing</w:t>
      </w:r>
      <w:proofErr w:type="spellEnd"/>
      <w:r w:rsidRPr="00EA7774">
        <w:rPr>
          <w:rFonts w:cstheme="minorHAnsi"/>
        </w:rPr>
        <w:t xml:space="preserve"> the sustainability of industrial symbiosis. Journal of Supply Chain Management 45, 26–37. </w:t>
      </w:r>
      <w:hyperlink r:id="rId40" w:history="1">
        <w:r w:rsidRPr="00EA7774">
          <w:rPr>
            <w:rStyle w:val="Hyperlink"/>
            <w:rFonts w:cstheme="minorHAnsi"/>
          </w:rPr>
          <w:t>https://onlinelibrary.wiley.com/doi/full/10.1111/j.1745-493X.2009.03174.x</w:t>
        </w:r>
      </w:hyperlink>
      <w:r w:rsidRPr="00EA7774">
        <w:rPr>
          <w:rFonts w:cstheme="minorHAnsi"/>
        </w:rPr>
        <w:t xml:space="preserve"> </w:t>
      </w:r>
    </w:p>
    <w:p w14:paraId="1C81B333" w14:textId="2C8344A8" w:rsidR="00FD0144" w:rsidRPr="006312AA" w:rsidRDefault="00063D93" w:rsidP="00FD0144">
      <w:pPr>
        <w:pStyle w:val="ListParagraph"/>
        <w:numPr>
          <w:ilvl w:val="0"/>
          <w:numId w:val="23"/>
        </w:numPr>
        <w:spacing w:after="240" w:line="240" w:lineRule="auto"/>
        <w:jc w:val="left"/>
        <w:rPr>
          <w:rFonts w:cstheme="minorHAnsi"/>
          <w:lang w:val="fr-FR"/>
        </w:rPr>
      </w:pPr>
      <w:r w:rsidRPr="000430BC">
        <w:rPr>
          <w:rFonts w:cstheme="minorHAnsi"/>
          <w:lang w:val="fi-FI"/>
        </w:rPr>
        <w:t xml:space="preserve">Korsunova, A., Halme, M., Kourula, A., Levänen, J. and Lima-Toivanen, M., 2022. </w:t>
      </w:r>
      <w:r w:rsidRPr="00063D93">
        <w:rPr>
          <w:rFonts w:cstheme="minorHAnsi"/>
        </w:rPr>
        <w:t xml:space="preserve">Necessity-driven circular economy in low-income contexts: How informal sector practices retain value for circularity. </w:t>
      </w:r>
      <w:r w:rsidRPr="006312AA">
        <w:rPr>
          <w:rFonts w:cstheme="minorHAnsi"/>
          <w:lang w:val="fr-FR"/>
        </w:rPr>
        <w:t xml:space="preserve">Global </w:t>
      </w:r>
      <w:proofErr w:type="spellStart"/>
      <w:r w:rsidRPr="006312AA">
        <w:rPr>
          <w:rFonts w:cstheme="minorHAnsi"/>
          <w:lang w:val="fr-FR"/>
        </w:rPr>
        <w:t>Environmental</w:t>
      </w:r>
      <w:proofErr w:type="spellEnd"/>
      <w:r w:rsidRPr="006312AA">
        <w:rPr>
          <w:rFonts w:cstheme="minorHAnsi"/>
          <w:lang w:val="fr-FR"/>
        </w:rPr>
        <w:t xml:space="preserve"> Change, 76, p.102573. </w:t>
      </w:r>
      <w:r w:rsidR="00DC42C9">
        <w:fldChar w:fldCharType="begin"/>
      </w:r>
      <w:r w:rsidR="00DC42C9" w:rsidRPr="00916C08">
        <w:rPr>
          <w:lang w:val="fr-FR"/>
        </w:rPr>
        <w:instrText xml:space="preserve"> HYPERLINK "https://www.sciencedirect.com/science/article/pii/S095937802200111X" </w:instrText>
      </w:r>
      <w:r w:rsidR="00DC42C9">
        <w:fldChar w:fldCharType="separate"/>
      </w:r>
      <w:r w:rsidRPr="006312AA">
        <w:rPr>
          <w:rStyle w:val="Hyperlink"/>
          <w:rFonts w:cstheme="minorHAnsi"/>
          <w:lang w:val="fr-FR"/>
        </w:rPr>
        <w:t>https://www.sciencedirect.com/science/article/pii/S095937802200111X</w:t>
      </w:r>
      <w:r w:rsidR="00DC42C9">
        <w:rPr>
          <w:rStyle w:val="Hyperlink"/>
          <w:rFonts w:cstheme="minorHAnsi"/>
          <w:lang w:val="fr-FR"/>
        </w:rPr>
        <w:fldChar w:fldCharType="end"/>
      </w:r>
      <w:r w:rsidRPr="006312AA">
        <w:rPr>
          <w:rFonts w:cstheme="minorHAnsi"/>
          <w:lang w:val="fr-FR"/>
        </w:rPr>
        <w:t xml:space="preserve"> </w:t>
      </w:r>
    </w:p>
    <w:p w14:paraId="265D4249" w14:textId="333595A9" w:rsidR="00FD0144" w:rsidRPr="00FD0144" w:rsidRDefault="00FD0144" w:rsidP="00FD0144">
      <w:pPr>
        <w:pStyle w:val="ListParagraph"/>
        <w:numPr>
          <w:ilvl w:val="0"/>
          <w:numId w:val="23"/>
        </w:numPr>
        <w:spacing w:after="240" w:line="240" w:lineRule="auto"/>
        <w:jc w:val="left"/>
        <w:rPr>
          <w:rFonts w:cstheme="minorHAnsi"/>
        </w:rPr>
      </w:pPr>
      <w:r w:rsidRPr="00FD0144">
        <w:rPr>
          <w:rFonts w:cstheme="minorHAnsi"/>
        </w:rPr>
        <w:t xml:space="preserve">Podcast: Professor Kirsi Niinimäki and MEP Sirpa Pietikäinen discuss </w:t>
      </w:r>
      <w:r>
        <w:rPr>
          <w:rFonts w:cstheme="minorHAnsi"/>
        </w:rPr>
        <w:t xml:space="preserve">about the routes to circular economy </w:t>
      </w:r>
      <w:r w:rsidR="00C96593">
        <w:rPr>
          <w:rFonts w:cstheme="minorHAnsi"/>
        </w:rPr>
        <w:t>for</w:t>
      </w:r>
      <w:r>
        <w:rPr>
          <w:rFonts w:cstheme="minorHAnsi"/>
        </w:rPr>
        <w:t xml:space="preserve"> textiles </w:t>
      </w:r>
      <w:r>
        <w:rPr>
          <w:rStyle w:val="Hyperlink"/>
          <w:color w:val="auto"/>
          <w:u w:val="none"/>
          <w:lang w:val="en-US"/>
        </w:rPr>
        <w:t xml:space="preserve">in Aalto University’s </w:t>
      </w:r>
      <w:proofErr w:type="spellStart"/>
      <w:r>
        <w:rPr>
          <w:rStyle w:val="Hyperlink"/>
          <w:color w:val="auto"/>
          <w:u w:val="none"/>
          <w:lang w:val="en-US"/>
        </w:rPr>
        <w:t>Ratkaisujen</w:t>
      </w:r>
      <w:proofErr w:type="spellEnd"/>
      <w:r>
        <w:rPr>
          <w:rStyle w:val="Hyperlink"/>
          <w:color w:val="auto"/>
          <w:u w:val="none"/>
          <w:lang w:val="en-US"/>
        </w:rPr>
        <w:t xml:space="preserve"> Paikka podcast. (</w:t>
      </w:r>
      <w:proofErr w:type="gramStart"/>
      <w:r w:rsidR="00C96593">
        <w:rPr>
          <w:rStyle w:val="Hyperlink"/>
          <w:color w:val="auto"/>
          <w:u w:val="none"/>
          <w:lang w:val="en-US"/>
        </w:rPr>
        <w:t>i</w:t>
      </w:r>
      <w:r>
        <w:rPr>
          <w:rStyle w:val="Hyperlink"/>
          <w:color w:val="auto"/>
          <w:u w:val="none"/>
          <w:lang w:val="en-US"/>
        </w:rPr>
        <w:t>n</w:t>
      </w:r>
      <w:proofErr w:type="gramEnd"/>
      <w:r>
        <w:rPr>
          <w:rStyle w:val="Hyperlink"/>
          <w:color w:val="auto"/>
          <w:u w:val="none"/>
          <w:lang w:val="en-US"/>
        </w:rPr>
        <w:t xml:space="preserve"> Finnish) </w:t>
      </w:r>
      <w:hyperlink r:id="rId41" w:history="1">
        <w:r w:rsidRPr="009D0202">
          <w:rPr>
            <w:rStyle w:val="Hyperlink"/>
            <w:rFonts w:cstheme="minorHAnsi"/>
          </w:rPr>
          <w:t>https://open.spotify.com/episode/72oiyzzN7Coi3eBkR1VkYy?si=TTJOtsQdROWepE2u6zuQPg&amp;utm_source=native-share-menu&amp;nd=1</w:t>
        </w:r>
      </w:hyperlink>
    </w:p>
    <w:p w14:paraId="33F03B89" w14:textId="3A2D524E" w:rsidR="00601A69" w:rsidRPr="00EA7774" w:rsidRDefault="00220828" w:rsidP="00601A69">
      <w:pPr>
        <w:pStyle w:val="Heading1"/>
      </w:pPr>
      <w:bookmarkStart w:id="63" w:name="_Toc112761596"/>
      <w:r w:rsidRPr="00EA7774">
        <w:t xml:space="preserve">Session </w:t>
      </w:r>
      <w:r w:rsidR="00601A69" w:rsidRPr="00EA7774">
        <w:t>10</w:t>
      </w:r>
      <w:bookmarkEnd w:id="63"/>
    </w:p>
    <w:p w14:paraId="7B1B7ADF" w14:textId="4226E6FA" w:rsidR="00AE14C8" w:rsidRPr="00EA7774" w:rsidRDefault="00AE14C8" w:rsidP="00687E33">
      <w:pPr>
        <w:pStyle w:val="ListParagraph"/>
        <w:numPr>
          <w:ilvl w:val="0"/>
          <w:numId w:val="17"/>
        </w:numPr>
        <w:spacing w:after="160" w:line="240" w:lineRule="auto"/>
        <w:jc w:val="left"/>
      </w:pPr>
      <w:r w:rsidRPr="00EA7774">
        <w:rPr>
          <w:rFonts w:eastAsia="Times New Roman" w:cs="Times New Roman"/>
          <w:color w:val="000000"/>
          <w:szCs w:val="24"/>
        </w:rPr>
        <w:t>Stakeholder management simulation</w:t>
      </w:r>
    </w:p>
    <w:p w14:paraId="12F1A12F" w14:textId="64EA3E70" w:rsidR="00601A69" w:rsidRPr="00EA7774" w:rsidRDefault="00220828" w:rsidP="00601A69">
      <w:pPr>
        <w:pStyle w:val="Heading1"/>
      </w:pPr>
      <w:bookmarkStart w:id="64" w:name="_Toc112761597"/>
      <w:r w:rsidRPr="00EA7774">
        <w:t xml:space="preserve">Session </w:t>
      </w:r>
      <w:r w:rsidR="00601A69" w:rsidRPr="00EA7774">
        <w:t>11</w:t>
      </w:r>
      <w:bookmarkEnd w:id="64"/>
    </w:p>
    <w:p w14:paraId="5DE96D34" w14:textId="45278A39" w:rsidR="00BE3A34" w:rsidRDefault="00BE3A34" w:rsidP="00BE3A34">
      <w:pPr>
        <w:pStyle w:val="Heading2"/>
      </w:pPr>
      <w:bookmarkStart w:id="65" w:name="_Toc112761598"/>
      <w:r>
        <w:t>RECOMMENDED</w:t>
      </w:r>
      <w:r w:rsidRPr="00EA7774">
        <w:t xml:space="preserve"> Reading</w:t>
      </w:r>
      <w:bookmarkEnd w:id="65"/>
    </w:p>
    <w:p w14:paraId="0F25B7A2" w14:textId="55C9D75D" w:rsidR="00BE3A34" w:rsidRPr="00612EA7" w:rsidRDefault="00BE3A34" w:rsidP="007F33D1">
      <w:pPr>
        <w:numPr>
          <w:ilvl w:val="0"/>
          <w:numId w:val="17"/>
        </w:numPr>
        <w:spacing w:before="100" w:beforeAutospacing="1" w:after="100" w:afterAutospacing="1" w:line="240" w:lineRule="auto"/>
        <w:jc w:val="left"/>
        <w:rPr>
          <w:rStyle w:val="Hyperlink"/>
          <w:color w:val="auto"/>
          <w:u w:val="none"/>
        </w:rPr>
      </w:pPr>
      <w:r>
        <w:t>The Economics of Biodiversity: The Dasgupta Review Abridged Version. selected pages to read:</w:t>
      </w:r>
      <w:r w:rsidRPr="007F33D1">
        <w:rPr>
          <w:lang w:val="en-US"/>
        </w:rPr>
        <w:t xml:space="preserve"> 3-34; 49-53; 75-77 </w:t>
      </w:r>
      <w:hyperlink r:id="rId42" w:history="1">
        <w:r w:rsidRPr="007F33D1">
          <w:rPr>
            <w:rStyle w:val="Hyperlink"/>
            <w:lang w:val="en-US"/>
          </w:rPr>
          <w:t>https://assets.publishing.service.gov.uk/government/uploads/system/uploads/attachment_data/file/957292/Dasgupta_Review_-_Abridged_Version.pdf</w:t>
        </w:r>
      </w:hyperlink>
    </w:p>
    <w:p w14:paraId="3B57F6E8" w14:textId="37447DED" w:rsidR="00612EA7" w:rsidRDefault="00612EA7" w:rsidP="007F33D1">
      <w:pPr>
        <w:numPr>
          <w:ilvl w:val="0"/>
          <w:numId w:val="17"/>
        </w:numPr>
        <w:spacing w:before="100" w:beforeAutospacing="1" w:after="100" w:afterAutospacing="1" w:line="240" w:lineRule="auto"/>
        <w:jc w:val="left"/>
        <w:rPr>
          <w:rStyle w:val="Hyperlink"/>
          <w:color w:val="auto"/>
          <w:u w:val="none"/>
        </w:rPr>
      </w:pPr>
      <w:r w:rsidRPr="00612EA7">
        <w:rPr>
          <w:rStyle w:val="Hyperlink"/>
          <w:color w:val="auto"/>
          <w:u w:val="none"/>
        </w:rPr>
        <w:t xml:space="preserve">Podcast: </w:t>
      </w:r>
      <w:r>
        <w:rPr>
          <w:rStyle w:val="Hyperlink"/>
          <w:color w:val="auto"/>
          <w:u w:val="none"/>
        </w:rPr>
        <w:t>Economist</w:t>
      </w:r>
      <w:r w:rsidRPr="00612EA7">
        <w:rPr>
          <w:rStyle w:val="Hyperlink"/>
          <w:color w:val="auto"/>
          <w:u w:val="none"/>
        </w:rPr>
        <w:t xml:space="preserve"> Raworth on degrowth.</w:t>
      </w:r>
      <w:r>
        <w:rPr>
          <w:rStyle w:val="Hyperlink"/>
          <w:color w:val="auto"/>
          <w:u w:val="none"/>
        </w:rPr>
        <w:t xml:space="preserve"> </w:t>
      </w:r>
      <w:hyperlink r:id="rId43" w:history="1">
        <w:r w:rsidRPr="009D0202">
          <w:rPr>
            <w:rStyle w:val="Hyperlink"/>
          </w:rPr>
          <w:t>https://freakonomics.com/podcast/season-9-episode-51/</w:t>
        </w:r>
      </w:hyperlink>
    </w:p>
    <w:p w14:paraId="1147CE82" w14:textId="55691B57" w:rsidR="007F33D1" w:rsidRDefault="00612EA7" w:rsidP="00612EA7">
      <w:pPr>
        <w:numPr>
          <w:ilvl w:val="0"/>
          <w:numId w:val="17"/>
        </w:numPr>
        <w:spacing w:before="100" w:beforeAutospacing="1" w:after="100" w:afterAutospacing="1" w:line="240" w:lineRule="auto"/>
        <w:jc w:val="left"/>
        <w:rPr>
          <w:rStyle w:val="Hyperlink"/>
          <w:color w:val="auto"/>
          <w:u w:val="none"/>
        </w:rPr>
      </w:pPr>
      <w:r w:rsidRPr="00612EA7">
        <w:rPr>
          <w:rStyle w:val="Hyperlink"/>
          <w:color w:val="auto"/>
          <w:u w:val="none"/>
        </w:rPr>
        <w:t xml:space="preserve">Podcast: </w:t>
      </w:r>
      <w:r>
        <w:rPr>
          <w:rStyle w:val="Hyperlink"/>
          <w:color w:val="auto"/>
          <w:u w:val="none"/>
        </w:rPr>
        <w:t xml:space="preserve">Professor of Economics, Mariana </w:t>
      </w:r>
      <w:proofErr w:type="spellStart"/>
      <w:r>
        <w:rPr>
          <w:rStyle w:val="Hyperlink"/>
          <w:color w:val="auto"/>
          <w:u w:val="none"/>
        </w:rPr>
        <w:t>Mazzucato</w:t>
      </w:r>
      <w:proofErr w:type="spellEnd"/>
      <w:r>
        <w:rPr>
          <w:rStyle w:val="Hyperlink"/>
          <w:color w:val="auto"/>
          <w:u w:val="none"/>
        </w:rPr>
        <w:t xml:space="preserve"> on Mission Economy at SALT Talks </w:t>
      </w:r>
      <w:hyperlink r:id="rId44" w:history="1">
        <w:r w:rsidRPr="009D0202">
          <w:rPr>
            <w:rStyle w:val="Hyperlink"/>
          </w:rPr>
          <w:t>https://www.youtube.com/watch?v=iJk3-vdkpx4</w:t>
        </w:r>
      </w:hyperlink>
      <w:r>
        <w:rPr>
          <w:rStyle w:val="Hyperlink"/>
          <w:color w:val="auto"/>
          <w:u w:val="none"/>
        </w:rPr>
        <w:t>. Note: SALT is a US Talk series, and thus the “government” assumed in the podcast when not otherwise specified, are US and UK.</w:t>
      </w:r>
    </w:p>
    <w:p w14:paraId="3C4AB0CC" w14:textId="013A7DF2" w:rsidR="005A0397" w:rsidRPr="005A0397" w:rsidRDefault="005A0397" w:rsidP="00612EA7">
      <w:pPr>
        <w:numPr>
          <w:ilvl w:val="0"/>
          <w:numId w:val="17"/>
        </w:numPr>
        <w:spacing w:before="100" w:beforeAutospacing="1" w:after="100" w:afterAutospacing="1" w:line="240" w:lineRule="auto"/>
        <w:jc w:val="left"/>
        <w:rPr>
          <w:lang w:val="en-US"/>
        </w:rPr>
      </w:pPr>
      <w:r w:rsidRPr="005A0397">
        <w:rPr>
          <w:rStyle w:val="Hyperlink"/>
          <w:color w:val="auto"/>
          <w:u w:val="none"/>
          <w:lang w:val="en-US"/>
        </w:rPr>
        <w:t xml:space="preserve">Podcast: Professor Minna Halme and MEP Silvia </w:t>
      </w:r>
      <w:proofErr w:type="spellStart"/>
      <w:r w:rsidRPr="005A0397">
        <w:rPr>
          <w:rStyle w:val="Hyperlink"/>
          <w:color w:val="auto"/>
          <w:u w:val="none"/>
          <w:lang w:val="en-US"/>
        </w:rPr>
        <w:t>Modig</w:t>
      </w:r>
      <w:proofErr w:type="spellEnd"/>
      <w:r w:rsidRPr="005A0397">
        <w:rPr>
          <w:rStyle w:val="Hyperlink"/>
          <w:color w:val="auto"/>
          <w:u w:val="none"/>
          <w:lang w:val="en-US"/>
        </w:rPr>
        <w:t xml:space="preserve"> discuss </w:t>
      </w:r>
      <w:r>
        <w:rPr>
          <w:rStyle w:val="Hyperlink"/>
          <w:color w:val="auto"/>
          <w:u w:val="none"/>
          <w:lang w:val="en-US"/>
        </w:rPr>
        <w:t xml:space="preserve">economic growth, </w:t>
      </w:r>
      <w:proofErr w:type="gramStart"/>
      <w:r>
        <w:rPr>
          <w:rStyle w:val="Hyperlink"/>
          <w:color w:val="auto"/>
          <w:u w:val="none"/>
          <w:lang w:val="en-US"/>
        </w:rPr>
        <w:t>environment</w:t>
      </w:r>
      <w:proofErr w:type="gramEnd"/>
      <w:r>
        <w:rPr>
          <w:rStyle w:val="Hyperlink"/>
          <w:color w:val="auto"/>
          <w:u w:val="none"/>
          <w:lang w:val="en-US"/>
        </w:rPr>
        <w:t xml:space="preserve"> and wellbeing in Aalto University’s </w:t>
      </w:r>
      <w:proofErr w:type="spellStart"/>
      <w:r>
        <w:rPr>
          <w:rStyle w:val="Hyperlink"/>
          <w:color w:val="auto"/>
          <w:u w:val="none"/>
          <w:lang w:val="en-US"/>
        </w:rPr>
        <w:t>Ratkaisujen</w:t>
      </w:r>
      <w:proofErr w:type="spellEnd"/>
      <w:r>
        <w:rPr>
          <w:rStyle w:val="Hyperlink"/>
          <w:color w:val="auto"/>
          <w:u w:val="none"/>
          <w:lang w:val="en-US"/>
        </w:rPr>
        <w:t xml:space="preserve"> Paikka podcast.</w:t>
      </w:r>
      <w:r w:rsidR="00FD0144">
        <w:rPr>
          <w:rStyle w:val="Hyperlink"/>
          <w:color w:val="auto"/>
          <w:u w:val="none"/>
          <w:lang w:val="en-US"/>
        </w:rPr>
        <w:t xml:space="preserve"> (</w:t>
      </w:r>
      <w:proofErr w:type="gramStart"/>
      <w:r w:rsidR="00C131E8">
        <w:rPr>
          <w:rStyle w:val="Hyperlink"/>
          <w:color w:val="auto"/>
          <w:u w:val="none"/>
          <w:lang w:val="en-US"/>
        </w:rPr>
        <w:t>i</w:t>
      </w:r>
      <w:r w:rsidR="00FD0144">
        <w:rPr>
          <w:rStyle w:val="Hyperlink"/>
          <w:color w:val="auto"/>
          <w:u w:val="none"/>
          <w:lang w:val="en-US"/>
        </w:rPr>
        <w:t>n</w:t>
      </w:r>
      <w:proofErr w:type="gramEnd"/>
      <w:r w:rsidR="00FD0144">
        <w:rPr>
          <w:rStyle w:val="Hyperlink"/>
          <w:color w:val="auto"/>
          <w:u w:val="none"/>
          <w:lang w:val="en-US"/>
        </w:rPr>
        <w:t xml:space="preserve"> Finnish) </w:t>
      </w:r>
      <w:hyperlink r:id="rId45" w:history="1">
        <w:r w:rsidR="00FD0144" w:rsidRPr="009D0202">
          <w:rPr>
            <w:rStyle w:val="Hyperlink"/>
            <w:lang w:val="en-US"/>
          </w:rPr>
          <w:t>https://open.spotify.com/episode/2P2b3OLbvqw9wmgkWlLgvm?si=YklbrEZEQ6u-TM5JBFJObQ&amp;utm_source=native-share-menu&amp;nd=1</w:t>
        </w:r>
      </w:hyperlink>
    </w:p>
    <w:p w14:paraId="42360079" w14:textId="77777777" w:rsidR="00601A69" w:rsidRPr="005A0397" w:rsidRDefault="00601A69" w:rsidP="00601A69">
      <w:pPr>
        <w:spacing w:before="100" w:beforeAutospacing="1" w:after="100" w:afterAutospacing="1" w:line="240" w:lineRule="auto"/>
        <w:rPr>
          <w:lang w:val="en-US"/>
        </w:rPr>
      </w:pPr>
    </w:p>
    <w:p w14:paraId="46356FEC" w14:textId="77777777" w:rsidR="00601A69" w:rsidRPr="005A0397" w:rsidRDefault="00601A69" w:rsidP="00601A69">
      <w:pPr>
        <w:rPr>
          <w:lang w:val="en-US" w:eastAsia="ja-JP"/>
        </w:rPr>
      </w:pPr>
    </w:p>
    <w:sectPr w:rsidR="00601A69" w:rsidRPr="005A0397" w:rsidSect="00D93424">
      <w:headerReference w:type="default" r:id="rId46"/>
      <w:pgSz w:w="11906" w:h="16838" w:code="9"/>
      <w:pgMar w:top="1417" w:right="1134" w:bottom="1417" w:left="1134" w:header="708"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0117B" w14:textId="77777777" w:rsidR="00DC42C9" w:rsidRPr="00F50100" w:rsidRDefault="00DC42C9" w:rsidP="00F50100">
      <w:pPr>
        <w:spacing w:line="240" w:lineRule="auto"/>
      </w:pPr>
      <w:r>
        <w:separator/>
      </w:r>
    </w:p>
  </w:endnote>
  <w:endnote w:type="continuationSeparator" w:id="0">
    <w:p w14:paraId="4DCEF47D" w14:textId="77777777" w:rsidR="00DC42C9" w:rsidRPr="00F50100" w:rsidRDefault="00DC42C9" w:rsidP="00F501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1B6ED" w14:textId="77777777" w:rsidR="00DC42C9" w:rsidRPr="00F50100" w:rsidRDefault="00DC42C9" w:rsidP="00F50100">
      <w:pPr>
        <w:spacing w:line="240" w:lineRule="auto"/>
      </w:pPr>
      <w:r>
        <w:separator/>
      </w:r>
    </w:p>
  </w:footnote>
  <w:footnote w:type="continuationSeparator" w:id="0">
    <w:p w14:paraId="4F5F72BE" w14:textId="77777777" w:rsidR="00DC42C9" w:rsidRPr="00F50100" w:rsidRDefault="00DC42C9" w:rsidP="00F501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331E6" w14:textId="320365B5" w:rsidR="00E84080" w:rsidRDefault="00E84080">
    <w:pPr>
      <w:pStyle w:val="Heade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2698E"/>
    <w:multiLevelType w:val="hybridMultilevel"/>
    <w:tmpl w:val="9A3EC3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7F101F"/>
    <w:multiLevelType w:val="hybridMultilevel"/>
    <w:tmpl w:val="FC3A06FE"/>
    <w:lvl w:ilvl="0" w:tplc="C2A493DA">
      <w:start w:val="1"/>
      <w:numFmt w:val="decimal"/>
      <w:pStyle w:val="Otsikkolistaus"/>
      <w:lvlText w:val="%1."/>
      <w:lvlJc w:val="left"/>
      <w:pPr>
        <w:ind w:left="720" w:hanging="360"/>
      </w:pPr>
      <w:rPr>
        <w:rFonts w:hint="default"/>
      </w:rPr>
    </w:lvl>
    <w:lvl w:ilvl="1" w:tplc="01567B62">
      <w:start w:val="1"/>
      <w:numFmt w:val="lowerLetter"/>
      <w:pStyle w:val="Tyyli1"/>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F916487"/>
    <w:multiLevelType w:val="hybridMultilevel"/>
    <w:tmpl w:val="D4569F7A"/>
    <w:lvl w:ilvl="0" w:tplc="10090015">
      <w:start w:val="1"/>
      <w:numFmt w:val="upp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A293065"/>
    <w:multiLevelType w:val="multilevel"/>
    <w:tmpl w:val="B6A69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1615C0"/>
    <w:multiLevelType w:val="hybridMultilevel"/>
    <w:tmpl w:val="7B8C083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34654D45"/>
    <w:multiLevelType w:val="hybridMultilevel"/>
    <w:tmpl w:val="40625C1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3B277551"/>
    <w:multiLevelType w:val="hybridMultilevel"/>
    <w:tmpl w:val="E898A2EE"/>
    <w:lvl w:ilvl="0" w:tplc="10090001">
      <w:start w:val="1"/>
      <w:numFmt w:val="bullet"/>
      <w:lvlText w:val=""/>
      <w:lvlJc w:val="left"/>
      <w:pPr>
        <w:ind w:left="1069" w:hanging="360"/>
      </w:pPr>
      <w:rPr>
        <w:rFonts w:ascii="Symbol" w:hAnsi="Symbol" w:hint="default"/>
      </w:rPr>
    </w:lvl>
    <w:lvl w:ilvl="1" w:tplc="10090003" w:tentative="1">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7" w15:restartNumberingAfterBreak="0">
    <w:nsid w:val="40925332"/>
    <w:multiLevelType w:val="hybridMultilevel"/>
    <w:tmpl w:val="C0CCDD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0A70B88"/>
    <w:multiLevelType w:val="hybridMultilevel"/>
    <w:tmpl w:val="0FFC929E"/>
    <w:lvl w:ilvl="0" w:tplc="040B0001">
      <w:start w:val="1"/>
      <w:numFmt w:val="bullet"/>
      <w:lvlText w:val=""/>
      <w:lvlJc w:val="left"/>
      <w:pPr>
        <w:ind w:left="862" w:hanging="360"/>
      </w:pPr>
      <w:rPr>
        <w:rFonts w:ascii="Symbol" w:hAnsi="Symbol" w:hint="default"/>
      </w:rPr>
    </w:lvl>
    <w:lvl w:ilvl="1" w:tplc="040B0003" w:tentative="1">
      <w:start w:val="1"/>
      <w:numFmt w:val="bullet"/>
      <w:lvlText w:val="o"/>
      <w:lvlJc w:val="left"/>
      <w:pPr>
        <w:ind w:left="1582" w:hanging="360"/>
      </w:pPr>
      <w:rPr>
        <w:rFonts w:ascii="Courier New" w:hAnsi="Courier New" w:cs="Courier New" w:hint="default"/>
      </w:rPr>
    </w:lvl>
    <w:lvl w:ilvl="2" w:tplc="040B0005" w:tentative="1">
      <w:start w:val="1"/>
      <w:numFmt w:val="bullet"/>
      <w:lvlText w:val=""/>
      <w:lvlJc w:val="left"/>
      <w:pPr>
        <w:ind w:left="2302" w:hanging="360"/>
      </w:pPr>
      <w:rPr>
        <w:rFonts w:ascii="Wingdings" w:hAnsi="Wingdings" w:hint="default"/>
      </w:rPr>
    </w:lvl>
    <w:lvl w:ilvl="3" w:tplc="040B0001" w:tentative="1">
      <w:start w:val="1"/>
      <w:numFmt w:val="bullet"/>
      <w:lvlText w:val=""/>
      <w:lvlJc w:val="left"/>
      <w:pPr>
        <w:ind w:left="3022" w:hanging="360"/>
      </w:pPr>
      <w:rPr>
        <w:rFonts w:ascii="Symbol" w:hAnsi="Symbol" w:hint="default"/>
      </w:rPr>
    </w:lvl>
    <w:lvl w:ilvl="4" w:tplc="040B0003" w:tentative="1">
      <w:start w:val="1"/>
      <w:numFmt w:val="bullet"/>
      <w:lvlText w:val="o"/>
      <w:lvlJc w:val="left"/>
      <w:pPr>
        <w:ind w:left="3742" w:hanging="360"/>
      </w:pPr>
      <w:rPr>
        <w:rFonts w:ascii="Courier New" w:hAnsi="Courier New" w:cs="Courier New" w:hint="default"/>
      </w:rPr>
    </w:lvl>
    <w:lvl w:ilvl="5" w:tplc="040B0005" w:tentative="1">
      <w:start w:val="1"/>
      <w:numFmt w:val="bullet"/>
      <w:lvlText w:val=""/>
      <w:lvlJc w:val="left"/>
      <w:pPr>
        <w:ind w:left="4462" w:hanging="360"/>
      </w:pPr>
      <w:rPr>
        <w:rFonts w:ascii="Wingdings" w:hAnsi="Wingdings" w:hint="default"/>
      </w:rPr>
    </w:lvl>
    <w:lvl w:ilvl="6" w:tplc="040B0001" w:tentative="1">
      <w:start w:val="1"/>
      <w:numFmt w:val="bullet"/>
      <w:lvlText w:val=""/>
      <w:lvlJc w:val="left"/>
      <w:pPr>
        <w:ind w:left="5182" w:hanging="360"/>
      </w:pPr>
      <w:rPr>
        <w:rFonts w:ascii="Symbol" w:hAnsi="Symbol" w:hint="default"/>
      </w:rPr>
    </w:lvl>
    <w:lvl w:ilvl="7" w:tplc="040B0003" w:tentative="1">
      <w:start w:val="1"/>
      <w:numFmt w:val="bullet"/>
      <w:lvlText w:val="o"/>
      <w:lvlJc w:val="left"/>
      <w:pPr>
        <w:ind w:left="5902" w:hanging="360"/>
      </w:pPr>
      <w:rPr>
        <w:rFonts w:ascii="Courier New" w:hAnsi="Courier New" w:cs="Courier New" w:hint="default"/>
      </w:rPr>
    </w:lvl>
    <w:lvl w:ilvl="8" w:tplc="040B0005" w:tentative="1">
      <w:start w:val="1"/>
      <w:numFmt w:val="bullet"/>
      <w:lvlText w:val=""/>
      <w:lvlJc w:val="left"/>
      <w:pPr>
        <w:ind w:left="6622" w:hanging="360"/>
      </w:pPr>
      <w:rPr>
        <w:rFonts w:ascii="Wingdings" w:hAnsi="Wingdings" w:hint="default"/>
      </w:rPr>
    </w:lvl>
  </w:abstractNum>
  <w:abstractNum w:abstractNumId="9" w15:restartNumberingAfterBreak="0">
    <w:nsid w:val="4A351F8C"/>
    <w:multiLevelType w:val="hybridMultilevel"/>
    <w:tmpl w:val="D2EE75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BB81094"/>
    <w:multiLevelType w:val="hybridMultilevel"/>
    <w:tmpl w:val="2E8AD04C"/>
    <w:lvl w:ilvl="0" w:tplc="A9EA096A">
      <w:start w:val="1"/>
      <w:numFmt w:val="bullet"/>
      <w:pStyle w:val="Pieniluettelo"/>
      <w:lvlText w:val=""/>
      <w:lvlJc w:val="left"/>
      <w:pPr>
        <w:ind w:left="720" w:hanging="360"/>
      </w:pPr>
      <w:rPr>
        <w:rFonts w:ascii="Symbol" w:hAnsi="Symbol" w:hint="default"/>
        <w:color w:val="FFA402"/>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4E30477B"/>
    <w:multiLevelType w:val="multilevel"/>
    <w:tmpl w:val="0DD60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593368"/>
    <w:multiLevelType w:val="hybridMultilevel"/>
    <w:tmpl w:val="B4E8A60A"/>
    <w:lvl w:ilvl="0" w:tplc="040B000F">
      <w:start w:val="1"/>
      <w:numFmt w:val="decimal"/>
      <w:lvlText w:val="%1."/>
      <w:lvlJc w:val="left"/>
      <w:pPr>
        <w:ind w:left="709" w:hanging="360"/>
      </w:pPr>
      <w:rPr>
        <w:rFonts w:hint="default"/>
      </w:rPr>
    </w:lvl>
    <w:lvl w:ilvl="1" w:tplc="040B0019">
      <w:start w:val="1"/>
      <w:numFmt w:val="lowerLetter"/>
      <w:lvlText w:val="%2."/>
      <w:lvlJc w:val="left"/>
      <w:pPr>
        <w:ind w:left="1429" w:hanging="360"/>
      </w:pPr>
    </w:lvl>
    <w:lvl w:ilvl="2" w:tplc="040B001B" w:tentative="1">
      <w:start w:val="1"/>
      <w:numFmt w:val="lowerRoman"/>
      <w:lvlText w:val="%3."/>
      <w:lvlJc w:val="right"/>
      <w:pPr>
        <w:ind w:left="2149" w:hanging="180"/>
      </w:pPr>
    </w:lvl>
    <w:lvl w:ilvl="3" w:tplc="040B000F" w:tentative="1">
      <w:start w:val="1"/>
      <w:numFmt w:val="decimal"/>
      <w:lvlText w:val="%4."/>
      <w:lvlJc w:val="left"/>
      <w:pPr>
        <w:ind w:left="2869" w:hanging="360"/>
      </w:pPr>
    </w:lvl>
    <w:lvl w:ilvl="4" w:tplc="040B0019" w:tentative="1">
      <w:start w:val="1"/>
      <w:numFmt w:val="lowerLetter"/>
      <w:lvlText w:val="%5."/>
      <w:lvlJc w:val="left"/>
      <w:pPr>
        <w:ind w:left="3589" w:hanging="360"/>
      </w:pPr>
    </w:lvl>
    <w:lvl w:ilvl="5" w:tplc="040B001B" w:tentative="1">
      <w:start w:val="1"/>
      <w:numFmt w:val="lowerRoman"/>
      <w:lvlText w:val="%6."/>
      <w:lvlJc w:val="right"/>
      <w:pPr>
        <w:ind w:left="4309" w:hanging="180"/>
      </w:pPr>
    </w:lvl>
    <w:lvl w:ilvl="6" w:tplc="040B000F" w:tentative="1">
      <w:start w:val="1"/>
      <w:numFmt w:val="decimal"/>
      <w:lvlText w:val="%7."/>
      <w:lvlJc w:val="left"/>
      <w:pPr>
        <w:ind w:left="5029" w:hanging="360"/>
      </w:pPr>
    </w:lvl>
    <w:lvl w:ilvl="7" w:tplc="040B0019" w:tentative="1">
      <w:start w:val="1"/>
      <w:numFmt w:val="lowerLetter"/>
      <w:lvlText w:val="%8."/>
      <w:lvlJc w:val="left"/>
      <w:pPr>
        <w:ind w:left="5749" w:hanging="360"/>
      </w:pPr>
    </w:lvl>
    <w:lvl w:ilvl="8" w:tplc="040B001B" w:tentative="1">
      <w:start w:val="1"/>
      <w:numFmt w:val="lowerRoman"/>
      <w:lvlText w:val="%9."/>
      <w:lvlJc w:val="right"/>
      <w:pPr>
        <w:ind w:left="6469" w:hanging="180"/>
      </w:pPr>
    </w:lvl>
  </w:abstractNum>
  <w:abstractNum w:abstractNumId="13" w15:restartNumberingAfterBreak="0">
    <w:nsid w:val="5256615D"/>
    <w:multiLevelType w:val="hybridMultilevel"/>
    <w:tmpl w:val="FD4C05F4"/>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52E72163"/>
    <w:multiLevelType w:val="hybridMultilevel"/>
    <w:tmpl w:val="F25C55B0"/>
    <w:lvl w:ilvl="0" w:tplc="1000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53C7380F"/>
    <w:multiLevelType w:val="hybridMultilevel"/>
    <w:tmpl w:val="CEE493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56B76342"/>
    <w:multiLevelType w:val="hybridMultilevel"/>
    <w:tmpl w:val="3DDC962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59DD3B8B"/>
    <w:multiLevelType w:val="multilevel"/>
    <w:tmpl w:val="F614E1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8B406D"/>
    <w:multiLevelType w:val="multilevel"/>
    <w:tmpl w:val="B2367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062BEF"/>
    <w:multiLevelType w:val="multilevel"/>
    <w:tmpl w:val="32F43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F6D1D54"/>
    <w:multiLevelType w:val="hybridMultilevel"/>
    <w:tmpl w:val="8DCE95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0F60E4D"/>
    <w:multiLevelType w:val="hybridMultilevel"/>
    <w:tmpl w:val="A598214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66A635B2"/>
    <w:multiLevelType w:val="multilevel"/>
    <w:tmpl w:val="CE761976"/>
    <w:lvl w:ilvl="0">
      <w:start w:val="1"/>
      <w:numFmt w:val="upperRoman"/>
      <w:pStyle w:val="Heading1"/>
      <w:lvlText w:val="%1."/>
      <w:lvlJc w:val="left"/>
      <w:pPr>
        <w:ind w:left="0" w:firstLine="0"/>
      </w:pPr>
      <w:rPr>
        <w:rFonts w:hint="default"/>
      </w:rPr>
    </w:lvl>
    <w:lvl w:ilvl="1">
      <w:start w:val="1"/>
      <w:numFmt w:val="upperLetter"/>
      <w:pStyle w:val="Heading2"/>
      <w:suff w:val="space"/>
      <w:lvlText w:val="%2."/>
      <w:lvlJc w:val="left"/>
      <w:pPr>
        <w:ind w:left="720" w:hanging="578"/>
      </w:pPr>
      <w:rPr>
        <w:rFonts w:hint="default"/>
      </w:rPr>
    </w:lvl>
    <w:lvl w:ilvl="2">
      <w:start w:val="1"/>
      <w:numFmt w:val="decimal"/>
      <w:pStyle w:val="Heading3"/>
      <w:suff w:val="space"/>
      <w:lvlText w:val="%3."/>
      <w:lvlJc w:val="left"/>
      <w:pPr>
        <w:ind w:left="1440" w:hanging="1156"/>
      </w:pPr>
      <w:rPr>
        <w:rFonts w:hint="default"/>
      </w:rPr>
    </w:lvl>
    <w:lvl w:ilvl="3">
      <w:start w:val="1"/>
      <w:numFmt w:val="decimal"/>
      <w:pStyle w:val="Heading4"/>
      <w:suff w:val="space"/>
      <w:lvlText w:val="Session %4 - "/>
      <w:lvlJc w:val="left"/>
      <w:pPr>
        <w:ind w:left="6685" w:hanging="1156"/>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3" w15:restartNumberingAfterBreak="0">
    <w:nsid w:val="683205E9"/>
    <w:multiLevelType w:val="hybridMultilevel"/>
    <w:tmpl w:val="FC26F6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A3139AD"/>
    <w:multiLevelType w:val="hybridMultilevel"/>
    <w:tmpl w:val="BC7C97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B381C51"/>
    <w:multiLevelType w:val="hybridMultilevel"/>
    <w:tmpl w:val="0A70E84C"/>
    <w:lvl w:ilvl="0" w:tplc="040B0001">
      <w:start w:val="1"/>
      <w:numFmt w:val="bullet"/>
      <w:lvlText w:val=""/>
      <w:lvlJc w:val="left"/>
      <w:pPr>
        <w:ind w:left="1069" w:hanging="360"/>
      </w:pPr>
      <w:rPr>
        <w:rFonts w:ascii="Symbol" w:hAnsi="Symbol" w:hint="default"/>
      </w:rPr>
    </w:lvl>
    <w:lvl w:ilvl="1" w:tplc="040B0003" w:tentative="1">
      <w:start w:val="1"/>
      <w:numFmt w:val="bullet"/>
      <w:lvlText w:val="o"/>
      <w:lvlJc w:val="left"/>
      <w:pPr>
        <w:ind w:left="1789" w:hanging="360"/>
      </w:pPr>
      <w:rPr>
        <w:rFonts w:ascii="Courier New" w:hAnsi="Courier New" w:cs="Courier New" w:hint="default"/>
      </w:rPr>
    </w:lvl>
    <w:lvl w:ilvl="2" w:tplc="040B0005" w:tentative="1">
      <w:start w:val="1"/>
      <w:numFmt w:val="bullet"/>
      <w:lvlText w:val=""/>
      <w:lvlJc w:val="left"/>
      <w:pPr>
        <w:ind w:left="2509" w:hanging="360"/>
      </w:pPr>
      <w:rPr>
        <w:rFonts w:ascii="Wingdings" w:hAnsi="Wingdings" w:hint="default"/>
      </w:rPr>
    </w:lvl>
    <w:lvl w:ilvl="3" w:tplc="040B0001" w:tentative="1">
      <w:start w:val="1"/>
      <w:numFmt w:val="bullet"/>
      <w:lvlText w:val=""/>
      <w:lvlJc w:val="left"/>
      <w:pPr>
        <w:ind w:left="3229" w:hanging="360"/>
      </w:pPr>
      <w:rPr>
        <w:rFonts w:ascii="Symbol" w:hAnsi="Symbol" w:hint="default"/>
      </w:rPr>
    </w:lvl>
    <w:lvl w:ilvl="4" w:tplc="040B0003" w:tentative="1">
      <w:start w:val="1"/>
      <w:numFmt w:val="bullet"/>
      <w:lvlText w:val="o"/>
      <w:lvlJc w:val="left"/>
      <w:pPr>
        <w:ind w:left="3949" w:hanging="360"/>
      </w:pPr>
      <w:rPr>
        <w:rFonts w:ascii="Courier New" w:hAnsi="Courier New" w:cs="Courier New" w:hint="default"/>
      </w:rPr>
    </w:lvl>
    <w:lvl w:ilvl="5" w:tplc="040B0005" w:tentative="1">
      <w:start w:val="1"/>
      <w:numFmt w:val="bullet"/>
      <w:lvlText w:val=""/>
      <w:lvlJc w:val="left"/>
      <w:pPr>
        <w:ind w:left="4669" w:hanging="360"/>
      </w:pPr>
      <w:rPr>
        <w:rFonts w:ascii="Wingdings" w:hAnsi="Wingdings" w:hint="default"/>
      </w:rPr>
    </w:lvl>
    <w:lvl w:ilvl="6" w:tplc="040B0001" w:tentative="1">
      <w:start w:val="1"/>
      <w:numFmt w:val="bullet"/>
      <w:lvlText w:val=""/>
      <w:lvlJc w:val="left"/>
      <w:pPr>
        <w:ind w:left="5389" w:hanging="360"/>
      </w:pPr>
      <w:rPr>
        <w:rFonts w:ascii="Symbol" w:hAnsi="Symbol" w:hint="default"/>
      </w:rPr>
    </w:lvl>
    <w:lvl w:ilvl="7" w:tplc="040B0003" w:tentative="1">
      <w:start w:val="1"/>
      <w:numFmt w:val="bullet"/>
      <w:lvlText w:val="o"/>
      <w:lvlJc w:val="left"/>
      <w:pPr>
        <w:ind w:left="6109" w:hanging="360"/>
      </w:pPr>
      <w:rPr>
        <w:rFonts w:ascii="Courier New" w:hAnsi="Courier New" w:cs="Courier New" w:hint="default"/>
      </w:rPr>
    </w:lvl>
    <w:lvl w:ilvl="8" w:tplc="040B0005" w:tentative="1">
      <w:start w:val="1"/>
      <w:numFmt w:val="bullet"/>
      <w:lvlText w:val=""/>
      <w:lvlJc w:val="left"/>
      <w:pPr>
        <w:ind w:left="6829" w:hanging="360"/>
      </w:pPr>
      <w:rPr>
        <w:rFonts w:ascii="Wingdings" w:hAnsi="Wingdings" w:hint="default"/>
      </w:rPr>
    </w:lvl>
  </w:abstractNum>
  <w:abstractNum w:abstractNumId="26" w15:restartNumberingAfterBreak="0">
    <w:nsid w:val="6DE07F60"/>
    <w:multiLevelType w:val="hybridMultilevel"/>
    <w:tmpl w:val="EBAA7264"/>
    <w:lvl w:ilvl="0" w:tplc="81423C58">
      <w:start w:val="1"/>
      <w:numFmt w:val="decimal"/>
      <w:pStyle w:val="NumberedStyle"/>
      <w:lvlText w:val="%1."/>
      <w:lvlJc w:val="left"/>
      <w:pPr>
        <w:ind w:left="709" w:hanging="360"/>
      </w:pPr>
      <w:rPr>
        <w:rFonts w:hint="default"/>
      </w:rPr>
    </w:lvl>
    <w:lvl w:ilvl="1" w:tplc="040B0019">
      <w:start w:val="1"/>
      <w:numFmt w:val="lowerLetter"/>
      <w:lvlText w:val="%2."/>
      <w:lvlJc w:val="left"/>
      <w:pPr>
        <w:ind w:left="1429" w:hanging="360"/>
      </w:pPr>
    </w:lvl>
    <w:lvl w:ilvl="2" w:tplc="040B001B" w:tentative="1">
      <w:start w:val="1"/>
      <w:numFmt w:val="lowerRoman"/>
      <w:lvlText w:val="%3."/>
      <w:lvlJc w:val="right"/>
      <w:pPr>
        <w:ind w:left="2149" w:hanging="180"/>
      </w:pPr>
    </w:lvl>
    <w:lvl w:ilvl="3" w:tplc="040B000F" w:tentative="1">
      <w:start w:val="1"/>
      <w:numFmt w:val="decimal"/>
      <w:lvlText w:val="%4."/>
      <w:lvlJc w:val="left"/>
      <w:pPr>
        <w:ind w:left="2869" w:hanging="360"/>
      </w:pPr>
    </w:lvl>
    <w:lvl w:ilvl="4" w:tplc="040B0019" w:tentative="1">
      <w:start w:val="1"/>
      <w:numFmt w:val="lowerLetter"/>
      <w:lvlText w:val="%5."/>
      <w:lvlJc w:val="left"/>
      <w:pPr>
        <w:ind w:left="3589" w:hanging="360"/>
      </w:pPr>
    </w:lvl>
    <w:lvl w:ilvl="5" w:tplc="040B001B" w:tentative="1">
      <w:start w:val="1"/>
      <w:numFmt w:val="lowerRoman"/>
      <w:lvlText w:val="%6."/>
      <w:lvlJc w:val="right"/>
      <w:pPr>
        <w:ind w:left="4309" w:hanging="180"/>
      </w:pPr>
    </w:lvl>
    <w:lvl w:ilvl="6" w:tplc="040B000F" w:tentative="1">
      <w:start w:val="1"/>
      <w:numFmt w:val="decimal"/>
      <w:lvlText w:val="%7."/>
      <w:lvlJc w:val="left"/>
      <w:pPr>
        <w:ind w:left="5029" w:hanging="360"/>
      </w:pPr>
    </w:lvl>
    <w:lvl w:ilvl="7" w:tplc="040B0019" w:tentative="1">
      <w:start w:val="1"/>
      <w:numFmt w:val="lowerLetter"/>
      <w:lvlText w:val="%8."/>
      <w:lvlJc w:val="left"/>
      <w:pPr>
        <w:ind w:left="5749" w:hanging="360"/>
      </w:pPr>
    </w:lvl>
    <w:lvl w:ilvl="8" w:tplc="040B001B" w:tentative="1">
      <w:start w:val="1"/>
      <w:numFmt w:val="lowerRoman"/>
      <w:lvlText w:val="%9."/>
      <w:lvlJc w:val="right"/>
      <w:pPr>
        <w:ind w:left="6469" w:hanging="180"/>
      </w:pPr>
    </w:lvl>
  </w:abstractNum>
  <w:abstractNum w:abstractNumId="27" w15:restartNumberingAfterBreak="0">
    <w:nsid w:val="6FF14269"/>
    <w:multiLevelType w:val="hybridMultilevel"/>
    <w:tmpl w:val="D3ECBC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9D11E5F"/>
    <w:multiLevelType w:val="hybridMultilevel"/>
    <w:tmpl w:val="4F8AC520"/>
    <w:lvl w:ilvl="0" w:tplc="2ABA83FE">
      <w:start w:val="1"/>
      <w:numFmt w:val="lowerLetter"/>
      <w:pStyle w:val="Bulleted"/>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num w:numId="1">
    <w:abstractNumId w:val="26"/>
  </w:num>
  <w:num w:numId="2">
    <w:abstractNumId w:val="28"/>
  </w:num>
  <w:num w:numId="3">
    <w:abstractNumId w:val="10"/>
  </w:num>
  <w:num w:numId="4">
    <w:abstractNumId w:val="1"/>
  </w:num>
  <w:num w:numId="5">
    <w:abstractNumId w:val="22"/>
  </w:num>
  <w:num w:numId="6">
    <w:abstractNumId w:val="2"/>
  </w:num>
  <w:num w:numId="7">
    <w:abstractNumId w:val="27"/>
  </w:num>
  <w:num w:numId="8">
    <w:abstractNumId w:val="17"/>
  </w:num>
  <w:num w:numId="9">
    <w:abstractNumId w:val="11"/>
  </w:num>
  <w:num w:numId="10">
    <w:abstractNumId w:val="6"/>
  </w:num>
  <w:num w:numId="11">
    <w:abstractNumId w:val="20"/>
  </w:num>
  <w:num w:numId="12">
    <w:abstractNumId w:val="0"/>
  </w:num>
  <w:num w:numId="13">
    <w:abstractNumId w:val="7"/>
  </w:num>
  <w:num w:numId="14">
    <w:abstractNumId w:val="9"/>
  </w:num>
  <w:num w:numId="15">
    <w:abstractNumId w:val="24"/>
  </w:num>
  <w:num w:numId="16">
    <w:abstractNumId w:val="23"/>
  </w:num>
  <w:num w:numId="17">
    <w:abstractNumId w:val="13"/>
  </w:num>
  <w:num w:numId="18">
    <w:abstractNumId w:val="4"/>
  </w:num>
  <w:num w:numId="19">
    <w:abstractNumId w:val="12"/>
  </w:num>
  <w:num w:numId="20">
    <w:abstractNumId w:val="3"/>
  </w:num>
  <w:num w:numId="21">
    <w:abstractNumId w:val="19"/>
  </w:num>
  <w:num w:numId="22">
    <w:abstractNumId w:val="5"/>
  </w:num>
  <w:num w:numId="23">
    <w:abstractNumId w:val="21"/>
  </w:num>
  <w:num w:numId="24">
    <w:abstractNumId w:val="16"/>
  </w:num>
  <w:num w:numId="25">
    <w:abstractNumId w:val="25"/>
  </w:num>
  <w:num w:numId="26">
    <w:abstractNumId w:val="8"/>
  </w:num>
  <w:num w:numId="27">
    <w:abstractNumId w:val="15"/>
  </w:num>
  <w:num w:numId="28">
    <w:abstractNumId w:val="18"/>
  </w:num>
  <w:num w:numId="29">
    <w:abstractNumId w:val="22"/>
  </w:num>
  <w:num w:numId="30">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CA" w:vendorID="64" w:dllVersion="0" w:nlCheck="1" w:checkStyle="0"/>
  <w:activeWritingStyle w:appName="MSWord" w:lang="en-US" w:vendorID="64" w:dllVersion="0" w:nlCheck="1" w:checkStyle="0"/>
  <w:activeWritingStyle w:appName="MSWord" w:lang="en-CA" w:vendorID="64" w:dllVersion="6" w:nlCheck="1" w:checkStyle="1"/>
  <w:activeWritingStyle w:appName="MSWord" w:lang="en-US" w:vendorID="64" w:dllVersion="6" w:nlCheck="1" w:checkStyle="1"/>
  <w:activeWritingStyle w:appName="MSWord" w:lang="fi-FI" w:vendorID="64" w:dllVersion="6" w:nlCheck="1" w:checkStyle="0"/>
  <w:activeWritingStyle w:appName="MSWord" w:lang="sv-SE" w:vendorID="64" w:dllVersion="0" w:nlCheck="1" w:checkStyle="0"/>
  <w:activeWritingStyle w:appName="MSWord" w:lang="fi-FI" w:vendorID="64" w:dllVersion="0" w:nlCheck="1" w:checkStyle="0"/>
  <w:activeWritingStyle w:appName="MSWord" w:lang="en-GB" w:vendorID="64" w:dllVersion="0" w:nlCheck="1" w:checkStyle="0"/>
  <w:activeWritingStyle w:appName="MSWord" w:lang="fr-FR" w:vendorID="64" w:dllVersion="0" w:nlCheck="1" w:checkStyle="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TQ0NTU3NjA2NDczMDJU0lEKTi0uzszPAykwrwUAhkNy4ywAAAA="/>
  </w:docVars>
  <w:rsids>
    <w:rsidRoot w:val="00D256A9"/>
    <w:rsid w:val="00000BB1"/>
    <w:rsid w:val="00002219"/>
    <w:rsid w:val="00010E5E"/>
    <w:rsid w:val="0001258E"/>
    <w:rsid w:val="00013C10"/>
    <w:rsid w:val="00015175"/>
    <w:rsid w:val="00021A8C"/>
    <w:rsid w:val="00023AFE"/>
    <w:rsid w:val="00024D71"/>
    <w:rsid w:val="00025CFE"/>
    <w:rsid w:val="00031E0D"/>
    <w:rsid w:val="0003393D"/>
    <w:rsid w:val="000344D7"/>
    <w:rsid w:val="000349DE"/>
    <w:rsid w:val="00040952"/>
    <w:rsid w:val="0004152D"/>
    <w:rsid w:val="000427AB"/>
    <w:rsid w:val="00042EE0"/>
    <w:rsid w:val="000430BC"/>
    <w:rsid w:val="0004536C"/>
    <w:rsid w:val="00045D01"/>
    <w:rsid w:val="00045FF4"/>
    <w:rsid w:val="00046A36"/>
    <w:rsid w:val="00054783"/>
    <w:rsid w:val="0005598F"/>
    <w:rsid w:val="00056582"/>
    <w:rsid w:val="00056D0B"/>
    <w:rsid w:val="000574A3"/>
    <w:rsid w:val="00057DD6"/>
    <w:rsid w:val="00060836"/>
    <w:rsid w:val="0006174B"/>
    <w:rsid w:val="00063D93"/>
    <w:rsid w:val="00063E77"/>
    <w:rsid w:val="0006626C"/>
    <w:rsid w:val="000700F3"/>
    <w:rsid w:val="00070583"/>
    <w:rsid w:val="0007095B"/>
    <w:rsid w:val="0007180D"/>
    <w:rsid w:val="000727F4"/>
    <w:rsid w:val="0007422F"/>
    <w:rsid w:val="00081589"/>
    <w:rsid w:val="00082D47"/>
    <w:rsid w:val="0008345A"/>
    <w:rsid w:val="0008536D"/>
    <w:rsid w:val="0008593F"/>
    <w:rsid w:val="00091668"/>
    <w:rsid w:val="00091993"/>
    <w:rsid w:val="00091CA2"/>
    <w:rsid w:val="00093238"/>
    <w:rsid w:val="00095CAE"/>
    <w:rsid w:val="00097222"/>
    <w:rsid w:val="00097CD1"/>
    <w:rsid w:val="00097D01"/>
    <w:rsid w:val="000A0BA2"/>
    <w:rsid w:val="000B145E"/>
    <w:rsid w:val="000B2D8C"/>
    <w:rsid w:val="000B4446"/>
    <w:rsid w:val="000B465C"/>
    <w:rsid w:val="000B589B"/>
    <w:rsid w:val="000C0324"/>
    <w:rsid w:val="000C1EE0"/>
    <w:rsid w:val="000C6BD0"/>
    <w:rsid w:val="000C7387"/>
    <w:rsid w:val="000D3594"/>
    <w:rsid w:val="000D5E4B"/>
    <w:rsid w:val="000D7053"/>
    <w:rsid w:val="000D76D4"/>
    <w:rsid w:val="000E1F0E"/>
    <w:rsid w:val="000E4048"/>
    <w:rsid w:val="000E4121"/>
    <w:rsid w:val="000F0C6C"/>
    <w:rsid w:val="000F4EDB"/>
    <w:rsid w:val="00101734"/>
    <w:rsid w:val="00105012"/>
    <w:rsid w:val="00107AA9"/>
    <w:rsid w:val="0011053B"/>
    <w:rsid w:val="0011173D"/>
    <w:rsid w:val="00112BBE"/>
    <w:rsid w:val="001153FE"/>
    <w:rsid w:val="00115807"/>
    <w:rsid w:val="00115B6D"/>
    <w:rsid w:val="001162C5"/>
    <w:rsid w:val="00117A93"/>
    <w:rsid w:val="00120FE0"/>
    <w:rsid w:val="00121FF9"/>
    <w:rsid w:val="0012309A"/>
    <w:rsid w:val="001248E8"/>
    <w:rsid w:val="00124ADE"/>
    <w:rsid w:val="0012595E"/>
    <w:rsid w:val="00133B63"/>
    <w:rsid w:val="00134D3E"/>
    <w:rsid w:val="0013754B"/>
    <w:rsid w:val="001415B5"/>
    <w:rsid w:val="00143C97"/>
    <w:rsid w:val="00146052"/>
    <w:rsid w:val="00150C7D"/>
    <w:rsid w:val="001510CA"/>
    <w:rsid w:val="001539EE"/>
    <w:rsid w:val="00154FD0"/>
    <w:rsid w:val="001563CC"/>
    <w:rsid w:val="00162DF9"/>
    <w:rsid w:val="00163F06"/>
    <w:rsid w:val="00164629"/>
    <w:rsid w:val="00167AF5"/>
    <w:rsid w:val="001714C1"/>
    <w:rsid w:val="00171B87"/>
    <w:rsid w:val="00171FBE"/>
    <w:rsid w:val="00173E7B"/>
    <w:rsid w:val="0017788D"/>
    <w:rsid w:val="00180793"/>
    <w:rsid w:val="00185414"/>
    <w:rsid w:val="0018555E"/>
    <w:rsid w:val="00193319"/>
    <w:rsid w:val="00194530"/>
    <w:rsid w:val="001949F7"/>
    <w:rsid w:val="00195498"/>
    <w:rsid w:val="001A1979"/>
    <w:rsid w:val="001A4607"/>
    <w:rsid w:val="001A4A1C"/>
    <w:rsid w:val="001A6E47"/>
    <w:rsid w:val="001A6FDD"/>
    <w:rsid w:val="001A7D24"/>
    <w:rsid w:val="001B24F1"/>
    <w:rsid w:val="001B4E4B"/>
    <w:rsid w:val="001C307E"/>
    <w:rsid w:val="001C3740"/>
    <w:rsid w:val="001C48B4"/>
    <w:rsid w:val="001C5D59"/>
    <w:rsid w:val="001D0741"/>
    <w:rsid w:val="001D30A1"/>
    <w:rsid w:val="001D5FCE"/>
    <w:rsid w:val="001D5FF8"/>
    <w:rsid w:val="001D6929"/>
    <w:rsid w:val="001E00C6"/>
    <w:rsid w:val="001E069C"/>
    <w:rsid w:val="001E0E64"/>
    <w:rsid w:val="001E34D9"/>
    <w:rsid w:val="001E4781"/>
    <w:rsid w:val="001E601F"/>
    <w:rsid w:val="001E6EE4"/>
    <w:rsid w:val="001E6F45"/>
    <w:rsid w:val="001F09F7"/>
    <w:rsid w:val="001F105A"/>
    <w:rsid w:val="001F6B71"/>
    <w:rsid w:val="00202288"/>
    <w:rsid w:val="002047AC"/>
    <w:rsid w:val="00204C1F"/>
    <w:rsid w:val="002060F2"/>
    <w:rsid w:val="00210507"/>
    <w:rsid w:val="002109B0"/>
    <w:rsid w:val="00212AF8"/>
    <w:rsid w:val="00212B5F"/>
    <w:rsid w:val="00213485"/>
    <w:rsid w:val="002158DE"/>
    <w:rsid w:val="00216B69"/>
    <w:rsid w:val="0022000C"/>
    <w:rsid w:val="00220828"/>
    <w:rsid w:val="00220ED9"/>
    <w:rsid w:val="002223E4"/>
    <w:rsid w:val="00223C91"/>
    <w:rsid w:val="00226A7A"/>
    <w:rsid w:val="002277B4"/>
    <w:rsid w:val="00227830"/>
    <w:rsid w:val="00235343"/>
    <w:rsid w:val="00235AEF"/>
    <w:rsid w:val="0023669C"/>
    <w:rsid w:val="00242933"/>
    <w:rsid w:val="0025296E"/>
    <w:rsid w:val="00253846"/>
    <w:rsid w:val="00257D27"/>
    <w:rsid w:val="002603FA"/>
    <w:rsid w:val="00261CB2"/>
    <w:rsid w:val="002622F1"/>
    <w:rsid w:val="00262C44"/>
    <w:rsid w:val="00263499"/>
    <w:rsid w:val="00264CC8"/>
    <w:rsid w:val="002653C8"/>
    <w:rsid w:val="00265F1E"/>
    <w:rsid w:val="00272925"/>
    <w:rsid w:val="0027354D"/>
    <w:rsid w:val="00275406"/>
    <w:rsid w:val="0027651A"/>
    <w:rsid w:val="00276785"/>
    <w:rsid w:val="00284CCD"/>
    <w:rsid w:val="0029067C"/>
    <w:rsid w:val="002939C6"/>
    <w:rsid w:val="00294240"/>
    <w:rsid w:val="00294309"/>
    <w:rsid w:val="00295A88"/>
    <w:rsid w:val="00296422"/>
    <w:rsid w:val="00296BA5"/>
    <w:rsid w:val="002A2C8E"/>
    <w:rsid w:val="002A416C"/>
    <w:rsid w:val="002A7E29"/>
    <w:rsid w:val="002B4363"/>
    <w:rsid w:val="002B479F"/>
    <w:rsid w:val="002B5D42"/>
    <w:rsid w:val="002C77CD"/>
    <w:rsid w:val="002D204C"/>
    <w:rsid w:val="002D2E4D"/>
    <w:rsid w:val="002E00E2"/>
    <w:rsid w:val="002E080F"/>
    <w:rsid w:val="002E088E"/>
    <w:rsid w:val="002E0A68"/>
    <w:rsid w:val="002E23A9"/>
    <w:rsid w:val="002E3D38"/>
    <w:rsid w:val="002E63FB"/>
    <w:rsid w:val="002F0123"/>
    <w:rsid w:val="002F0D44"/>
    <w:rsid w:val="002F1A1D"/>
    <w:rsid w:val="002F274E"/>
    <w:rsid w:val="002F3FA8"/>
    <w:rsid w:val="002F4471"/>
    <w:rsid w:val="0030027D"/>
    <w:rsid w:val="0030550E"/>
    <w:rsid w:val="00305654"/>
    <w:rsid w:val="0030691E"/>
    <w:rsid w:val="00306CCF"/>
    <w:rsid w:val="00307F48"/>
    <w:rsid w:val="003105F8"/>
    <w:rsid w:val="00310956"/>
    <w:rsid w:val="003109DC"/>
    <w:rsid w:val="003147EE"/>
    <w:rsid w:val="00315A16"/>
    <w:rsid w:val="00320AB5"/>
    <w:rsid w:val="00323F3E"/>
    <w:rsid w:val="00324D16"/>
    <w:rsid w:val="00326D13"/>
    <w:rsid w:val="003270D3"/>
    <w:rsid w:val="00331829"/>
    <w:rsid w:val="00331EF2"/>
    <w:rsid w:val="0033395D"/>
    <w:rsid w:val="00336F77"/>
    <w:rsid w:val="003408E1"/>
    <w:rsid w:val="003412FC"/>
    <w:rsid w:val="00341E30"/>
    <w:rsid w:val="0034322B"/>
    <w:rsid w:val="003457F5"/>
    <w:rsid w:val="0034676C"/>
    <w:rsid w:val="003511B2"/>
    <w:rsid w:val="00351E24"/>
    <w:rsid w:val="00353C0C"/>
    <w:rsid w:val="00353ED4"/>
    <w:rsid w:val="00354C35"/>
    <w:rsid w:val="00361198"/>
    <w:rsid w:val="00362861"/>
    <w:rsid w:val="00370582"/>
    <w:rsid w:val="00373479"/>
    <w:rsid w:val="003759EC"/>
    <w:rsid w:val="00377180"/>
    <w:rsid w:val="00380A7A"/>
    <w:rsid w:val="003821B6"/>
    <w:rsid w:val="00382718"/>
    <w:rsid w:val="00382D7F"/>
    <w:rsid w:val="00383894"/>
    <w:rsid w:val="00383F89"/>
    <w:rsid w:val="00384563"/>
    <w:rsid w:val="00385E1C"/>
    <w:rsid w:val="00386CF5"/>
    <w:rsid w:val="003901C4"/>
    <w:rsid w:val="00392AC2"/>
    <w:rsid w:val="00393771"/>
    <w:rsid w:val="00396C15"/>
    <w:rsid w:val="003A2853"/>
    <w:rsid w:val="003A4718"/>
    <w:rsid w:val="003B514E"/>
    <w:rsid w:val="003C3092"/>
    <w:rsid w:val="003C373C"/>
    <w:rsid w:val="003C558B"/>
    <w:rsid w:val="003D24F4"/>
    <w:rsid w:val="003D43BC"/>
    <w:rsid w:val="003D54C4"/>
    <w:rsid w:val="003D68A9"/>
    <w:rsid w:val="003E1025"/>
    <w:rsid w:val="003E4C3C"/>
    <w:rsid w:val="003E4E63"/>
    <w:rsid w:val="003E749C"/>
    <w:rsid w:val="003F09F3"/>
    <w:rsid w:val="003F1221"/>
    <w:rsid w:val="003F16CB"/>
    <w:rsid w:val="003F346C"/>
    <w:rsid w:val="003F48F4"/>
    <w:rsid w:val="003F63A7"/>
    <w:rsid w:val="00400274"/>
    <w:rsid w:val="00401269"/>
    <w:rsid w:val="00401D8F"/>
    <w:rsid w:val="00404525"/>
    <w:rsid w:val="00404563"/>
    <w:rsid w:val="004046A5"/>
    <w:rsid w:val="00404B5C"/>
    <w:rsid w:val="00405EC1"/>
    <w:rsid w:val="004076A5"/>
    <w:rsid w:val="0041120D"/>
    <w:rsid w:val="004117E2"/>
    <w:rsid w:val="00412E3B"/>
    <w:rsid w:val="00416EA5"/>
    <w:rsid w:val="00417548"/>
    <w:rsid w:val="0042101B"/>
    <w:rsid w:val="00426B64"/>
    <w:rsid w:val="004270C2"/>
    <w:rsid w:val="0043181B"/>
    <w:rsid w:val="00431C08"/>
    <w:rsid w:val="004320F0"/>
    <w:rsid w:val="004332F3"/>
    <w:rsid w:val="00435368"/>
    <w:rsid w:val="00435565"/>
    <w:rsid w:val="0043791E"/>
    <w:rsid w:val="004412A5"/>
    <w:rsid w:val="00441B25"/>
    <w:rsid w:val="004425E8"/>
    <w:rsid w:val="0044527E"/>
    <w:rsid w:val="00447C1C"/>
    <w:rsid w:val="004523DE"/>
    <w:rsid w:val="0045473B"/>
    <w:rsid w:val="00466B37"/>
    <w:rsid w:val="00473039"/>
    <w:rsid w:val="00473823"/>
    <w:rsid w:val="00473B6C"/>
    <w:rsid w:val="00473CB1"/>
    <w:rsid w:val="004745F3"/>
    <w:rsid w:val="00477788"/>
    <w:rsid w:val="00480015"/>
    <w:rsid w:val="00482530"/>
    <w:rsid w:val="00486163"/>
    <w:rsid w:val="00487C48"/>
    <w:rsid w:val="00492910"/>
    <w:rsid w:val="00493A6D"/>
    <w:rsid w:val="00494D97"/>
    <w:rsid w:val="00495359"/>
    <w:rsid w:val="004A0E96"/>
    <w:rsid w:val="004A1131"/>
    <w:rsid w:val="004A18BD"/>
    <w:rsid w:val="004A18EF"/>
    <w:rsid w:val="004A3B16"/>
    <w:rsid w:val="004A5BE4"/>
    <w:rsid w:val="004A6609"/>
    <w:rsid w:val="004B0AD4"/>
    <w:rsid w:val="004B0C85"/>
    <w:rsid w:val="004B46BE"/>
    <w:rsid w:val="004B4BA8"/>
    <w:rsid w:val="004B54F6"/>
    <w:rsid w:val="004B642E"/>
    <w:rsid w:val="004B7EE2"/>
    <w:rsid w:val="004C1D2C"/>
    <w:rsid w:val="004C666B"/>
    <w:rsid w:val="004C71A7"/>
    <w:rsid w:val="004D0272"/>
    <w:rsid w:val="004D0DA0"/>
    <w:rsid w:val="004D31CA"/>
    <w:rsid w:val="004D3790"/>
    <w:rsid w:val="004D4081"/>
    <w:rsid w:val="004E00E2"/>
    <w:rsid w:val="004E40E9"/>
    <w:rsid w:val="004E71CC"/>
    <w:rsid w:val="004F056D"/>
    <w:rsid w:val="004F42F3"/>
    <w:rsid w:val="0050006C"/>
    <w:rsid w:val="0050077C"/>
    <w:rsid w:val="00501E61"/>
    <w:rsid w:val="00503691"/>
    <w:rsid w:val="00503840"/>
    <w:rsid w:val="005045E4"/>
    <w:rsid w:val="005048C3"/>
    <w:rsid w:val="00505A41"/>
    <w:rsid w:val="0050696F"/>
    <w:rsid w:val="0051089C"/>
    <w:rsid w:val="00514C54"/>
    <w:rsid w:val="00515894"/>
    <w:rsid w:val="0052068E"/>
    <w:rsid w:val="00521660"/>
    <w:rsid w:val="0052225B"/>
    <w:rsid w:val="00525759"/>
    <w:rsid w:val="00525D53"/>
    <w:rsid w:val="00526DB9"/>
    <w:rsid w:val="00527672"/>
    <w:rsid w:val="00527BD5"/>
    <w:rsid w:val="00530D77"/>
    <w:rsid w:val="00532B16"/>
    <w:rsid w:val="00536969"/>
    <w:rsid w:val="00536C52"/>
    <w:rsid w:val="00537197"/>
    <w:rsid w:val="005379DA"/>
    <w:rsid w:val="00545BCC"/>
    <w:rsid w:val="0054781F"/>
    <w:rsid w:val="00547B1A"/>
    <w:rsid w:val="00551413"/>
    <w:rsid w:val="005550D9"/>
    <w:rsid w:val="00556B73"/>
    <w:rsid w:val="005614A1"/>
    <w:rsid w:val="005722CF"/>
    <w:rsid w:val="00576B2F"/>
    <w:rsid w:val="0057744C"/>
    <w:rsid w:val="00580B55"/>
    <w:rsid w:val="00580E67"/>
    <w:rsid w:val="0058236A"/>
    <w:rsid w:val="0058371E"/>
    <w:rsid w:val="00584C61"/>
    <w:rsid w:val="00585EEA"/>
    <w:rsid w:val="005911D9"/>
    <w:rsid w:val="005919BE"/>
    <w:rsid w:val="00595277"/>
    <w:rsid w:val="00596F59"/>
    <w:rsid w:val="005972B3"/>
    <w:rsid w:val="005A0397"/>
    <w:rsid w:val="005A0FB2"/>
    <w:rsid w:val="005A34B9"/>
    <w:rsid w:val="005A38FC"/>
    <w:rsid w:val="005A39AA"/>
    <w:rsid w:val="005A3F5E"/>
    <w:rsid w:val="005A6AE2"/>
    <w:rsid w:val="005B09CB"/>
    <w:rsid w:val="005B132D"/>
    <w:rsid w:val="005B2896"/>
    <w:rsid w:val="005B4975"/>
    <w:rsid w:val="005B4F2F"/>
    <w:rsid w:val="005B5D01"/>
    <w:rsid w:val="005B5EC3"/>
    <w:rsid w:val="005B7D55"/>
    <w:rsid w:val="005C05E1"/>
    <w:rsid w:val="005C0CA0"/>
    <w:rsid w:val="005C13D6"/>
    <w:rsid w:val="005C3B1E"/>
    <w:rsid w:val="005C3F87"/>
    <w:rsid w:val="005C6772"/>
    <w:rsid w:val="005D2177"/>
    <w:rsid w:val="005D70B5"/>
    <w:rsid w:val="005E0FA3"/>
    <w:rsid w:val="005E14C9"/>
    <w:rsid w:val="005E194F"/>
    <w:rsid w:val="005E1AFD"/>
    <w:rsid w:val="005E21F0"/>
    <w:rsid w:val="005E4C21"/>
    <w:rsid w:val="005E60C8"/>
    <w:rsid w:val="005F1127"/>
    <w:rsid w:val="005F291D"/>
    <w:rsid w:val="005F2DD0"/>
    <w:rsid w:val="005F60AA"/>
    <w:rsid w:val="005F61B3"/>
    <w:rsid w:val="005F7E34"/>
    <w:rsid w:val="00601A69"/>
    <w:rsid w:val="00604C1B"/>
    <w:rsid w:val="006056BE"/>
    <w:rsid w:val="0060580A"/>
    <w:rsid w:val="006062EE"/>
    <w:rsid w:val="00612EA7"/>
    <w:rsid w:val="006136E2"/>
    <w:rsid w:val="006136F6"/>
    <w:rsid w:val="006139B4"/>
    <w:rsid w:val="00613B6E"/>
    <w:rsid w:val="00614E42"/>
    <w:rsid w:val="00616378"/>
    <w:rsid w:val="00621CB7"/>
    <w:rsid w:val="00623762"/>
    <w:rsid w:val="006239E2"/>
    <w:rsid w:val="0062406B"/>
    <w:rsid w:val="006254C5"/>
    <w:rsid w:val="00625BE8"/>
    <w:rsid w:val="00626EAC"/>
    <w:rsid w:val="006312AA"/>
    <w:rsid w:val="00632FAA"/>
    <w:rsid w:val="00636420"/>
    <w:rsid w:val="00636A17"/>
    <w:rsid w:val="0064076C"/>
    <w:rsid w:val="00641B47"/>
    <w:rsid w:val="00645621"/>
    <w:rsid w:val="00646C03"/>
    <w:rsid w:val="00654E89"/>
    <w:rsid w:val="0065617F"/>
    <w:rsid w:val="00656C14"/>
    <w:rsid w:val="0065706A"/>
    <w:rsid w:val="00662F20"/>
    <w:rsid w:val="00663AAB"/>
    <w:rsid w:val="00664385"/>
    <w:rsid w:val="00664AE0"/>
    <w:rsid w:val="00666105"/>
    <w:rsid w:val="00666655"/>
    <w:rsid w:val="006674A2"/>
    <w:rsid w:val="00667C68"/>
    <w:rsid w:val="00671598"/>
    <w:rsid w:val="006743DB"/>
    <w:rsid w:val="00681F01"/>
    <w:rsid w:val="00683809"/>
    <w:rsid w:val="00683D39"/>
    <w:rsid w:val="00686305"/>
    <w:rsid w:val="006863B5"/>
    <w:rsid w:val="00686A57"/>
    <w:rsid w:val="00686E2B"/>
    <w:rsid w:val="00687E33"/>
    <w:rsid w:val="006925CF"/>
    <w:rsid w:val="00695D2D"/>
    <w:rsid w:val="0069630D"/>
    <w:rsid w:val="00696C81"/>
    <w:rsid w:val="006976F4"/>
    <w:rsid w:val="006A0758"/>
    <w:rsid w:val="006A0BB6"/>
    <w:rsid w:val="006A2DEE"/>
    <w:rsid w:val="006A469D"/>
    <w:rsid w:val="006A5025"/>
    <w:rsid w:val="006A575F"/>
    <w:rsid w:val="006B14CB"/>
    <w:rsid w:val="006B3B92"/>
    <w:rsid w:val="006B3EA9"/>
    <w:rsid w:val="006B504F"/>
    <w:rsid w:val="006C13CB"/>
    <w:rsid w:val="006C234F"/>
    <w:rsid w:val="006C4CF9"/>
    <w:rsid w:val="006D011E"/>
    <w:rsid w:val="006D1387"/>
    <w:rsid w:val="006D237B"/>
    <w:rsid w:val="006D2633"/>
    <w:rsid w:val="006D428A"/>
    <w:rsid w:val="006D45DB"/>
    <w:rsid w:val="006E10AF"/>
    <w:rsid w:val="006E3724"/>
    <w:rsid w:val="006E52F7"/>
    <w:rsid w:val="006E5A59"/>
    <w:rsid w:val="006E6D75"/>
    <w:rsid w:val="006E7AAC"/>
    <w:rsid w:val="006F3137"/>
    <w:rsid w:val="006F3311"/>
    <w:rsid w:val="006F4F33"/>
    <w:rsid w:val="006F59DA"/>
    <w:rsid w:val="006F5ADD"/>
    <w:rsid w:val="006F6C78"/>
    <w:rsid w:val="00702180"/>
    <w:rsid w:val="007048DB"/>
    <w:rsid w:val="00707274"/>
    <w:rsid w:val="0071290C"/>
    <w:rsid w:val="00721DBE"/>
    <w:rsid w:val="00726C69"/>
    <w:rsid w:val="00732562"/>
    <w:rsid w:val="00733B88"/>
    <w:rsid w:val="00736F11"/>
    <w:rsid w:val="007371A2"/>
    <w:rsid w:val="00737B50"/>
    <w:rsid w:val="007429C0"/>
    <w:rsid w:val="007447F4"/>
    <w:rsid w:val="00745660"/>
    <w:rsid w:val="00745760"/>
    <w:rsid w:val="00746BF7"/>
    <w:rsid w:val="00747124"/>
    <w:rsid w:val="00751160"/>
    <w:rsid w:val="00752566"/>
    <w:rsid w:val="00753B18"/>
    <w:rsid w:val="00757A01"/>
    <w:rsid w:val="0076034B"/>
    <w:rsid w:val="00761835"/>
    <w:rsid w:val="00762840"/>
    <w:rsid w:val="00762946"/>
    <w:rsid w:val="007648AA"/>
    <w:rsid w:val="007651E8"/>
    <w:rsid w:val="00767565"/>
    <w:rsid w:val="00770D8F"/>
    <w:rsid w:val="0077242B"/>
    <w:rsid w:val="00773B48"/>
    <w:rsid w:val="00775528"/>
    <w:rsid w:val="00776A9A"/>
    <w:rsid w:val="00781404"/>
    <w:rsid w:val="007828CA"/>
    <w:rsid w:val="007830D3"/>
    <w:rsid w:val="0078360B"/>
    <w:rsid w:val="00784C21"/>
    <w:rsid w:val="00785C58"/>
    <w:rsid w:val="007873B1"/>
    <w:rsid w:val="00790179"/>
    <w:rsid w:val="00790F4F"/>
    <w:rsid w:val="00793F3B"/>
    <w:rsid w:val="00794ED2"/>
    <w:rsid w:val="007A47F9"/>
    <w:rsid w:val="007A690A"/>
    <w:rsid w:val="007B1DCD"/>
    <w:rsid w:val="007B55A1"/>
    <w:rsid w:val="007B601A"/>
    <w:rsid w:val="007B6B74"/>
    <w:rsid w:val="007B786C"/>
    <w:rsid w:val="007C0EAC"/>
    <w:rsid w:val="007C2574"/>
    <w:rsid w:val="007C3B84"/>
    <w:rsid w:val="007C563F"/>
    <w:rsid w:val="007C5903"/>
    <w:rsid w:val="007D016F"/>
    <w:rsid w:val="007D1B13"/>
    <w:rsid w:val="007D79C4"/>
    <w:rsid w:val="007E06DD"/>
    <w:rsid w:val="007E33CB"/>
    <w:rsid w:val="007E5983"/>
    <w:rsid w:val="007E5D9D"/>
    <w:rsid w:val="007E7291"/>
    <w:rsid w:val="007F022A"/>
    <w:rsid w:val="007F0E62"/>
    <w:rsid w:val="007F330D"/>
    <w:rsid w:val="007F33D1"/>
    <w:rsid w:val="007F361E"/>
    <w:rsid w:val="007F3CD3"/>
    <w:rsid w:val="007F7B8E"/>
    <w:rsid w:val="008008EE"/>
    <w:rsid w:val="00802664"/>
    <w:rsid w:val="00803D13"/>
    <w:rsid w:val="008046B2"/>
    <w:rsid w:val="008049C8"/>
    <w:rsid w:val="0080536F"/>
    <w:rsid w:val="00807889"/>
    <w:rsid w:val="00807DD3"/>
    <w:rsid w:val="008106BF"/>
    <w:rsid w:val="00813D5B"/>
    <w:rsid w:val="0081744B"/>
    <w:rsid w:val="00817CED"/>
    <w:rsid w:val="00820A81"/>
    <w:rsid w:val="008248BC"/>
    <w:rsid w:val="008251F8"/>
    <w:rsid w:val="008316EF"/>
    <w:rsid w:val="00833AD0"/>
    <w:rsid w:val="00834F65"/>
    <w:rsid w:val="00837A42"/>
    <w:rsid w:val="008401F5"/>
    <w:rsid w:val="00840FA7"/>
    <w:rsid w:val="00841696"/>
    <w:rsid w:val="00841778"/>
    <w:rsid w:val="0084613F"/>
    <w:rsid w:val="00846D61"/>
    <w:rsid w:val="00852576"/>
    <w:rsid w:val="0085273A"/>
    <w:rsid w:val="00853831"/>
    <w:rsid w:val="00856DD7"/>
    <w:rsid w:val="00861B4D"/>
    <w:rsid w:val="00862AA8"/>
    <w:rsid w:val="00863DE7"/>
    <w:rsid w:val="008669AA"/>
    <w:rsid w:val="00867140"/>
    <w:rsid w:val="00867D99"/>
    <w:rsid w:val="00871285"/>
    <w:rsid w:val="008754F7"/>
    <w:rsid w:val="008755E9"/>
    <w:rsid w:val="008758BE"/>
    <w:rsid w:val="0088235B"/>
    <w:rsid w:val="00882861"/>
    <w:rsid w:val="00885940"/>
    <w:rsid w:val="00886009"/>
    <w:rsid w:val="0088612C"/>
    <w:rsid w:val="00887D96"/>
    <w:rsid w:val="00892C43"/>
    <w:rsid w:val="008932EF"/>
    <w:rsid w:val="0089771A"/>
    <w:rsid w:val="008A0845"/>
    <w:rsid w:val="008A12C9"/>
    <w:rsid w:val="008A341E"/>
    <w:rsid w:val="008A38CE"/>
    <w:rsid w:val="008A477D"/>
    <w:rsid w:val="008A7061"/>
    <w:rsid w:val="008A7F24"/>
    <w:rsid w:val="008B0006"/>
    <w:rsid w:val="008B02CB"/>
    <w:rsid w:val="008B3143"/>
    <w:rsid w:val="008B578F"/>
    <w:rsid w:val="008B5E8D"/>
    <w:rsid w:val="008B5EB4"/>
    <w:rsid w:val="008C3EE4"/>
    <w:rsid w:val="008C4C1E"/>
    <w:rsid w:val="008C606A"/>
    <w:rsid w:val="008C6E33"/>
    <w:rsid w:val="008C749B"/>
    <w:rsid w:val="008D0C5B"/>
    <w:rsid w:val="008D128C"/>
    <w:rsid w:val="008D1A49"/>
    <w:rsid w:val="008D3CF8"/>
    <w:rsid w:val="008D5EA8"/>
    <w:rsid w:val="008D65B0"/>
    <w:rsid w:val="008E3AAE"/>
    <w:rsid w:val="008F4E59"/>
    <w:rsid w:val="008F5E12"/>
    <w:rsid w:val="00900FA4"/>
    <w:rsid w:val="00901A85"/>
    <w:rsid w:val="00907801"/>
    <w:rsid w:val="00911BB2"/>
    <w:rsid w:val="009136F5"/>
    <w:rsid w:val="00916B02"/>
    <w:rsid w:val="00916C08"/>
    <w:rsid w:val="00917D39"/>
    <w:rsid w:val="00917E8A"/>
    <w:rsid w:val="009239C1"/>
    <w:rsid w:val="00924340"/>
    <w:rsid w:val="009246CC"/>
    <w:rsid w:val="0092584F"/>
    <w:rsid w:val="00926F0F"/>
    <w:rsid w:val="00927789"/>
    <w:rsid w:val="009320D4"/>
    <w:rsid w:val="00934640"/>
    <w:rsid w:val="009379B7"/>
    <w:rsid w:val="00937EC2"/>
    <w:rsid w:val="0094110B"/>
    <w:rsid w:val="00941E33"/>
    <w:rsid w:val="009454C6"/>
    <w:rsid w:val="00950BF7"/>
    <w:rsid w:val="00951420"/>
    <w:rsid w:val="009539D2"/>
    <w:rsid w:val="00953A1F"/>
    <w:rsid w:val="00956683"/>
    <w:rsid w:val="00956E10"/>
    <w:rsid w:val="00960111"/>
    <w:rsid w:val="009637E1"/>
    <w:rsid w:val="00963C5B"/>
    <w:rsid w:val="0096675E"/>
    <w:rsid w:val="00967596"/>
    <w:rsid w:val="009701DE"/>
    <w:rsid w:val="00971A9B"/>
    <w:rsid w:val="009721E4"/>
    <w:rsid w:val="009728E7"/>
    <w:rsid w:val="0097324C"/>
    <w:rsid w:val="00974822"/>
    <w:rsid w:val="00976962"/>
    <w:rsid w:val="00977798"/>
    <w:rsid w:val="0098160E"/>
    <w:rsid w:val="0098416F"/>
    <w:rsid w:val="009912BE"/>
    <w:rsid w:val="009936FD"/>
    <w:rsid w:val="00993B2E"/>
    <w:rsid w:val="009958D5"/>
    <w:rsid w:val="009A1F5C"/>
    <w:rsid w:val="009A45D3"/>
    <w:rsid w:val="009A5415"/>
    <w:rsid w:val="009A776A"/>
    <w:rsid w:val="009B0667"/>
    <w:rsid w:val="009B22D5"/>
    <w:rsid w:val="009B3056"/>
    <w:rsid w:val="009B384B"/>
    <w:rsid w:val="009B3859"/>
    <w:rsid w:val="009B3F8E"/>
    <w:rsid w:val="009B4C41"/>
    <w:rsid w:val="009B5DB3"/>
    <w:rsid w:val="009C2761"/>
    <w:rsid w:val="009C2FD1"/>
    <w:rsid w:val="009C4126"/>
    <w:rsid w:val="009C4270"/>
    <w:rsid w:val="009C4AC4"/>
    <w:rsid w:val="009C5094"/>
    <w:rsid w:val="009C6936"/>
    <w:rsid w:val="009C78EA"/>
    <w:rsid w:val="009D0607"/>
    <w:rsid w:val="009D0707"/>
    <w:rsid w:val="009D19E4"/>
    <w:rsid w:val="009D37B4"/>
    <w:rsid w:val="009D3AA9"/>
    <w:rsid w:val="009D4819"/>
    <w:rsid w:val="009D48B4"/>
    <w:rsid w:val="009D4B39"/>
    <w:rsid w:val="009D4C58"/>
    <w:rsid w:val="009D71D9"/>
    <w:rsid w:val="009E2CF3"/>
    <w:rsid w:val="009F1A06"/>
    <w:rsid w:val="009F2A78"/>
    <w:rsid w:val="009F3672"/>
    <w:rsid w:val="00A02147"/>
    <w:rsid w:val="00A028C7"/>
    <w:rsid w:val="00A02AB4"/>
    <w:rsid w:val="00A02C32"/>
    <w:rsid w:val="00A032D8"/>
    <w:rsid w:val="00A073E5"/>
    <w:rsid w:val="00A076EA"/>
    <w:rsid w:val="00A1009F"/>
    <w:rsid w:val="00A1248F"/>
    <w:rsid w:val="00A128E4"/>
    <w:rsid w:val="00A1335A"/>
    <w:rsid w:val="00A1357B"/>
    <w:rsid w:val="00A14B55"/>
    <w:rsid w:val="00A151D9"/>
    <w:rsid w:val="00A1672D"/>
    <w:rsid w:val="00A20AEE"/>
    <w:rsid w:val="00A20F50"/>
    <w:rsid w:val="00A212F1"/>
    <w:rsid w:val="00A240D8"/>
    <w:rsid w:val="00A244C0"/>
    <w:rsid w:val="00A256ED"/>
    <w:rsid w:val="00A32D1B"/>
    <w:rsid w:val="00A34739"/>
    <w:rsid w:val="00A35E26"/>
    <w:rsid w:val="00A37157"/>
    <w:rsid w:val="00A37702"/>
    <w:rsid w:val="00A37C29"/>
    <w:rsid w:val="00A40F7D"/>
    <w:rsid w:val="00A422A9"/>
    <w:rsid w:val="00A47118"/>
    <w:rsid w:val="00A47144"/>
    <w:rsid w:val="00A50793"/>
    <w:rsid w:val="00A51B20"/>
    <w:rsid w:val="00A52205"/>
    <w:rsid w:val="00A55268"/>
    <w:rsid w:val="00A60E06"/>
    <w:rsid w:val="00A63FAD"/>
    <w:rsid w:val="00A64044"/>
    <w:rsid w:val="00A6534E"/>
    <w:rsid w:val="00A66E7D"/>
    <w:rsid w:val="00A74778"/>
    <w:rsid w:val="00A747BF"/>
    <w:rsid w:val="00A74AE3"/>
    <w:rsid w:val="00A76AEB"/>
    <w:rsid w:val="00A77C8B"/>
    <w:rsid w:val="00A80AED"/>
    <w:rsid w:val="00A81BAD"/>
    <w:rsid w:val="00A82354"/>
    <w:rsid w:val="00A86761"/>
    <w:rsid w:val="00A86DC4"/>
    <w:rsid w:val="00A94E27"/>
    <w:rsid w:val="00AA056E"/>
    <w:rsid w:val="00AA096F"/>
    <w:rsid w:val="00AA3330"/>
    <w:rsid w:val="00AA3851"/>
    <w:rsid w:val="00AA3AE0"/>
    <w:rsid w:val="00AB220B"/>
    <w:rsid w:val="00AB2D17"/>
    <w:rsid w:val="00AB2E57"/>
    <w:rsid w:val="00AB51C5"/>
    <w:rsid w:val="00AC03AB"/>
    <w:rsid w:val="00AC63C0"/>
    <w:rsid w:val="00AD0764"/>
    <w:rsid w:val="00AD112F"/>
    <w:rsid w:val="00AD2D34"/>
    <w:rsid w:val="00AD4465"/>
    <w:rsid w:val="00AD4D2B"/>
    <w:rsid w:val="00AD5675"/>
    <w:rsid w:val="00AD60F8"/>
    <w:rsid w:val="00AD7ADC"/>
    <w:rsid w:val="00AD7D7A"/>
    <w:rsid w:val="00AE14C8"/>
    <w:rsid w:val="00AE1F49"/>
    <w:rsid w:val="00AE4DC5"/>
    <w:rsid w:val="00AE52EF"/>
    <w:rsid w:val="00AF3529"/>
    <w:rsid w:val="00AF3A7D"/>
    <w:rsid w:val="00AF4628"/>
    <w:rsid w:val="00AF735B"/>
    <w:rsid w:val="00B05E23"/>
    <w:rsid w:val="00B07784"/>
    <w:rsid w:val="00B1216C"/>
    <w:rsid w:val="00B15E02"/>
    <w:rsid w:val="00B160EF"/>
    <w:rsid w:val="00B227D0"/>
    <w:rsid w:val="00B233D6"/>
    <w:rsid w:val="00B250CC"/>
    <w:rsid w:val="00B2555E"/>
    <w:rsid w:val="00B268C5"/>
    <w:rsid w:val="00B32838"/>
    <w:rsid w:val="00B361E5"/>
    <w:rsid w:val="00B4009D"/>
    <w:rsid w:val="00B4337E"/>
    <w:rsid w:val="00B43EAF"/>
    <w:rsid w:val="00B51B32"/>
    <w:rsid w:val="00B5279E"/>
    <w:rsid w:val="00B530AE"/>
    <w:rsid w:val="00B61A2E"/>
    <w:rsid w:val="00B61C67"/>
    <w:rsid w:val="00B6237B"/>
    <w:rsid w:val="00B635F0"/>
    <w:rsid w:val="00B6415B"/>
    <w:rsid w:val="00B65540"/>
    <w:rsid w:val="00B66101"/>
    <w:rsid w:val="00B667C5"/>
    <w:rsid w:val="00B66E15"/>
    <w:rsid w:val="00B7073A"/>
    <w:rsid w:val="00B746D8"/>
    <w:rsid w:val="00B75ADB"/>
    <w:rsid w:val="00B80905"/>
    <w:rsid w:val="00B8245B"/>
    <w:rsid w:val="00B830F6"/>
    <w:rsid w:val="00B8743F"/>
    <w:rsid w:val="00B9513E"/>
    <w:rsid w:val="00B953F1"/>
    <w:rsid w:val="00B979E4"/>
    <w:rsid w:val="00B97AA2"/>
    <w:rsid w:val="00BA3343"/>
    <w:rsid w:val="00BA3FB5"/>
    <w:rsid w:val="00BA499B"/>
    <w:rsid w:val="00BA6808"/>
    <w:rsid w:val="00BB0CC6"/>
    <w:rsid w:val="00BB1013"/>
    <w:rsid w:val="00BB1194"/>
    <w:rsid w:val="00BB4A0D"/>
    <w:rsid w:val="00BB4AAC"/>
    <w:rsid w:val="00BB7A9E"/>
    <w:rsid w:val="00BC3767"/>
    <w:rsid w:val="00BC4F20"/>
    <w:rsid w:val="00BC69D0"/>
    <w:rsid w:val="00BC6BA0"/>
    <w:rsid w:val="00BC6DE0"/>
    <w:rsid w:val="00BD683C"/>
    <w:rsid w:val="00BE0833"/>
    <w:rsid w:val="00BE1D7F"/>
    <w:rsid w:val="00BE29A9"/>
    <w:rsid w:val="00BE2DB7"/>
    <w:rsid w:val="00BE3A34"/>
    <w:rsid w:val="00BE4540"/>
    <w:rsid w:val="00BF177B"/>
    <w:rsid w:val="00BF49BB"/>
    <w:rsid w:val="00BF4B28"/>
    <w:rsid w:val="00BF5AE2"/>
    <w:rsid w:val="00C0140A"/>
    <w:rsid w:val="00C01D02"/>
    <w:rsid w:val="00C02117"/>
    <w:rsid w:val="00C037CC"/>
    <w:rsid w:val="00C0397A"/>
    <w:rsid w:val="00C03DDC"/>
    <w:rsid w:val="00C0531B"/>
    <w:rsid w:val="00C07123"/>
    <w:rsid w:val="00C07C2E"/>
    <w:rsid w:val="00C100A7"/>
    <w:rsid w:val="00C11D57"/>
    <w:rsid w:val="00C12A7B"/>
    <w:rsid w:val="00C131E8"/>
    <w:rsid w:val="00C13BE5"/>
    <w:rsid w:val="00C15DA1"/>
    <w:rsid w:val="00C20022"/>
    <w:rsid w:val="00C20E3D"/>
    <w:rsid w:val="00C2157F"/>
    <w:rsid w:val="00C218DB"/>
    <w:rsid w:val="00C231AD"/>
    <w:rsid w:val="00C23F63"/>
    <w:rsid w:val="00C253E1"/>
    <w:rsid w:val="00C329AC"/>
    <w:rsid w:val="00C32A4F"/>
    <w:rsid w:val="00C330CB"/>
    <w:rsid w:val="00C361E2"/>
    <w:rsid w:val="00C43A5A"/>
    <w:rsid w:val="00C507EF"/>
    <w:rsid w:val="00C52B91"/>
    <w:rsid w:val="00C52EF8"/>
    <w:rsid w:val="00C53819"/>
    <w:rsid w:val="00C56028"/>
    <w:rsid w:val="00C56D79"/>
    <w:rsid w:val="00C56F34"/>
    <w:rsid w:val="00C60518"/>
    <w:rsid w:val="00C61300"/>
    <w:rsid w:val="00C616A3"/>
    <w:rsid w:val="00C646D9"/>
    <w:rsid w:val="00C64ACE"/>
    <w:rsid w:val="00C65339"/>
    <w:rsid w:val="00C659F3"/>
    <w:rsid w:val="00C679A7"/>
    <w:rsid w:val="00C72279"/>
    <w:rsid w:val="00C80608"/>
    <w:rsid w:val="00C81CAD"/>
    <w:rsid w:val="00C8444F"/>
    <w:rsid w:val="00C849EE"/>
    <w:rsid w:val="00C87E0D"/>
    <w:rsid w:val="00C87F53"/>
    <w:rsid w:val="00C918DF"/>
    <w:rsid w:val="00C930F8"/>
    <w:rsid w:val="00C94616"/>
    <w:rsid w:val="00C96593"/>
    <w:rsid w:val="00CA06F0"/>
    <w:rsid w:val="00CA0940"/>
    <w:rsid w:val="00CA3670"/>
    <w:rsid w:val="00CA3C36"/>
    <w:rsid w:val="00CA43F4"/>
    <w:rsid w:val="00CB1140"/>
    <w:rsid w:val="00CB41C2"/>
    <w:rsid w:val="00CB5DFA"/>
    <w:rsid w:val="00CB6DE3"/>
    <w:rsid w:val="00CB70AD"/>
    <w:rsid w:val="00CC22FE"/>
    <w:rsid w:val="00CD22BB"/>
    <w:rsid w:val="00CD4D65"/>
    <w:rsid w:val="00CD76A9"/>
    <w:rsid w:val="00CE16F6"/>
    <w:rsid w:val="00CE54F8"/>
    <w:rsid w:val="00CE5AF6"/>
    <w:rsid w:val="00CF3D08"/>
    <w:rsid w:val="00CF4132"/>
    <w:rsid w:val="00CF53CF"/>
    <w:rsid w:val="00CF72C3"/>
    <w:rsid w:val="00D01C1B"/>
    <w:rsid w:val="00D01C21"/>
    <w:rsid w:val="00D03958"/>
    <w:rsid w:val="00D04056"/>
    <w:rsid w:val="00D05C37"/>
    <w:rsid w:val="00D0651D"/>
    <w:rsid w:val="00D1249A"/>
    <w:rsid w:val="00D15E1C"/>
    <w:rsid w:val="00D16B09"/>
    <w:rsid w:val="00D20ED2"/>
    <w:rsid w:val="00D21B1E"/>
    <w:rsid w:val="00D23085"/>
    <w:rsid w:val="00D256A9"/>
    <w:rsid w:val="00D26CD4"/>
    <w:rsid w:val="00D3308D"/>
    <w:rsid w:val="00D352DA"/>
    <w:rsid w:val="00D41A3D"/>
    <w:rsid w:val="00D43A7E"/>
    <w:rsid w:val="00D4447B"/>
    <w:rsid w:val="00D45127"/>
    <w:rsid w:val="00D479DA"/>
    <w:rsid w:val="00D50DDA"/>
    <w:rsid w:val="00D52823"/>
    <w:rsid w:val="00D537DC"/>
    <w:rsid w:val="00D5701F"/>
    <w:rsid w:val="00D62DE2"/>
    <w:rsid w:val="00D64332"/>
    <w:rsid w:val="00D67DF4"/>
    <w:rsid w:val="00D70159"/>
    <w:rsid w:val="00D706C8"/>
    <w:rsid w:val="00D71C33"/>
    <w:rsid w:val="00D72232"/>
    <w:rsid w:val="00D802FE"/>
    <w:rsid w:val="00D83565"/>
    <w:rsid w:val="00D85F43"/>
    <w:rsid w:val="00D86488"/>
    <w:rsid w:val="00D870B1"/>
    <w:rsid w:val="00D90153"/>
    <w:rsid w:val="00D90CCF"/>
    <w:rsid w:val="00D928CE"/>
    <w:rsid w:val="00D93136"/>
    <w:rsid w:val="00D93424"/>
    <w:rsid w:val="00D949A2"/>
    <w:rsid w:val="00DA16B5"/>
    <w:rsid w:val="00DA3EE0"/>
    <w:rsid w:val="00DA50C4"/>
    <w:rsid w:val="00DA5C7B"/>
    <w:rsid w:val="00DA6043"/>
    <w:rsid w:val="00DA77B9"/>
    <w:rsid w:val="00DB116D"/>
    <w:rsid w:val="00DB153E"/>
    <w:rsid w:val="00DB1FA4"/>
    <w:rsid w:val="00DB4527"/>
    <w:rsid w:val="00DB4BBB"/>
    <w:rsid w:val="00DB656A"/>
    <w:rsid w:val="00DC03D9"/>
    <w:rsid w:val="00DC0FD6"/>
    <w:rsid w:val="00DC408C"/>
    <w:rsid w:val="00DC42C9"/>
    <w:rsid w:val="00DC643D"/>
    <w:rsid w:val="00DD11BE"/>
    <w:rsid w:val="00DD14EE"/>
    <w:rsid w:val="00DD288F"/>
    <w:rsid w:val="00DD2ADE"/>
    <w:rsid w:val="00DD3291"/>
    <w:rsid w:val="00DD7EBB"/>
    <w:rsid w:val="00DE4557"/>
    <w:rsid w:val="00DE7CA3"/>
    <w:rsid w:val="00DF0EF7"/>
    <w:rsid w:val="00DF25D0"/>
    <w:rsid w:val="00DF2AEE"/>
    <w:rsid w:val="00DF2E59"/>
    <w:rsid w:val="00DF3CF3"/>
    <w:rsid w:val="00DF76B1"/>
    <w:rsid w:val="00E0411A"/>
    <w:rsid w:val="00E05E21"/>
    <w:rsid w:val="00E06F55"/>
    <w:rsid w:val="00E07C27"/>
    <w:rsid w:val="00E11C83"/>
    <w:rsid w:val="00E14B0D"/>
    <w:rsid w:val="00E20B00"/>
    <w:rsid w:val="00E21EA6"/>
    <w:rsid w:val="00E228C9"/>
    <w:rsid w:val="00E23C53"/>
    <w:rsid w:val="00E31985"/>
    <w:rsid w:val="00E338D0"/>
    <w:rsid w:val="00E3411A"/>
    <w:rsid w:val="00E36EE2"/>
    <w:rsid w:val="00E42506"/>
    <w:rsid w:val="00E4304E"/>
    <w:rsid w:val="00E43ABA"/>
    <w:rsid w:val="00E43F27"/>
    <w:rsid w:val="00E45EB6"/>
    <w:rsid w:val="00E46E3D"/>
    <w:rsid w:val="00E47130"/>
    <w:rsid w:val="00E5071C"/>
    <w:rsid w:val="00E5263A"/>
    <w:rsid w:val="00E52BC1"/>
    <w:rsid w:val="00E547F6"/>
    <w:rsid w:val="00E55382"/>
    <w:rsid w:val="00E57E47"/>
    <w:rsid w:val="00E61ADE"/>
    <w:rsid w:val="00E62316"/>
    <w:rsid w:val="00E6557C"/>
    <w:rsid w:val="00E72662"/>
    <w:rsid w:val="00E75B36"/>
    <w:rsid w:val="00E75BB0"/>
    <w:rsid w:val="00E75F67"/>
    <w:rsid w:val="00E76D69"/>
    <w:rsid w:val="00E77222"/>
    <w:rsid w:val="00E77467"/>
    <w:rsid w:val="00E77E1A"/>
    <w:rsid w:val="00E77EE4"/>
    <w:rsid w:val="00E80AC9"/>
    <w:rsid w:val="00E81EFF"/>
    <w:rsid w:val="00E84080"/>
    <w:rsid w:val="00E86D28"/>
    <w:rsid w:val="00E87DCF"/>
    <w:rsid w:val="00E915F5"/>
    <w:rsid w:val="00E919AB"/>
    <w:rsid w:val="00E91AAF"/>
    <w:rsid w:val="00E928D4"/>
    <w:rsid w:val="00E946C4"/>
    <w:rsid w:val="00E94B5F"/>
    <w:rsid w:val="00E973F9"/>
    <w:rsid w:val="00EA04CA"/>
    <w:rsid w:val="00EA13D9"/>
    <w:rsid w:val="00EA24F2"/>
    <w:rsid w:val="00EA66BC"/>
    <w:rsid w:val="00EA74A1"/>
    <w:rsid w:val="00EA753E"/>
    <w:rsid w:val="00EA7774"/>
    <w:rsid w:val="00EB04E8"/>
    <w:rsid w:val="00EB2730"/>
    <w:rsid w:val="00EB3941"/>
    <w:rsid w:val="00EB54AD"/>
    <w:rsid w:val="00EB5F48"/>
    <w:rsid w:val="00EB7183"/>
    <w:rsid w:val="00EC05A3"/>
    <w:rsid w:val="00EC3179"/>
    <w:rsid w:val="00EC42EC"/>
    <w:rsid w:val="00EC59ED"/>
    <w:rsid w:val="00EC5A3E"/>
    <w:rsid w:val="00EC6A85"/>
    <w:rsid w:val="00ED0116"/>
    <w:rsid w:val="00ED346D"/>
    <w:rsid w:val="00ED4055"/>
    <w:rsid w:val="00ED53CD"/>
    <w:rsid w:val="00ED5B53"/>
    <w:rsid w:val="00ED78EB"/>
    <w:rsid w:val="00EE1B2C"/>
    <w:rsid w:val="00EE4ADD"/>
    <w:rsid w:val="00EE4F2F"/>
    <w:rsid w:val="00EE5CE6"/>
    <w:rsid w:val="00EF0109"/>
    <w:rsid w:val="00F0141E"/>
    <w:rsid w:val="00F02FC0"/>
    <w:rsid w:val="00F0389A"/>
    <w:rsid w:val="00F04A3B"/>
    <w:rsid w:val="00F06FC3"/>
    <w:rsid w:val="00F070E2"/>
    <w:rsid w:val="00F13066"/>
    <w:rsid w:val="00F142AC"/>
    <w:rsid w:val="00F1544E"/>
    <w:rsid w:val="00F15AF1"/>
    <w:rsid w:val="00F22E29"/>
    <w:rsid w:val="00F25BC4"/>
    <w:rsid w:val="00F26AC2"/>
    <w:rsid w:val="00F27C54"/>
    <w:rsid w:val="00F27F8E"/>
    <w:rsid w:val="00F30B9E"/>
    <w:rsid w:val="00F3188B"/>
    <w:rsid w:val="00F364EB"/>
    <w:rsid w:val="00F40B74"/>
    <w:rsid w:val="00F40D58"/>
    <w:rsid w:val="00F41F18"/>
    <w:rsid w:val="00F44A16"/>
    <w:rsid w:val="00F45F0B"/>
    <w:rsid w:val="00F50100"/>
    <w:rsid w:val="00F60294"/>
    <w:rsid w:val="00F604E0"/>
    <w:rsid w:val="00F63F7A"/>
    <w:rsid w:val="00F64F5F"/>
    <w:rsid w:val="00F71421"/>
    <w:rsid w:val="00F71F77"/>
    <w:rsid w:val="00F72FA4"/>
    <w:rsid w:val="00F73C77"/>
    <w:rsid w:val="00F73D4D"/>
    <w:rsid w:val="00F775A9"/>
    <w:rsid w:val="00F81BAF"/>
    <w:rsid w:val="00F81C00"/>
    <w:rsid w:val="00F84451"/>
    <w:rsid w:val="00F86D32"/>
    <w:rsid w:val="00F872A4"/>
    <w:rsid w:val="00F87359"/>
    <w:rsid w:val="00F910FE"/>
    <w:rsid w:val="00F94112"/>
    <w:rsid w:val="00F94691"/>
    <w:rsid w:val="00F9497D"/>
    <w:rsid w:val="00F96A2E"/>
    <w:rsid w:val="00F96A9D"/>
    <w:rsid w:val="00FA0E87"/>
    <w:rsid w:val="00FA44B4"/>
    <w:rsid w:val="00FA44CF"/>
    <w:rsid w:val="00FA56FE"/>
    <w:rsid w:val="00FA723C"/>
    <w:rsid w:val="00FB0416"/>
    <w:rsid w:val="00FB3975"/>
    <w:rsid w:val="00FB5DBB"/>
    <w:rsid w:val="00FB681C"/>
    <w:rsid w:val="00FB6C86"/>
    <w:rsid w:val="00FB7516"/>
    <w:rsid w:val="00FB77C4"/>
    <w:rsid w:val="00FB7910"/>
    <w:rsid w:val="00FB7A28"/>
    <w:rsid w:val="00FC0711"/>
    <w:rsid w:val="00FC1510"/>
    <w:rsid w:val="00FC284F"/>
    <w:rsid w:val="00FC5B7B"/>
    <w:rsid w:val="00FD0144"/>
    <w:rsid w:val="00FD02C6"/>
    <w:rsid w:val="00FD4CCB"/>
    <w:rsid w:val="00FE11D8"/>
    <w:rsid w:val="00FE1D32"/>
    <w:rsid w:val="00FE2E7A"/>
    <w:rsid w:val="00FE345E"/>
    <w:rsid w:val="00FE35C9"/>
    <w:rsid w:val="00FE5049"/>
    <w:rsid w:val="00FE5C21"/>
    <w:rsid w:val="00FE5EC9"/>
    <w:rsid w:val="00FE63DC"/>
    <w:rsid w:val="00FE7403"/>
    <w:rsid w:val="00FF0D8B"/>
    <w:rsid w:val="00FF54BA"/>
    <w:rsid w:val="00FF5A84"/>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859827"/>
  <w15:docId w15:val="{887663C2-14F3-4E1B-8713-5666F9C5A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fi-FI"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B37"/>
    <w:pPr>
      <w:spacing w:after="120" w:line="264" w:lineRule="auto"/>
      <w:jc w:val="both"/>
    </w:pPr>
    <w:rPr>
      <w:rFonts w:ascii="Times New Roman" w:hAnsi="Times New Roman"/>
      <w:iCs/>
      <w:sz w:val="24"/>
      <w:szCs w:val="20"/>
      <w:lang w:val="en-GB"/>
    </w:rPr>
  </w:style>
  <w:style w:type="paragraph" w:styleId="Heading1">
    <w:name w:val="heading 1"/>
    <w:basedOn w:val="Normal"/>
    <w:next w:val="Normal"/>
    <w:link w:val="Heading1Char"/>
    <w:uiPriority w:val="9"/>
    <w:qFormat/>
    <w:rsid w:val="00C72279"/>
    <w:pPr>
      <w:numPr>
        <w:numId w:val="5"/>
      </w:numPr>
      <w:pBdr>
        <w:top w:val="single" w:sz="4" w:space="1" w:color="auto"/>
        <w:bottom w:val="single" w:sz="4" w:space="1" w:color="auto"/>
      </w:pBdr>
      <w:spacing w:before="480" w:line="240" w:lineRule="auto"/>
      <w:jc w:val="center"/>
      <w:outlineLvl w:val="0"/>
    </w:pPr>
    <w:rPr>
      <w:b/>
      <w:caps/>
    </w:rPr>
  </w:style>
  <w:style w:type="paragraph" w:styleId="Heading2">
    <w:name w:val="heading 2"/>
    <w:basedOn w:val="Heading1"/>
    <w:next w:val="Normal"/>
    <w:link w:val="Heading2Char"/>
    <w:uiPriority w:val="9"/>
    <w:unhideWhenUsed/>
    <w:qFormat/>
    <w:rsid w:val="00C72279"/>
    <w:pPr>
      <w:numPr>
        <w:ilvl w:val="1"/>
      </w:numPr>
      <w:pBdr>
        <w:top w:val="none" w:sz="0" w:space="0" w:color="auto"/>
      </w:pBdr>
      <w:spacing w:before="360"/>
      <w:jc w:val="both"/>
      <w:outlineLvl w:val="1"/>
    </w:pPr>
  </w:style>
  <w:style w:type="paragraph" w:styleId="Heading3">
    <w:name w:val="heading 3"/>
    <w:basedOn w:val="Heading2"/>
    <w:next w:val="Normal"/>
    <w:link w:val="Heading3Char"/>
    <w:uiPriority w:val="9"/>
    <w:unhideWhenUsed/>
    <w:qFormat/>
    <w:rsid w:val="004D3790"/>
    <w:pPr>
      <w:numPr>
        <w:ilvl w:val="2"/>
      </w:numPr>
      <w:pBdr>
        <w:bottom w:val="dashed" w:sz="4" w:space="1" w:color="auto"/>
      </w:pBdr>
      <w:outlineLvl w:val="2"/>
    </w:pPr>
    <w:rPr>
      <w:caps w:val="0"/>
    </w:rPr>
  </w:style>
  <w:style w:type="paragraph" w:styleId="Heading4">
    <w:name w:val="heading 4"/>
    <w:basedOn w:val="Normal"/>
    <w:next w:val="Normal"/>
    <w:link w:val="Heading4Char"/>
    <w:uiPriority w:val="9"/>
    <w:unhideWhenUsed/>
    <w:qFormat/>
    <w:rsid w:val="00FB0416"/>
    <w:pPr>
      <w:numPr>
        <w:ilvl w:val="3"/>
        <w:numId w:val="5"/>
      </w:numPr>
      <w:pBdr>
        <w:bottom w:val="dashed" w:sz="4" w:space="1" w:color="auto"/>
      </w:pBdr>
      <w:spacing w:before="120" w:line="240" w:lineRule="auto"/>
      <w:ind w:left="1440"/>
      <w:outlineLvl w:val="3"/>
    </w:pPr>
    <w:rPr>
      <w:b/>
      <w:i/>
      <w:smallCaps/>
      <w:sz w:val="28"/>
    </w:rPr>
  </w:style>
  <w:style w:type="paragraph" w:styleId="Heading5">
    <w:name w:val="heading 5"/>
    <w:basedOn w:val="Normal"/>
    <w:next w:val="Normal"/>
    <w:link w:val="Heading5Char"/>
    <w:uiPriority w:val="9"/>
    <w:unhideWhenUsed/>
    <w:qFormat/>
    <w:rsid w:val="00164629"/>
    <w:pPr>
      <w:numPr>
        <w:ilvl w:val="4"/>
        <w:numId w:val="5"/>
      </w:numPr>
      <w:pBdr>
        <w:left w:val="dotted" w:sz="4" w:space="2" w:color="C0504D" w:themeColor="accent2"/>
        <w:bottom w:val="dotted" w:sz="4" w:space="2" w:color="C0504D" w:themeColor="accent2"/>
      </w:pBdr>
      <w:spacing w:before="200" w:after="100" w:line="240" w:lineRule="auto"/>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unhideWhenUsed/>
    <w:qFormat/>
    <w:rsid w:val="00164629"/>
    <w:pPr>
      <w:numPr>
        <w:ilvl w:val="5"/>
        <w:numId w:val="5"/>
      </w:num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164629"/>
    <w:pPr>
      <w:numPr>
        <w:ilvl w:val="6"/>
        <w:numId w:val="5"/>
      </w:num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164629"/>
    <w:pPr>
      <w:numPr>
        <w:ilvl w:val="7"/>
        <w:numId w:val="5"/>
      </w:num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164629"/>
    <w:pPr>
      <w:numPr>
        <w:ilvl w:val="8"/>
        <w:numId w:val="5"/>
      </w:numPr>
      <w:spacing w:before="200" w:after="100" w:line="240" w:lineRule="auto"/>
      <w:contextualSpacing/>
      <w:outlineLvl w:val="8"/>
    </w:pPr>
    <w:rPr>
      <w:rFonts w:asciiTheme="majorHAnsi" w:eastAsiaTheme="majorEastAsia" w:hAnsiTheme="majorHAnsi" w:cstheme="majorBidi"/>
      <w:color w:val="C0504D" w:themeColor="accen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174B"/>
    <w:pPr>
      <w:spacing w:before="100" w:beforeAutospacing="1" w:after="100" w:afterAutospacing="1" w:line="240" w:lineRule="auto"/>
    </w:pPr>
    <w:rPr>
      <w:rFonts w:cs="Times New Roman"/>
      <w:szCs w:val="24"/>
    </w:rPr>
  </w:style>
  <w:style w:type="paragraph" w:styleId="ListParagraph">
    <w:name w:val="List Paragraph"/>
    <w:basedOn w:val="Normal"/>
    <w:link w:val="ListParagraphChar"/>
    <w:uiPriority w:val="34"/>
    <w:qFormat/>
    <w:rsid w:val="00164629"/>
    <w:pPr>
      <w:ind w:left="720"/>
      <w:contextualSpacing/>
    </w:pPr>
  </w:style>
  <w:style w:type="table" w:styleId="TableGrid">
    <w:name w:val="Table Grid"/>
    <w:basedOn w:val="TableNormal"/>
    <w:uiPriority w:val="59"/>
    <w:rsid w:val="00666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A128E4"/>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128E4"/>
    <w:rPr>
      <w:rFonts w:ascii="Tahoma" w:hAnsi="Tahoma" w:cs="Tahoma"/>
      <w:sz w:val="16"/>
      <w:szCs w:val="16"/>
    </w:rPr>
  </w:style>
  <w:style w:type="character" w:customStyle="1" w:styleId="Heading1Char">
    <w:name w:val="Heading 1 Char"/>
    <w:basedOn w:val="DefaultParagraphFont"/>
    <w:link w:val="Heading1"/>
    <w:uiPriority w:val="9"/>
    <w:rsid w:val="00C72279"/>
    <w:rPr>
      <w:rFonts w:ascii="Times New Roman" w:hAnsi="Times New Roman"/>
      <w:b/>
      <w:iCs/>
      <w:caps/>
      <w:sz w:val="24"/>
      <w:szCs w:val="20"/>
      <w:lang w:val="en-CA"/>
    </w:rPr>
  </w:style>
  <w:style w:type="paragraph" w:styleId="Subtitle">
    <w:name w:val="Subtitle"/>
    <w:basedOn w:val="Normal"/>
    <w:next w:val="Normal"/>
    <w:link w:val="SubtitleChar"/>
    <w:uiPriority w:val="11"/>
    <w:qFormat/>
    <w:rsid w:val="00164629"/>
    <w:pPr>
      <w:numPr>
        <w:ilvl w:val="1"/>
      </w:numPr>
    </w:pPr>
    <w:rPr>
      <w:rFonts w:asciiTheme="majorHAnsi" w:eastAsiaTheme="majorEastAsia" w:hAnsiTheme="majorHAnsi" w:cstheme="majorBidi"/>
      <w:i/>
      <w:color w:val="4F81BD" w:themeColor="accent1"/>
      <w:spacing w:val="15"/>
      <w:szCs w:val="24"/>
    </w:rPr>
  </w:style>
  <w:style w:type="character" w:customStyle="1" w:styleId="SubtitleChar">
    <w:name w:val="Subtitle Char"/>
    <w:basedOn w:val="DefaultParagraphFont"/>
    <w:link w:val="Subtitle"/>
    <w:uiPriority w:val="11"/>
    <w:rsid w:val="00164629"/>
    <w:rPr>
      <w:rFonts w:asciiTheme="majorHAnsi" w:eastAsiaTheme="majorEastAsia" w:hAnsiTheme="majorHAnsi" w:cstheme="majorBidi"/>
      <w:i/>
      <w:iCs/>
      <w:color w:val="4F81BD" w:themeColor="accent1"/>
      <w:spacing w:val="15"/>
      <w:sz w:val="24"/>
      <w:szCs w:val="24"/>
    </w:rPr>
  </w:style>
  <w:style w:type="paragraph" w:styleId="Title">
    <w:name w:val="Title"/>
    <w:aliases w:val="Laatikko otsikko"/>
    <w:basedOn w:val="Normal"/>
    <w:next w:val="Normal"/>
    <w:link w:val="TitleChar"/>
    <w:uiPriority w:val="10"/>
    <w:qFormat/>
    <w:rsid w:val="00164629"/>
    <w:pPr>
      <w:pBdr>
        <w:top w:val="single" w:sz="48" w:space="0" w:color="C0504D" w:themeColor="accent2"/>
        <w:bottom w:val="single" w:sz="48" w:space="0" w:color="C0504D" w:themeColor="accent2"/>
      </w:pBdr>
      <w:shd w:val="clear" w:color="auto" w:fill="C0504D" w:themeFill="accent2"/>
      <w:spacing w:line="240" w:lineRule="auto"/>
      <w:jc w:val="center"/>
    </w:pPr>
    <w:rPr>
      <w:rFonts w:asciiTheme="majorHAnsi" w:eastAsiaTheme="majorEastAsia" w:hAnsiTheme="majorHAnsi" w:cstheme="majorBidi"/>
      <w:i/>
      <w:color w:val="FFFFFF" w:themeColor="background1"/>
      <w:spacing w:val="10"/>
      <w:sz w:val="48"/>
      <w:szCs w:val="48"/>
    </w:rPr>
  </w:style>
  <w:style w:type="character" w:customStyle="1" w:styleId="TitleChar">
    <w:name w:val="Title Char"/>
    <w:aliases w:val="Laatikko otsikko Char"/>
    <w:basedOn w:val="DefaultParagraphFont"/>
    <w:link w:val="Title"/>
    <w:uiPriority w:val="10"/>
    <w:rsid w:val="00164629"/>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customStyle="1" w:styleId="Tekstitummaharmaa">
    <w:name w:val="Teksti tumma harmaa"/>
    <w:basedOn w:val="NormalWeb"/>
    <w:rsid w:val="00115B6D"/>
    <w:pPr>
      <w:spacing w:before="40" w:beforeAutospacing="0" w:after="40" w:afterAutospacing="0"/>
    </w:pPr>
    <w:rPr>
      <w:rFonts w:ascii="Arial" w:hAnsi="Arial" w:cs="Arial"/>
      <w:color w:val="666666"/>
      <w:sz w:val="20"/>
      <w:szCs w:val="22"/>
    </w:rPr>
  </w:style>
  <w:style w:type="character" w:customStyle="1" w:styleId="Heading2Char">
    <w:name w:val="Heading 2 Char"/>
    <w:basedOn w:val="DefaultParagraphFont"/>
    <w:link w:val="Heading2"/>
    <w:uiPriority w:val="9"/>
    <w:rsid w:val="00C72279"/>
    <w:rPr>
      <w:rFonts w:ascii="Times New Roman" w:hAnsi="Times New Roman"/>
      <w:b/>
      <w:iCs/>
      <w:caps/>
      <w:sz w:val="24"/>
      <w:szCs w:val="20"/>
      <w:lang w:val="en-CA"/>
    </w:rPr>
  </w:style>
  <w:style w:type="paragraph" w:customStyle="1" w:styleId="Otsikkolistaus">
    <w:name w:val="Otsikko listaus"/>
    <w:basedOn w:val="ListParagraph"/>
    <w:rsid w:val="005E194F"/>
    <w:pPr>
      <w:numPr>
        <w:numId w:val="4"/>
      </w:numPr>
      <w:spacing w:line="240" w:lineRule="auto"/>
    </w:pPr>
    <w:rPr>
      <w:rFonts w:ascii="Arial" w:hAnsi="Arial" w:cs="Arial"/>
      <w:b/>
      <w:color w:val="666666"/>
      <w:sz w:val="20"/>
      <w:szCs w:val="24"/>
      <w:lang w:val="en-US"/>
    </w:rPr>
  </w:style>
  <w:style w:type="paragraph" w:styleId="FootnoteText">
    <w:name w:val="footnote text"/>
    <w:basedOn w:val="Normal"/>
    <w:link w:val="FootnoteTextChar"/>
    <w:uiPriority w:val="99"/>
    <w:semiHidden/>
    <w:unhideWhenUsed/>
    <w:rsid w:val="00F50100"/>
    <w:pPr>
      <w:spacing w:line="240" w:lineRule="auto"/>
    </w:pPr>
    <w:rPr>
      <w:sz w:val="20"/>
    </w:rPr>
  </w:style>
  <w:style w:type="character" w:customStyle="1" w:styleId="FootnoteTextChar">
    <w:name w:val="Footnote Text Char"/>
    <w:basedOn w:val="DefaultParagraphFont"/>
    <w:link w:val="FootnoteText"/>
    <w:uiPriority w:val="99"/>
    <w:semiHidden/>
    <w:rsid w:val="00F50100"/>
    <w:rPr>
      <w:sz w:val="20"/>
      <w:szCs w:val="20"/>
    </w:rPr>
  </w:style>
  <w:style w:type="character" w:styleId="FootnoteReference">
    <w:name w:val="footnote reference"/>
    <w:basedOn w:val="DefaultParagraphFont"/>
    <w:uiPriority w:val="99"/>
    <w:semiHidden/>
    <w:unhideWhenUsed/>
    <w:rsid w:val="00F50100"/>
    <w:rPr>
      <w:vertAlign w:val="superscript"/>
    </w:rPr>
  </w:style>
  <w:style w:type="paragraph" w:styleId="HTMLPreformatted">
    <w:name w:val="HTML Preformatted"/>
    <w:basedOn w:val="Normal"/>
    <w:link w:val="HTMLPreformattedChar"/>
    <w:uiPriority w:val="99"/>
    <w:unhideWhenUsed/>
    <w:rsid w:val="00F41F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F41F18"/>
    <w:rPr>
      <w:rFonts w:ascii="Courier New" w:eastAsia="Times New Roman" w:hAnsi="Courier New" w:cs="Courier New"/>
      <w:sz w:val="20"/>
      <w:szCs w:val="20"/>
      <w:lang w:eastAsia="fi-FI"/>
    </w:rPr>
  </w:style>
  <w:style w:type="paragraph" w:customStyle="1" w:styleId="Pieniluettelo">
    <w:name w:val="Pieni luettelo"/>
    <w:basedOn w:val="ListParagraph"/>
    <w:rsid w:val="00F41F18"/>
    <w:pPr>
      <w:numPr>
        <w:numId w:val="3"/>
      </w:numPr>
    </w:pPr>
    <w:rPr>
      <w:rFonts w:ascii="Arial" w:hAnsi="Arial" w:cs="Arial"/>
      <w:color w:val="666666"/>
      <w:sz w:val="20"/>
      <w:lang w:val="en-US"/>
    </w:rPr>
  </w:style>
  <w:style w:type="paragraph" w:styleId="Header">
    <w:name w:val="header"/>
    <w:basedOn w:val="Normal"/>
    <w:link w:val="HeaderChar"/>
    <w:uiPriority w:val="99"/>
    <w:unhideWhenUsed/>
    <w:rsid w:val="00F41F18"/>
    <w:pPr>
      <w:tabs>
        <w:tab w:val="center" w:pos="4819"/>
        <w:tab w:val="right" w:pos="9638"/>
      </w:tabs>
      <w:spacing w:line="240" w:lineRule="auto"/>
    </w:pPr>
  </w:style>
  <w:style w:type="character" w:customStyle="1" w:styleId="HeaderChar">
    <w:name w:val="Header Char"/>
    <w:basedOn w:val="DefaultParagraphFont"/>
    <w:link w:val="Header"/>
    <w:uiPriority w:val="99"/>
    <w:rsid w:val="00F41F18"/>
  </w:style>
  <w:style w:type="paragraph" w:styleId="Footer">
    <w:name w:val="footer"/>
    <w:basedOn w:val="Normal"/>
    <w:link w:val="FooterChar"/>
    <w:uiPriority w:val="99"/>
    <w:unhideWhenUsed/>
    <w:rsid w:val="00F41F18"/>
    <w:pPr>
      <w:tabs>
        <w:tab w:val="center" w:pos="4819"/>
        <w:tab w:val="right" w:pos="9638"/>
      </w:tabs>
      <w:spacing w:line="240" w:lineRule="auto"/>
    </w:pPr>
  </w:style>
  <w:style w:type="character" w:customStyle="1" w:styleId="FooterChar">
    <w:name w:val="Footer Char"/>
    <w:basedOn w:val="DefaultParagraphFont"/>
    <w:link w:val="Footer"/>
    <w:uiPriority w:val="99"/>
    <w:rsid w:val="00F41F18"/>
  </w:style>
  <w:style w:type="paragraph" w:styleId="BalloonText">
    <w:name w:val="Balloon Text"/>
    <w:basedOn w:val="Normal"/>
    <w:link w:val="BalloonTextChar"/>
    <w:uiPriority w:val="99"/>
    <w:semiHidden/>
    <w:unhideWhenUsed/>
    <w:rsid w:val="00F41F1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F18"/>
    <w:rPr>
      <w:rFonts w:ascii="Tahoma" w:hAnsi="Tahoma" w:cs="Tahoma"/>
      <w:sz w:val="16"/>
      <w:szCs w:val="16"/>
    </w:rPr>
  </w:style>
  <w:style w:type="character" w:styleId="SubtleEmphasis">
    <w:name w:val="Subtle Emphasis"/>
    <w:basedOn w:val="DefaultParagraphFont"/>
    <w:uiPriority w:val="19"/>
    <w:rsid w:val="007D1B13"/>
    <w:rPr>
      <w:i/>
      <w:iCs/>
      <w:color w:val="808080" w:themeColor="text1" w:themeTint="7F"/>
    </w:rPr>
  </w:style>
  <w:style w:type="paragraph" w:customStyle="1" w:styleId="Tyyli1">
    <w:name w:val="Tyyli1"/>
    <w:basedOn w:val="Otsikkolistaus"/>
    <w:rsid w:val="00173E7B"/>
    <w:pPr>
      <w:numPr>
        <w:ilvl w:val="1"/>
      </w:numPr>
    </w:pPr>
    <w:rPr>
      <w:b w:val="0"/>
      <w:lang w:val="fi-FI"/>
    </w:rPr>
  </w:style>
  <w:style w:type="paragraph" w:customStyle="1" w:styleId="Otsikonkappaleet">
    <w:name w:val="Otsikon kappaleet"/>
    <w:basedOn w:val="Normal"/>
    <w:rsid w:val="005E194F"/>
    <w:pPr>
      <w:spacing w:before="40" w:after="40"/>
      <w:ind w:left="357"/>
    </w:pPr>
    <w:rPr>
      <w:rFonts w:ascii="Arial" w:hAnsi="Arial" w:cs="Arial"/>
      <w:color w:val="666666"/>
      <w:sz w:val="20"/>
      <w:lang w:val="en-US"/>
    </w:rPr>
  </w:style>
  <w:style w:type="paragraph" w:customStyle="1" w:styleId="Tyyli2">
    <w:name w:val="Tyyli2"/>
    <w:basedOn w:val="ListParagraph"/>
    <w:rsid w:val="00636420"/>
    <w:pPr>
      <w:spacing w:line="240" w:lineRule="auto"/>
    </w:pPr>
    <w:rPr>
      <w:rFonts w:ascii="Arial" w:hAnsi="Arial" w:cs="Arial"/>
      <w:color w:val="FFA402"/>
      <w:szCs w:val="24"/>
      <w:lang w:val="en-US"/>
    </w:rPr>
  </w:style>
  <w:style w:type="character" w:customStyle="1" w:styleId="apple-converted-space">
    <w:name w:val="apple-converted-space"/>
    <w:basedOn w:val="DefaultParagraphFont"/>
    <w:rsid w:val="0012595E"/>
  </w:style>
  <w:style w:type="character" w:styleId="CommentReference">
    <w:name w:val="annotation reference"/>
    <w:basedOn w:val="DefaultParagraphFont"/>
    <w:uiPriority w:val="99"/>
    <w:semiHidden/>
    <w:unhideWhenUsed/>
    <w:rsid w:val="002F0D44"/>
    <w:rPr>
      <w:sz w:val="16"/>
      <w:szCs w:val="16"/>
    </w:rPr>
  </w:style>
  <w:style w:type="paragraph" w:styleId="CommentText">
    <w:name w:val="annotation text"/>
    <w:basedOn w:val="Normal"/>
    <w:link w:val="CommentTextChar"/>
    <w:uiPriority w:val="99"/>
    <w:semiHidden/>
    <w:unhideWhenUsed/>
    <w:rsid w:val="002F0D44"/>
    <w:pPr>
      <w:spacing w:line="240" w:lineRule="auto"/>
    </w:pPr>
    <w:rPr>
      <w:sz w:val="20"/>
      <w:lang w:eastAsia="en-US"/>
    </w:rPr>
  </w:style>
  <w:style w:type="character" w:customStyle="1" w:styleId="CommentTextChar">
    <w:name w:val="Comment Text Char"/>
    <w:basedOn w:val="DefaultParagraphFont"/>
    <w:link w:val="CommentText"/>
    <w:uiPriority w:val="99"/>
    <w:semiHidden/>
    <w:rsid w:val="002F0D44"/>
    <w:rPr>
      <w:rFonts w:eastAsiaTheme="minorHAnsi"/>
      <w:sz w:val="20"/>
      <w:szCs w:val="20"/>
      <w:lang w:eastAsia="en-US"/>
    </w:rPr>
  </w:style>
  <w:style w:type="character" w:styleId="Hyperlink">
    <w:name w:val="Hyperlink"/>
    <w:basedOn w:val="DefaultParagraphFont"/>
    <w:uiPriority w:val="99"/>
    <w:unhideWhenUsed/>
    <w:rsid w:val="002F0D44"/>
    <w:rPr>
      <w:color w:val="0000FF"/>
      <w:u w:val="single"/>
    </w:rPr>
  </w:style>
  <w:style w:type="paragraph" w:styleId="CommentSubject">
    <w:name w:val="annotation subject"/>
    <w:basedOn w:val="CommentText"/>
    <w:next w:val="CommentText"/>
    <w:link w:val="CommentSubjectChar"/>
    <w:uiPriority w:val="99"/>
    <w:semiHidden/>
    <w:unhideWhenUsed/>
    <w:rsid w:val="002E23A9"/>
    <w:rPr>
      <w:rFonts w:eastAsiaTheme="minorEastAsia"/>
      <w:b/>
      <w:bCs/>
      <w:lang w:eastAsia="fi-FI"/>
    </w:rPr>
  </w:style>
  <w:style w:type="character" w:customStyle="1" w:styleId="CommentSubjectChar">
    <w:name w:val="Comment Subject Char"/>
    <w:basedOn w:val="CommentTextChar"/>
    <w:link w:val="CommentSubject"/>
    <w:uiPriority w:val="99"/>
    <w:semiHidden/>
    <w:rsid w:val="002E23A9"/>
    <w:rPr>
      <w:rFonts w:eastAsiaTheme="minorHAnsi"/>
      <w:b/>
      <w:bCs/>
      <w:sz w:val="20"/>
      <w:szCs w:val="20"/>
      <w:lang w:eastAsia="en-US"/>
    </w:rPr>
  </w:style>
  <w:style w:type="paragraph" w:styleId="Revision">
    <w:name w:val="Revision"/>
    <w:hidden/>
    <w:uiPriority w:val="99"/>
    <w:semiHidden/>
    <w:rsid w:val="00CF3D08"/>
    <w:pPr>
      <w:spacing w:after="0" w:line="240" w:lineRule="auto"/>
    </w:pPr>
  </w:style>
  <w:style w:type="character" w:customStyle="1" w:styleId="article-headermeta-info-label">
    <w:name w:val="article-header__meta-info-label"/>
    <w:basedOn w:val="DefaultParagraphFont"/>
    <w:rsid w:val="00C20E3D"/>
  </w:style>
  <w:style w:type="character" w:customStyle="1" w:styleId="article-headermeta-info-data">
    <w:name w:val="article-header__meta-info-data"/>
    <w:basedOn w:val="DefaultParagraphFont"/>
    <w:rsid w:val="00C20E3D"/>
  </w:style>
  <w:style w:type="character" w:customStyle="1" w:styleId="labs-docsum-citation-part">
    <w:name w:val="labs-docsum-citation-part"/>
    <w:basedOn w:val="DefaultParagraphFont"/>
    <w:rsid w:val="00021A8C"/>
  </w:style>
  <w:style w:type="character" w:styleId="FollowedHyperlink">
    <w:name w:val="FollowedHyperlink"/>
    <w:basedOn w:val="DefaultParagraphFont"/>
    <w:uiPriority w:val="99"/>
    <w:semiHidden/>
    <w:unhideWhenUsed/>
    <w:rsid w:val="00040952"/>
    <w:rPr>
      <w:color w:val="800080" w:themeColor="followedHyperlink"/>
      <w:u w:val="single"/>
    </w:rPr>
  </w:style>
  <w:style w:type="character" w:customStyle="1" w:styleId="UnresolvedMention1">
    <w:name w:val="Unresolved Mention1"/>
    <w:basedOn w:val="DefaultParagraphFont"/>
    <w:uiPriority w:val="99"/>
    <w:semiHidden/>
    <w:unhideWhenUsed/>
    <w:rsid w:val="007F0E62"/>
    <w:rPr>
      <w:color w:val="605E5C"/>
      <w:shd w:val="clear" w:color="auto" w:fill="E1DFDD"/>
    </w:rPr>
  </w:style>
  <w:style w:type="paragraph" w:customStyle="1" w:styleId="QuotedText">
    <w:name w:val="QuotedText"/>
    <w:basedOn w:val="Normal"/>
    <w:link w:val="QuotedTextChar"/>
    <w:qFormat/>
    <w:rsid w:val="00164629"/>
    <w:pPr>
      <w:spacing w:after="240"/>
      <w:ind w:left="284" w:right="284"/>
    </w:pPr>
    <w:rPr>
      <w:sz w:val="22"/>
    </w:rPr>
  </w:style>
  <w:style w:type="character" w:customStyle="1" w:styleId="QuotedTextChar">
    <w:name w:val="QuotedText Char"/>
    <w:basedOn w:val="DefaultParagraphFont"/>
    <w:link w:val="QuotedText"/>
    <w:rsid w:val="00164629"/>
    <w:rPr>
      <w:rFonts w:ascii="Times New Roman" w:hAnsi="Times New Roman"/>
      <w:iCs/>
      <w:szCs w:val="20"/>
    </w:rPr>
  </w:style>
  <w:style w:type="paragraph" w:customStyle="1" w:styleId="Picture">
    <w:name w:val="Picture"/>
    <w:basedOn w:val="Normal"/>
    <w:link w:val="PictureChar"/>
    <w:qFormat/>
    <w:rsid w:val="00164629"/>
    <w:pPr>
      <w:keepNext/>
      <w:spacing w:before="120" w:line="240" w:lineRule="auto"/>
      <w:jc w:val="center"/>
    </w:pPr>
    <w:rPr>
      <w:rFonts w:asciiTheme="minorHAnsi" w:hAnsiTheme="minorHAnsi"/>
      <w:sz w:val="22"/>
    </w:rPr>
  </w:style>
  <w:style w:type="character" w:customStyle="1" w:styleId="PictureChar">
    <w:name w:val="Picture Char"/>
    <w:basedOn w:val="DefaultParagraphFont"/>
    <w:link w:val="Picture"/>
    <w:rsid w:val="00164629"/>
    <w:rPr>
      <w:iCs/>
      <w:szCs w:val="20"/>
    </w:rPr>
  </w:style>
  <w:style w:type="paragraph" w:customStyle="1" w:styleId="NumberedStyle">
    <w:name w:val="Numbered_Style"/>
    <w:basedOn w:val="ListParagraph"/>
    <w:link w:val="NumberedStyleChar"/>
    <w:qFormat/>
    <w:rsid w:val="00DC0FD6"/>
    <w:pPr>
      <w:numPr>
        <w:numId w:val="1"/>
      </w:numPr>
      <w:spacing w:after="0"/>
      <w:contextualSpacing w:val="0"/>
    </w:pPr>
  </w:style>
  <w:style w:type="character" w:customStyle="1" w:styleId="NumberedStyleChar">
    <w:name w:val="Numbered_Style Char"/>
    <w:basedOn w:val="DefaultParagraphFont"/>
    <w:link w:val="NumberedStyle"/>
    <w:rsid w:val="00DC0FD6"/>
    <w:rPr>
      <w:rFonts w:ascii="Times New Roman" w:hAnsi="Times New Roman"/>
      <w:iCs/>
      <w:sz w:val="24"/>
      <w:szCs w:val="20"/>
      <w:lang w:val="en-CA"/>
    </w:rPr>
  </w:style>
  <w:style w:type="paragraph" w:customStyle="1" w:styleId="Chart">
    <w:name w:val="Chart"/>
    <w:basedOn w:val="Normal"/>
    <w:link w:val="ChartChar"/>
    <w:qFormat/>
    <w:rsid w:val="00164629"/>
    <w:pPr>
      <w:spacing w:line="240" w:lineRule="auto"/>
      <w:jc w:val="center"/>
    </w:pPr>
    <w:rPr>
      <w:rFonts w:asciiTheme="minorHAnsi" w:hAnsiTheme="minorHAnsi"/>
      <w:sz w:val="22"/>
    </w:rPr>
  </w:style>
  <w:style w:type="character" w:customStyle="1" w:styleId="ChartChar">
    <w:name w:val="Chart Char"/>
    <w:basedOn w:val="DefaultParagraphFont"/>
    <w:link w:val="Chart"/>
    <w:rsid w:val="00164629"/>
    <w:rPr>
      <w:iCs/>
      <w:szCs w:val="20"/>
    </w:rPr>
  </w:style>
  <w:style w:type="paragraph" w:customStyle="1" w:styleId="Table">
    <w:name w:val="Table"/>
    <w:basedOn w:val="Caption"/>
    <w:link w:val="TableChar"/>
    <w:qFormat/>
    <w:rsid w:val="00164629"/>
    <w:pPr>
      <w:keepNext/>
    </w:pPr>
  </w:style>
  <w:style w:type="character" w:customStyle="1" w:styleId="TableChar">
    <w:name w:val="Table Char"/>
    <w:basedOn w:val="CaptionChar"/>
    <w:link w:val="Table"/>
    <w:rsid w:val="00164629"/>
    <w:rPr>
      <w:b/>
      <w:bCs/>
      <w:iCs/>
      <w:sz w:val="18"/>
      <w:szCs w:val="18"/>
    </w:rPr>
  </w:style>
  <w:style w:type="paragraph" w:styleId="Caption">
    <w:name w:val="caption"/>
    <w:basedOn w:val="Normal"/>
    <w:next w:val="Normal"/>
    <w:link w:val="CaptionChar"/>
    <w:uiPriority w:val="35"/>
    <w:semiHidden/>
    <w:unhideWhenUsed/>
    <w:qFormat/>
    <w:rsid w:val="00164629"/>
    <w:pPr>
      <w:spacing w:line="240" w:lineRule="auto"/>
      <w:jc w:val="center"/>
    </w:pPr>
    <w:rPr>
      <w:rFonts w:asciiTheme="minorHAnsi" w:hAnsiTheme="minorHAnsi"/>
      <w:b/>
      <w:bCs/>
      <w:sz w:val="18"/>
      <w:szCs w:val="18"/>
    </w:rPr>
  </w:style>
  <w:style w:type="paragraph" w:customStyle="1" w:styleId="ChartText">
    <w:name w:val="Chart_Text"/>
    <w:basedOn w:val="Normal"/>
    <w:link w:val="ChartTextChar"/>
    <w:qFormat/>
    <w:rsid w:val="00164629"/>
    <w:pPr>
      <w:spacing w:line="240" w:lineRule="auto"/>
    </w:pPr>
    <w:rPr>
      <w:rFonts w:asciiTheme="minorHAnsi" w:hAnsiTheme="minorHAnsi"/>
      <w:sz w:val="22"/>
    </w:rPr>
  </w:style>
  <w:style w:type="character" w:customStyle="1" w:styleId="ChartTextChar">
    <w:name w:val="Chart_Text Char"/>
    <w:basedOn w:val="DefaultParagraphFont"/>
    <w:link w:val="ChartText"/>
    <w:rsid w:val="00164629"/>
    <w:rPr>
      <w:iCs/>
      <w:szCs w:val="20"/>
    </w:rPr>
  </w:style>
  <w:style w:type="paragraph" w:customStyle="1" w:styleId="TableText">
    <w:name w:val="TableText"/>
    <w:basedOn w:val="Normal"/>
    <w:link w:val="TableTextChar"/>
    <w:qFormat/>
    <w:rsid w:val="00164629"/>
    <w:pPr>
      <w:spacing w:line="240" w:lineRule="auto"/>
    </w:pPr>
    <w:rPr>
      <w:rFonts w:asciiTheme="minorHAnsi" w:hAnsiTheme="minorHAnsi"/>
      <w:sz w:val="22"/>
    </w:rPr>
  </w:style>
  <w:style w:type="character" w:customStyle="1" w:styleId="TableTextChar">
    <w:name w:val="TableText Char"/>
    <w:basedOn w:val="DefaultParagraphFont"/>
    <w:link w:val="TableText"/>
    <w:rsid w:val="00164629"/>
    <w:rPr>
      <w:iCs/>
      <w:szCs w:val="20"/>
    </w:rPr>
  </w:style>
  <w:style w:type="paragraph" w:customStyle="1" w:styleId="TableCaption">
    <w:name w:val="Table_Caption"/>
    <w:basedOn w:val="Caption"/>
    <w:link w:val="TableCaptionChar"/>
    <w:qFormat/>
    <w:rsid w:val="00164629"/>
    <w:pPr>
      <w:keepNext/>
    </w:pPr>
    <w:rPr>
      <w:rFonts w:ascii="Times New Roman" w:hAnsi="Times New Roman"/>
    </w:rPr>
  </w:style>
  <w:style w:type="character" w:customStyle="1" w:styleId="TableCaptionChar">
    <w:name w:val="Table_Caption Char"/>
    <w:basedOn w:val="CaptionChar"/>
    <w:link w:val="TableCaption"/>
    <w:rsid w:val="00164629"/>
    <w:rPr>
      <w:rFonts w:ascii="Times New Roman" w:hAnsi="Times New Roman"/>
      <w:b/>
      <w:bCs/>
      <w:iCs/>
      <w:sz w:val="18"/>
      <w:szCs w:val="18"/>
    </w:rPr>
  </w:style>
  <w:style w:type="paragraph" w:customStyle="1" w:styleId="Hypothesis">
    <w:name w:val="Hypothesis"/>
    <w:basedOn w:val="Normal"/>
    <w:link w:val="HypothesisChar"/>
    <w:qFormat/>
    <w:rsid w:val="00164629"/>
    <w:pPr>
      <w:spacing w:line="240" w:lineRule="auto"/>
      <w:ind w:left="1134" w:right="1134"/>
    </w:pPr>
    <w:rPr>
      <w:i/>
    </w:rPr>
  </w:style>
  <w:style w:type="character" w:customStyle="1" w:styleId="HypothesisChar">
    <w:name w:val="Hypothesis Char"/>
    <w:basedOn w:val="DefaultParagraphFont"/>
    <w:link w:val="Hypothesis"/>
    <w:rsid w:val="00164629"/>
    <w:rPr>
      <w:rFonts w:ascii="Times New Roman" w:hAnsi="Times New Roman"/>
      <w:i/>
      <w:iCs/>
      <w:sz w:val="24"/>
      <w:szCs w:val="20"/>
    </w:rPr>
  </w:style>
  <w:style w:type="paragraph" w:customStyle="1" w:styleId="No-Spacing">
    <w:name w:val="No-Spacing"/>
    <w:basedOn w:val="Normal"/>
    <w:link w:val="No-SpacingChar"/>
    <w:qFormat/>
    <w:rsid w:val="00164629"/>
    <w:pPr>
      <w:spacing w:line="240" w:lineRule="auto"/>
    </w:pPr>
  </w:style>
  <w:style w:type="character" w:customStyle="1" w:styleId="No-SpacingChar">
    <w:name w:val="No-Spacing Char"/>
    <w:basedOn w:val="DefaultParagraphFont"/>
    <w:link w:val="No-Spacing"/>
    <w:rsid w:val="00164629"/>
    <w:rPr>
      <w:rFonts w:ascii="Times New Roman" w:hAnsi="Times New Roman"/>
      <w:iCs/>
      <w:sz w:val="24"/>
      <w:szCs w:val="20"/>
    </w:rPr>
  </w:style>
  <w:style w:type="paragraph" w:customStyle="1" w:styleId="Bulleted">
    <w:name w:val="Bulleted"/>
    <w:basedOn w:val="ListParagraph"/>
    <w:link w:val="BulletedChar"/>
    <w:qFormat/>
    <w:rsid w:val="00164629"/>
    <w:pPr>
      <w:numPr>
        <w:numId w:val="2"/>
      </w:numPr>
      <w:spacing w:before="120"/>
      <w:ind w:left="714" w:hanging="357"/>
      <w:contextualSpacing w:val="0"/>
    </w:pPr>
  </w:style>
  <w:style w:type="character" w:customStyle="1" w:styleId="BulletedChar">
    <w:name w:val="Bulleted Char"/>
    <w:basedOn w:val="DefaultParagraphFont"/>
    <w:link w:val="Bulleted"/>
    <w:rsid w:val="00164629"/>
    <w:rPr>
      <w:rFonts w:ascii="Times New Roman" w:hAnsi="Times New Roman"/>
      <w:iCs/>
      <w:sz w:val="24"/>
      <w:szCs w:val="20"/>
      <w:lang w:val="en-CA"/>
    </w:rPr>
  </w:style>
  <w:style w:type="character" w:customStyle="1" w:styleId="Heading3Char">
    <w:name w:val="Heading 3 Char"/>
    <w:basedOn w:val="DefaultParagraphFont"/>
    <w:link w:val="Heading3"/>
    <w:uiPriority w:val="9"/>
    <w:rsid w:val="004D3790"/>
    <w:rPr>
      <w:rFonts w:ascii="Times New Roman" w:hAnsi="Times New Roman"/>
      <w:b/>
      <w:iCs/>
      <w:sz w:val="24"/>
      <w:szCs w:val="20"/>
      <w:lang w:val="en-CA"/>
    </w:rPr>
  </w:style>
  <w:style w:type="character" w:customStyle="1" w:styleId="Heading4Char">
    <w:name w:val="Heading 4 Char"/>
    <w:basedOn w:val="DefaultParagraphFont"/>
    <w:link w:val="Heading4"/>
    <w:uiPriority w:val="9"/>
    <w:rsid w:val="00FB0416"/>
    <w:rPr>
      <w:rFonts w:ascii="Times New Roman" w:hAnsi="Times New Roman"/>
      <w:b/>
      <w:i/>
      <w:iCs/>
      <w:smallCaps/>
      <w:sz w:val="28"/>
      <w:szCs w:val="20"/>
      <w:lang w:val="en-CA"/>
    </w:rPr>
  </w:style>
  <w:style w:type="character" w:customStyle="1" w:styleId="Heading5Char">
    <w:name w:val="Heading 5 Char"/>
    <w:basedOn w:val="DefaultParagraphFont"/>
    <w:link w:val="Heading5"/>
    <w:uiPriority w:val="9"/>
    <w:rsid w:val="00164629"/>
    <w:rPr>
      <w:rFonts w:asciiTheme="majorHAnsi" w:eastAsiaTheme="majorEastAsia" w:hAnsiTheme="majorHAnsi" w:cstheme="majorBidi"/>
      <w:b/>
      <w:bCs/>
      <w:iCs/>
      <w:color w:val="943634" w:themeColor="accent2" w:themeShade="BF"/>
      <w:lang w:val="en-CA"/>
    </w:rPr>
  </w:style>
  <w:style w:type="character" w:customStyle="1" w:styleId="Heading6Char">
    <w:name w:val="Heading 6 Char"/>
    <w:basedOn w:val="DefaultParagraphFont"/>
    <w:link w:val="Heading6"/>
    <w:uiPriority w:val="9"/>
    <w:rsid w:val="00164629"/>
    <w:rPr>
      <w:rFonts w:asciiTheme="majorHAnsi" w:eastAsiaTheme="majorEastAsia" w:hAnsiTheme="majorHAnsi" w:cstheme="majorBidi"/>
      <w:iCs/>
      <w:color w:val="943634" w:themeColor="accent2" w:themeShade="BF"/>
      <w:lang w:val="en-CA"/>
    </w:rPr>
  </w:style>
  <w:style w:type="character" w:customStyle="1" w:styleId="Heading7Char">
    <w:name w:val="Heading 7 Char"/>
    <w:basedOn w:val="DefaultParagraphFont"/>
    <w:link w:val="Heading7"/>
    <w:uiPriority w:val="9"/>
    <w:semiHidden/>
    <w:rsid w:val="00164629"/>
    <w:rPr>
      <w:rFonts w:asciiTheme="majorHAnsi" w:eastAsiaTheme="majorEastAsia" w:hAnsiTheme="majorHAnsi" w:cstheme="majorBidi"/>
      <w:iCs/>
      <w:color w:val="943634" w:themeColor="accent2" w:themeShade="BF"/>
      <w:lang w:val="en-CA"/>
    </w:rPr>
  </w:style>
  <w:style w:type="character" w:customStyle="1" w:styleId="Heading8Char">
    <w:name w:val="Heading 8 Char"/>
    <w:basedOn w:val="DefaultParagraphFont"/>
    <w:link w:val="Heading8"/>
    <w:uiPriority w:val="9"/>
    <w:semiHidden/>
    <w:rsid w:val="00164629"/>
    <w:rPr>
      <w:rFonts w:asciiTheme="majorHAnsi" w:eastAsiaTheme="majorEastAsia" w:hAnsiTheme="majorHAnsi" w:cstheme="majorBidi"/>
      <w:iCs/>
      <w:color w:val="C0504D" w:themeColor="accent2"/>
      <w:lang w:val="en-CA"/>
    </w:rPr>
  </w:style>
  <w:style w:type="character" w:customStyle="1" w:styleId="Heading9Char">
    <w:name w:val="Heading 9 Char"/>
    <w:basedOn w:val="DefaultParagraphFont"/>
    <w:link w:val="Heading9"/>
    <w:uiPriority w:val="9"/>
    <w:semiHidden/>
    <w:rsid w:val="00164629"/>
    <w:rPr>
      <w:rFonts w:asciiTheme="majorHAnsi" w:eastAsiaTheme="majorEastAsia" w:hAnsiTheme="majorHAnsi" w:cstheme="majorBidi"/>
      <w:iCs/>
      <w:color w:val="C0504D" w:themeColor="accent2"/>
      <w:szCs w:val="20"/>
      <w:lang w:val="en-CA"/>
    </w:rPr>
  </w:style>
  <w:style w:type="character" w:customStyle="1" w:styleId="CaptionChar">
    <w:name w:val="Caption Char"/>
    <w:basedOn w:val="DefaultParagraphFont"/>
    <w:link w:val="Caption"/>
    <w:uiPriority w:val="35"/>
    <w:semiHidden/>
    <w:rsid w:val="00164629"/>
    <w:rPr>
      <w:b/>
      <w:bCs/>
      <w:iCs/>
      <w:sz w:val="18"/>
      <w:szCs w:val="18"/>
    </w:rPr>
  </w:style>
  <w:style w:type="paragraph" w:styleId="NoSpacing">
    <w:name w:val="No Spacing"/>
    <w:basedOn w:val="Normal"/>
    <w:link w:val="NoSpacingChar"/>
    <w:uiPriority w:val="1"/>
    <w:qFormat/>
    <w:rsid w:val="00164629"/>
    <w:pPr>
      <w:spacing w:line="240" w:lineRule="auto"/>
    </w:pPr>
    <w:rPr>
      <w:rFonts w:asciiTheme="minorHAnsi" w:hAnsiTheme="minorHAnsi"/>
      <w:i/>
      <w:sz w:val="20"/>
    </w:rPr>
  </w:style>
  <w:style w:type="character" w:customStyle="1" w:styleId="NoSpacingChar">
    <w:name w:val="No Spacing Char"/>
    <w:basedOn w:val="DefaultParagraphFont"/>
    <w:link w:val="NoSpacing"/>
    <w:uiPriority w:val="1"/>
    <w:rsid w:val="00164629"/>
    <w:rPr>
      <w:i/>
      <w:iCs/>
      <w:sz w:val="20"/>
      <w:szCs w:val="20"/>
    </w:rPr>
  </w:style>
  <w:style w:type="character" w:customStyle="1" w:styleId="ListParagraphChar">
    <w:name w:val="List Paragraph Char"/>
    <w:basedOn w:val="DefaultParagraphFont"/>
    <w:link w:val="ListParagraph"/>
    <w:uiPriority w:val="34"/>
    <w:rsid w:val="00164629"/>
    <w:rPr>
      <w:rFonts w:ascii="Times New Roman" w:hAnsi="Times New Roman"/>
      <w:iCs/>
      <w:sz w:val="24"/>
      <w:szCs w:val="20"/>
    </w:rPr>
  </w:style>
  <w:style w:type="character" w:styleId="IntenseEmphasis">
    <w:name w:val="Intense Emphasis"/>
    <w:uiPriority w:val="21"/>
    <w:qFormat/>
    <w:rsid w:val="00164629"/>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paragraph" w:styleId="TOCHeading">
    <w:name w:val="TOC Heading"/>
    <w:basedOn w:val="Heading1"/>
    <w:next w:val="Normal"/>
    <w:uiPriority w:val="39"/>
    <w:unhideWhenUsed/>
    <w:qFormat/>
    <w:rsid w:val="00164629"/>
    <w:pPr>
      <w:outlineLvl w:val="9"/>
    </w:pPr>
    <w:rPr>
      <w:lang w:bidi="en-US"/>
    </w:rPr>
  </w:style>
  <w:style w:type="table" w:styleId="GridTable4">
    <w:name w:val="Grid Table 4"/>
    <w:basedOn w:val="TableNormal"/>
    <w:uiPriority w:val="49"/>
    <w:rsid w:val="003408E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7447F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eadings-Spacing">
    <w:name w:val="Readings-Spacing"/>
    <w:basedOn w:val="Normal"/>
    <w:link w:val="Readings-SpacingChar"/>
    <w:qFormat/>
    <w:rsid w:val="00DD14EE"/>
    <w:pPr>
      <w:spacing w:after="240" w:line="240" w:lineRule="auto"/>
      <w:jc w:val="left"/>
    </w:pPr>
    <w:rPr>
      <w:rFonts w:eastAsia="Times New Roman" w:cs="Times New Roman"/>
      <w:iCs w:val="0"/>
      <w:szCs w:val="24"/>
      <w:lang w:val="en-US" w:eastAsia="en-US"/>
    </w:rPr>
  </w:style>
  <w:style w:type="character" w:customStyle="1" w:styleId="UnresolvedMention2">
    <w:name w:val="Unresolved Mention2"/>
    <w:basedOn w:val="DefaultParagraphFont"/>
    <w:uiPriority w:val="99"/>
    <w:semiHidden/>
    <w:unhideWhenUsed/>
    <w:rsid w:val="005550D9"/>
    <w:rPr>
      <w:color w:val="605E5C"/>
      <w:shd w:val="clear" w:color="auto" w:fill="E1DFDD"/>
    </w:rPr>
  </w:style>
  <w:style w:type="character" w:customStyle="1" w:styleId="Readings-SpacingChar">
    <w:name w:val="Readings-Spacing Char"/>
    <w:basedOn w:val="DefaultParagraphFont"/>
    <w:link w:val="Readings-Spacing"/>
    <w:rsid w:val="00DD14EE"/>
    <w:rPr>
      <w:rFonts w:ascii="Times New Roman" w:eastAsia="Times New Roman" w:hAnsi="Times New Roman" w:cs="Times New Roman"/>
      <w:sz w:val="24"/>
      <w:szCs w:val="24"/>
      <w:lang w:val="en-US" w:eastAsia="en-US"/>
    </w:rPr>
  </w:style>
  <w:style w:type="character" w:customStyle="1" w:styleId="ng-isolate-scope">
    <w:name w:val="ng-isolate-scope"/>
    <w:basedOn w:val="DefaultParagraphFont"/>
    <w:rsid w:val="00DE4557"/>
  </w:style>
  <w:style w:type="table" w:styleId="ListTable4">
    <w:name w:val="List Table 4"/>
    <w:basedOn w:val="TableNormal"/>
    <w:uiPriority w:val="49"/>
    <w:rsid w:val="0030691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1">
    <w:name w:val="toc 1"/>
    <w:basedOn w:val="Normal"/>
    <w:next w:val="Normal"/>
    <w:autoRedefine/>
    <w:uiPriority w:val="39"/>
    <w:unhideWhenUsed/>
    <w:rsid w:val="00A6534E"/>
    <w:pPr>
      <w:spacing w:after="100"/>
    </w:pPr>
  </w:style>
  <w:style w:type="paragraph" w:styleId="TOC2">
    <w:name w:val="toc 2"/>
    <w:basedOn w:val="Normal"/>
    <w:next w:val="Normal"/>
    <w:autoRedefine/>
    <w:uiPriority w:val="39"/>
    <w:unhideWhenUsed/>
    <w:rsid w:val="00A6534E"/>
    <w:pPr>
      <w:spacing w:after="100"/>
      <w:ind w:left="240"/>
    </w:pPr>
  </w:style>
  <w:style w:type="paragraph" w:styleId="TOC3">
    <w:name w:val="toc 3"/>
    <w:basedOn w:val="Normal"/>
    <w:next w:val="Normal"/>
    <w:autoRedefine/>
    <w:uiPriority w:val="39"/>
    <w:unhideWhenUsed/>
    <w:rsid w:val="00A6534E"/>
    <w:pPr>
      <w:spacing w:after="100"/>
      <w:ind w:left="480"/>
    </w:pPr>
  </w:style>
  <w:style w:type="character" w:customStyle="1" w:styleId="UnresolvedMention3">
    <w:name w:val="Unresolved Mention3"/>
    <w:basedOn w:val="DefaultParagraphFont"/>
    <w:uiPriority w:val="99"/>
    <w:semiHidden/>
    <w:unhideWhenUsed/>
    <w:rsid w:val="009C78EA"/>
    <w:rPr>
      <w:color w:val="605E5C"/>
      <w:shd w:val="clear" w:color="auto" w:fill="E1DFDD"/>
    </w:rPr>
  </w:style>
  <w:style w:type="character" w:styleId="UnresolvedMention">
    <w:name w:val="Unresolved Mention"/>
    <w:basedOn w:val="DefaultParagraphFont"/>
    <w:uiPriority w:val="99"/>
    <w:semiHidden/>
    <w:unhideWhenUsed/>
    <w:rsid w:val="00487C48"/>
    <w:rPr>
      <w:color w:val="605E5C"/>
      <w:shd w:val="clear" w:color="auto" w:fill="E1DFDD"/>
    </w:rPr>
  </w:style>
  <w:style w:type="paragraph" w:customStyle="1" w:styleId="regular">
    <w:name w:val="regular"/>
    <w:basedOn w:val="Normal"/>
    <w:rsid w:val="001162C5"/>
    <w:pPr>
      <w:spacing w:before="120" w:line="260" w:lineRule="exact"/>
    </w:pPr>
    <w:rPr>
      <w:rFonts w:ascii="Book Antiqua" w:hAnsi="Book Antiqua"/>
      <w:sz w:val="22"/>
      <w:lang w:val="en-US" w:eastAsia="en-US"/>
    </w:rPr>
  </w:style>
  <w:style w:type="table" w:styleId="PlainTable1">
    <w:name w:val="Plain Table 1"/>
    <w:basedOn w:val="TableNormal"/>
    <w:uiPriority w:val="99"/>
    <w:rsid w:val="00AD076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next w:val="PlainTable1"/>
    <w:uiPriority w:val="99"/>
    <w:rsid w:val="00BA6808"/>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1">
    <w:name w:val="p1"/>
    <w:basedOn w:val="Normal"/>
    <w:rsid w:val="00AA3AE0"/>
    <w:pPr>
      <w:spacing w:after="0" w:line="240" w:lineRule="auto"/>
      <w:jc w:val="left"/>
    </w:pPr>
    <w:rPr>
      <w:rFonts w:ascii="Calibri" w:hAnsi="Calibri" w:cs="Calibri"/>
      <w:iCs w:val="0"/>
      <w:sz w:val="22"/>
      <w:szCs w:val="22"/>
      <w:lang w:val="fi-FI"/>
    </w:rPr>
  </w:style>
  <w:style w:type="character" w:customStyle="1" w:styleId="s1">
    <w:name w:val="s1"/>
    <w:basedOn w:val="DefaultParagraphFont"/>
    <w:rsid w:val="00AA3A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03263">
      <w:bodyDiv w:val="1"/>
      <w:marLeft w:val="0"/>
      <w:marRight w:val="0"/>
      <w:marTop w:val="0"/>
      <w:marBottom w:val="0"/>
      <w:divBdr>
        <w:top w:val="none" w:sz="0" w:space="0" w:color="auto"/>
        <w:left w:val="none" w:sz="0" w:space="0" w:color="auto"/>
        <w:bottom w:val="none" w:sz="0" w:space="0" w:color="auto"/>
        <w:right w:val="none" w:sz="0" w:space="0" w:color="auto"/>
      </w:divBdr>
    </w:div>
    <w:div w:id="117917545">
      <w:bodyDiv w:val="1"/>
      <w:marLeft w:val="0"/>
      <w:marRight w:val="0"/>
      <w:marTop w:val="0"/>
      <w:marBottom w:val="0"/>
      <w:divBdr>
        <w:top w:val="none" w:sz="0" w:space="0" w:color="auto"/>
        <w:left w:val="none" w:sz="0" w:space="0" w:color="auto"/>
        <w:bottom w:val="none" w:sz="0" w:space="0" w:color="auto"/>
        <w:right w:val="none" w:sz="0" w:space="0" w:color="auto"/>
      </w:divBdr>
    </w:div>
    <w:div w:id="129321304">
      <w:bodyDiv w:val="1"/>
      <w:marLeft w:val="0"/>
      <w:marRight w:val="0"/>
      <w:marTop w:val="0"/>
      <w:marBottom w:val="0"/>
      <w:divBdr>
        <w:top w:val="none" w:sz="0" w:space="0" w:color="auto"/>
        <w:left w:val="none" w:sz="0" w:space="0" w:color="auto"/>
        <w:bottom w:val="none" w:sz="0" w:space="0" w:color="auto"/>
        <w:right w:val="none" w:sz="0" w:space="0" w:color="auto"/>
      </w:divBdr>
    </w:div>
    <w:div w:id="152067613">
      <w:bodyDiv w:val="1"/>
      <w:marLeft w:val="0"/>
      <w:marRight w:val="0"/>
      <w:marTop w:val="0"/>
      <w:marBottom w:val="0"/>
      <w:divBdr>
        <w:top w:val="none" w:sz="0" w:space="0" w:color="auto"/>
        <w:left w:val="none" w:sz="0" w:space="0" w:color="auto"/>
        <w:bottom w:val="none" w:sz="0" w:space="0" w:color="auto"/>
        <w:right w:val="none" w:sz="0" w:space="0" w:color="auto"/>
      </w:divBdr>
      <w:divsChild>
        <w:div w:id="1663047655">
          <w:marLeft w:val="0"/>
          <w:marRight w:val="0"/>
          <w:marTop w:val="0"/>
          <w:marBottom w:val="0"/>
          <w:divBdr>
            <w:top w:val="none" w:sz="0" w:space="0" w:color="auto"/>
            <w:left w:val="none" w:sz="0" w:space="0" w:color="auto"/>
            <w:bottom w:val="none" w:sz="0" w:space="0" w:color="auto"/>
            <w:right w:val="none" w:sz="0" w:space="0" w:color="auto"/>
          </w:divBdr>
          <w:divsChild>
            <w:div w:id="7186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7153">
      <w:bodyDiv w:val="1"/>
      <w:marLeft w:val="0"/>
      <w:marRight w:val="0"/>
      <w:marTop w:val="0"/>
      <w:marBottom w:val="0"/>
      <w:divBdr>
        <w:top w:val="none" w:sz="0" w:space="0" w:color="auto"/>
        <w:left w:val="none" w:sz="0" w:space="0" w:color="auto"/>
        <w:bottom w:val="none" w:sz="0" w:space="0" w:color="auto"/>
        <w:right w:val="none" w:sz="0" w:space="0" w:color="auto"/>
      </w:divBdr>
    </w:div>
    <w:div w:id="192152146">
      <w:bodyDiv w:val="1"/>
      <w:marLeft w:val="0"/>
      <w:marRight w:val="0"/>
      <w:marTop w:val="0"/>
      <w:marBottom w:val="0"/>
      <w:divBdr>
        <w:top w:val="none" w:sz="0" w:space="0" w:color="auto"/>
        <w:left w:val="none" w:sz="0" w:space="0" w:color="auto"/>
        <w:bottom w:val="none" w:sz="0" w:space="0" w:color="auto"/>
        <w:right w:val="none" w:sz="0" w:space="0" w:color="auto"/>
      </w:divBdr>
      <w:divsChild>
        <w:div w:id="112943872">
          <w:marLeft w:val="0"/>
          <w:marRight w:val="0"/>
          <w:marTop w:val="0"/>
          <w:marBottom w:val="0"/>
          <w:divBdr>
            <w:top w:val="none" w:sz="0" w:space="0" w:color="auto"/>
            <w:left w:val="none" w:sz="0" w:space="0" w:color="auto"/>
            <w:bottom w:val="none" w:sz="0" w:space="0" w:color="auto"/>
            <w:right w:val="none" w:sz="0" w:space="0" w:color="auto"/>
          </w:divBdr>
          <w:divsChild>
            <w:div w:id="15549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09107">
      <w:bodyDiv w:val="1"/>
      <w:marLeft w:val="0"/>
      <w:marRight w:val="0"/>
      <w:marTop w:val="0"/>
      <w:marBottom w:val="0"/>
      <w:divBdr>
        <w:top w:val="none" w:sz="0" w:space="0" w:color="auto"/>
        <w:left w:val="none" w:sz="0" w:space="0" w:color="auto"/>
        <w:bottom w:val="none" w:sz="0" w:space="0" w:color="auto"/>
        <w:right w:val="none" w:sz="0" w:space="0" w:color="auto"/>
      </w:divBdr>
    </w:div>
    <w:div w:id="258756503">
      <w:bodyDiv w:val="1"/>
      <w:marLeft w:val="0"/>
      <w:marRight w:val="0"/>
      <w:marTop w:val="0"/>
      <w:marBottom w:val="0"/>
      <w:divBdr>
        <w:top w:val="none" w:sz="0" w:space="0" w:color="auto"/>
        <w:left w:val="none" w:sz="0" w:space="0" w:color="auto"/>
        <w:bottom w:val="none" w:sz="0" w:space="0" w:color="auto"/>
        <w:right w:val="none" w:sz="0" w:space="0" w:color="auto"/>
      </w:divBdr>
    </w:div>
    <w:div w:id="280116597">
      <w:bodyDiv w:val="1"/>
      <w:marLeft w:val="0"/>
      <w:marRight w:val="0"/>
      <w:marTop w:val="0"/>
      <w:marBottom w:val="0"/>
      <w:divBdr>
        <w:top w:val="none" w:sz="0" w:space="0" w:color="auto"/>
        <w:left w:val="none" w:sz="0" w:space="0" w:color="auto"/>
        <w:bottom w:val="none" w:sz="0" w:space="0" w:color="auto"/>
        <w:right w:val="none" w:sz="0" w:space="0" w:color="auto"/>
      </w:divBdr>
      <w:divsChild>
        <w:div w:id="29499481">
          <w:marLeft w:val="480"/>
          <w:marRight w:val="0"/>
          <w:marTop w:val="0"/>
          <w:marBottom w:val="0"/>
          <w:divBdr>
            <w:top w:val="none" w:sz="0" w:space="0" w:color="auto"/>
            <w:left w:val="none" w:sz="0" w:space="0" w:color="auto"/>
            <w:bottom w:val="none" w:sz="0" w:space="0" w:color="auto"/>
            <w:right w:val="none" w:sz="0" w:space="0" w:color="auto"/>
          </w:divBdr>
          <w:divsChild>
            <w:div w:id="178966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033989">
      <w:bodyDiv w:val="1"/>
      <w:marLeft w:val="0"/>
      <w:marRight w:val="0"/>
      <w:marTop w:val="0"/>
      <w:marBottom w:val="0"/>
      <w:divBdr>
        <w:top w:val="none" w:sz="0" w:space="0" w:color="auto"/>
        <w:left w:val="none" w:sz="0" w:space="0" w:color="auto"/>
        <w:bottom w:val="none" w:sz="0" w:space="0" w:color="auto"/>
        <w:right w:val="none" w:sz="0" w:space="0" w:color="auto"/>
      </w:divBdr>
    </w:div>
    <w:div w:id="290137176">
      <w:bodyDiv w:val="1"/>
      <w:marLeft w:val="0"/>
      <w:marRight w:val="0"/>
      <w:marTop w:val="0"/>
      <w:marBottom w:val="0"/>
      <w:divBdr>
        <w:top w:val="none" w:sz="0" w:space="0" w:color="auto"/>
        <w:left w:val="none" w:sz="0" w:space="0" w:color="auto"/>
        <w:bottom w:val="none" w:sz="0" w:space="0" w:color="auto"/>
        <w:right w:val="none" w:sz="0" w:space="0" w:color="auto"/>
      </w:divBdr>
    </w:div>
    <w:div w:id="327053211">
      <w:bodyDiv w:val="1"/>
      <w:marLeft w:val="0"/>
      <w:marRight w:val="0"/>
      <w:marTop w:val="0"/>
      <w:marBottom w:val="0"/>
      <w:divBdr>
        <w:top w:val="none" w:sz="0" w:space="0" w:color="auto"/>
        <w:left w:val="none" w:sz="0" w:space="0" w:color="auto"/>
        <w:bottom w:val="none" w:sz="0" w:space="0" w:color="auto"/>
        <w:right w:val="none" w:sz="0" w:space="0" w:color="auto"/>
      </w:divBdr>
      <w:divsChild>
        <w:div w:id="1561089130">
          <w:marLeft w:val="480"/>
          <w:marRight w:val="0"/>
          <w:marTop w:val="0"/>
          <w:marBottom w:val="0"/>
          <w:divBdr>
            <w:top w:val="none" w:sz="0" w:space="0" w:color="auto"/>
            <w:left w:val="none" w:sz="0" w:space="0" w:color="auto"/>
            <w:bottom w:val="none" w:sz="0" w:space="0" w:color="auto"/>
            <w:right w:val="none" w:sz="0" w:space="0" w:color="auto"/>
          </w:divBdr>
          <w:divsChild>
            <w:div w:id="9904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93815">
      <w:bodyDiv w:val="1"/>
      <w:marLeft w:val="0"/>
      <w:marRight w:val="0"/>
      <w:marTop w:val="0"/>
      <w:marBottom w:val="0"/>
      <w:divBdr>
        <w:top w:val="none" w:sz="0" w:space="0" w:color="auto"/>
        <w:left w:val="none" w:sz="0" w:space="0" w:color="auto"/>
        <w:bottom w:val="none" w:sz="0" w:space="0" w:color="auto"/>
        <w:right w:val="none" w:sz="0" w:space="0" w:color="auto"/>
      </w:divBdr>
    </w:div>
    <w:div w:id="371613863">
      <w:bodyDiv w:val="1"/>
      <w:marLeft w:val="0"/>
      <w:marRight w:val="0"/>
      <w:marTop w:val="0"/>
      <w:marBottom w:val="0"/>
      <w:divBdr>
        <w:top w:val="none" w:sz="0" w:space="0" w:color="auto"/>
        <w:left w:val="none" w:sz="0" w:space="0" w:color="auto"/>
        <w:bottom w:val="none" w:sz="0" w:space="0" w:color="auto"/>
        <w:right w:val="none" w:sz="0" w:space="0" w:color="auto"/>
      </w:divBdr>
    </w:div>
    <w:div w:id="414253725">
      <w:bodyDiv w:val="1"/>
      <w:marLeft w:val="0"/>
      <w:marRight w:val="0"/>
      <w:marTop w:val="0"/>
      <w:marBottom w:val="0"/>
      <w:divBdr>
        <w:top w:val="none" w:sz="0" w:space="0" w:color="auto"/>
        <w:left w:val="none" w:sz="0" w:space="0" w:color="auto"/>
        <w:bottom w:val="none" w:sz="0" w:space="0" w:color="auto"/>
        <w:right w:val="none" w:sz="0" w:space="0" w:color="auto"/>
      </w:divBdr>
    </w:div>
    <w:div w:id="458113011">
      <w:bodyDiv w:val="1"/>
      <w:marLeft w:val="0"/>
      <w:marRight w:val="0"/>
      <w:marTop w:val="0"/>
      <w:marBottom w:val="0"/>
      <w:divBdr>
        <w:top w:val="none" w:sz="0" w:space="0" w:color="auto"/>
        <w:left w:val="none" w:sz="0" w:space="0" w:color="auto"/>
        <w:bottom w:val="none" w:sz="0" w:space="0" w:color="auto"/>
        <w:right w:val="none" w:sz="0" w:space="0" w:color="auto"/>
      </w:divBdr>
    </w:div>
    <w:div w:id="459152461">
      <w:bodyDiv w:val="1"/>
      <w:marLeft w:val="0"/>
      <w:marRight w:val="0"/>
      <w:marTop w:val="0"/>
      <w:marBottom w:val="0"/>
      <w:divBdr>
        <w:top w:val="none" w:sz="0" w:space="0" w:color="auto"/>
        <w:left w:val="none" w:sz="0" w:space="0" w:color="auto"/>
        <w:bottom w:val="none" w:sz="0" w:space="0" w:color="auto"/>
        <w:right w:val="none" w:sz="0" w:space="0" w:color="auto"/>
      </w:divBdr>
    </w:div>
    <w:div w:id="552624746">
      <w:bodyDiv w:val="1"/>
      <w:marLeft w:val="0"/>
      <w:marRight w:val="0"/>
      <w:marTop w:val="0"/>
      <w:marBottom w:val="0"/>
      <w:divBdr>
        <w:top w:val="none" w:sz="0" w:space="0" w:color="auto"/>
        <w:left w:val="none" w:sz="0" w:space="0" w:color="auto"/>
        <w:bottom w:val="none" w:sz="0" w:space="0" w:color="auto"/>
        <w:right w:val="none" w:sz="0" w:space="0" w:color="auto"/>
      </w:divBdr>
    </w:div>
    <w:div w:id="553583069">
      <w:bodyDiv w:val="1"/>
      <w:marLeft w:val="0"/>
      <w:marRight w:val="0"/>
      <w:marTop w:val="0"/>
      <w:marBottom w:val="0"/>
      <w:divBdr>
        <w:top w:val="none" w:sz="0" w:space="0" w:color="auto"/>
        <w:left w:val="none" w:sz="0" w:space="0" w:color="auto"/>
        <w:bottom w:val="none" w:sz="0" w:space="0" w:color="auto"/>
        <w:right w:val="none" w:sz="0" w:space="0" w:color="auto"/>
      </w:divBdr>
    </w:div>
    <w:div w:id="586158155">
      <w:bodyDiv w:val="1"/>
      <w:marLeft w:val="0"/>
      <w:marRight w:val="0"/>
      <w:marTop w:val="0"/>
      <w:marBottom w:val="0"/>
      <w:divBdr>
        <w:top w:val="none" w:sz="0" w:space="0" w:color="auto"/>
        <w:left w:val="none" w:sz="0" w:space="0" w:color="auto"/>
        <w:bottom w:val="none" w:sz="0" w:space="0" w:color="auto"/>
        <w:right w:val="none" w:sz="0" w:space="0" w:color="auto"/>
      </w:divBdr>
    </w:div>
    <w:div w:id="599215738">
      <w:bodyDiv w:val="1"/>
      <w:marLeft w:val="0"/>
      <w:marRight w:val="0"/>
      <w:marTop w:val="0"/>
      <w:marBottom w:val="0"/>
      <w:divBdr>
        <w:top w:val="none" w:sz="0" w:space="0" w:color="auto"/>
        <w:left w:val="none" w:sz="0" w:space="0" w:color="auto"/>
        <w:bottom w:val="none" w:sz="0" w:space="0" w:color="auto"/>
        <w:right w:val="none" w:sz="0" w:space="0" w:color="auto"/>
      </w:divBdr>
    </w:div>
    <w:div w:id="619579678">
      <w:bodyDiv w:val="1"/>
      <w:marLeft w:val="0"/>
      <w:marRight w:val="0"/>
      <w:marTop w:val="0"/>
      <w:marBottom w:val="0"/>
      <w:divBdr>
        <w:top w:val="none" w:sz="0" w:space="0" w:color="auto"/>
        <w:left w:val="none" w:sz="0" w:space="0" w:color="auto"/>
        <w:bottom w:val="none" w:sz="0" w:space="0" w:color="auto"/>
        <w:right w:val="none" w:sz="0" w:space="0" w:color="auto"/>
      </w:divBdr>
    </w:div>
    <w:div w:id="663901069">
      <w:bodyDiv w:val="1"/>
      <w:marLeft w:val="0"/>
      <w:marRight w:val="0"/>
      <w:marTop w:val="0"/>
      <w:marBottom w:val="0"/>
      <w:divBdr>
        <w:top w:val="none" w:sz="0" w:space="0" w:color="auto"/>
        <w:left w:val="none" w:sz="0" w:space="0" w:color="auto"/>
        <w:bottom w:val="none" w:sz="0" w:space="0" w:color="auto"/>
        <w:right w:val="none" w:sz="0" w:space="0" w:color="auto"/>
      </w:divBdr>
      <w:divsChild>
        <w:div w:id="1526674630">
          <w:marLeft w:val="0"/>
          <w:marRight w:val="0"/>
          <w:marTop w:val="240"/>
          <w:marBottom w:val="0"/>
          <w:divBdr>
            <w:top w:val="none" w:sz="0" w:space="0" w:color="auto"/>
            <w:left w:val="none" w:sz="0" w:space="0" w:color="auto"/>
            <w:bottom w:val="none" w:sz="0" w:space="0" w:color="auto"/>
            <w:right w:val="none" w:sz="0" w:space="0" w:color="auto"/>
          </w:divBdr>
          <w:divsChild>
            <w:div w:id="10297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274970">
      <w:bodyDiv w:val="1"/>
      <w:marLeft w:val="0"/>
      <w:marRight w:val="0"/>
      <w:marTop w:val="0"/>
      <w:marBottom w:val="0"/>
      <w:divBdr>
        <w:top w:val="none" w:sz="0" w:space="0" w:color="auto"/>
        <w:left w:val="none" w:sz="0" w:space="0" w:color="auto"/>
        <w:bottom w:val="none" w:sz="0" w:space="0" w:color="auto"/>
        <w:right w:val="none" w:sz="0" w:space="0" w:color="auto"/>
      </w:divBdr>
    </w:div>
    <w:div w:id="690449094">
      <w:bodyDiv w:val="1"/>
      <w:marLeft w:val="0"/>
      <w:marRight w:val="0"/>
      <w:marTop w:val="0"/>
      <w:marBottom w:val="0"/>
      <w:divBdr>
        <w:top w:val="none" w:sz="0" w:space="0" w:color="auto"/>
        <w:left w:val="none" w:sz="0" w:space="0" w:color="auto"/>
        <w:bottom w:val="none" w:sz="0" w:space="0" w:color="auto"/>
        <w:right w:val="none" w:sz="0" w:space="0" w:color="auto"/>
      </w:divBdr>
    </w:div>
    <w:div w:id="699431373">
      <w:bodyDiv w:val="1"/>
      <w:marLeft w:val="0"/>
      <w:marRight w:val="0"/>
      <w:marTop w:val="0"/>
      <w:marBottom w:val="0"/>
      <w:divBdr>
        <w:top w:val="none" w:sz="0" w:space="0" w:color="auto"/>
        <w:left w:val="none" w:sz="0" w:space="0" w:color="auto"/>
        <w:bottom w:val="none" w:sz="0" w:space="0" w:color="auto"/>
        <w:right w:val="none" w:sz="0" w:space="0" w:color="auto"/>
      </w:divBdr>
      <w:divsChild>
        <w:div w:id="1468084872">
          <w:marLeft w:val="0"/>
          <w:marRight w:val="0"/>
          <w:marTop w:val="0"/>
          <w:marBottom w:val="0"/>
          <w:divBdr>
            <w:top w:val="none" w:sz="0" w:space="0" w:color="auto"/>
            <w:left w:val="none" w:sz="0" w:space="0" w:color="auto"/>
            <w:bottom w:val="none" w:sz="0" w:space="0" w:color="auto"/>
            <w:right w:val="none" w:sz="0" w:space="0" w:color="auto"/>
          </w:divBdr>
          <w:divsChild>
            <w:div w:id="831749725">
              <w:marLeft w:val="0"/>
              <w:marRight w:val="0"/>
              <w:marTop w:val="0"/>
              <w:marBottom w:val="240"/>
              <w:divBdr>
                <w:top w:val="none" w:sz="0" w:space="0" w:color="auto"/>
                <w:left w:val="none" w:sz="0" w:space="0" w:color="auto"/>
                <w:bottom w:val="none" w:sz="0" w:space="0" w:color="auto"/>
                <w:right w:val="none" w:sz="0" w:space="0" w:color="auto"/>
              </w:divBdr>
            </w:div>
            <w:div w:id="1364475609">
              <w:marLeft w:val="0"/>
              <w:marRight w:val="0"/>
              <w:marTop w:val="0"/>
              <w:marBottom w:val="240"/>
              <w:divBdr>
                <w:top w:val="none" w:sz="0" w:space="0" w:color="auto"/>
                <w:left w:val="none" w:sz="0" w:space="0" w:color="auto"/>
                <w:bottom w:val="none" w:sz="0" w:space="0" w:color="auto"/>
                <w:right w:val="none" w:sz="0" w:space="0" w:color="auto"/>
              </w:divBdr>
            </w:div>
            <w:div w:id="754860272">
              <w:marLeft w:val="0"/>
              <w:marRight w:val="0"/>
              <w:marTop w:val="0"/>
              <w:marBottom w:val="240"/>
              <w:divBdr>
                <w:top w:val="none" w:sz="0" w:space="0" w:color="auto"/>
                <w:left w:val="none" w:sz="0" w:space="0" w:color="auto"/>
                <w:bottom w:val="none" w:sz="0" w:space="0" w:color="auto"/>
                <w:right w:val="none" w:sz="0" w:space="0" w:color="auto"/>
              </w:divBdr>
            </w:div>
            <w:div w:id="123424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75522">
      <w:bodyDiv w:val="1"/>
      <w:marLeft w:val="0"/>
      <w:marRight w:val="0"/>
      <w:marTop w:val="0"/>
      <w:marBottom w:val="0"/>
      <w:divBdr>
        <w:top w:val="none" w:sz="0" w:space="0" w:color="auto"/>
        <w:left w:val="none" w:sz="0" w:space="0" w:color="auto"/>
        <w:bottom w:val="none" w:sz="0" w:space="0" w:color="auto"/>
        <w:right w:val="none" w:sz="0" w:space="0" w:color="auto"/>
      </w:divBdr>
    </w:div>
    <w:div w:id="841578968">
      <w:bodyDiv w:val="1"/>
      <w:marLeft w:val="0"/>
      <w:marRight w:val="0"/>
      <w:marTop w:val="0"/>
      <w:marBottom w:val="0"/>
      <w:divBdr>
        <w:top w:val="none" w:sz="0" w:space="0" w:color="auto"/>
        <w:left w:val="none" w:sz="0" w:space="0" w:color="auto"/>
        <w:bottom w:val="none" w:sz="0" w:space="0" w:color="auto"/>
        <w:right w:val="none" w:sz="0" w:space="0" w:color="auto"/>
      </w:divBdr>
    </w:div>
    <w:div w:id="872038061">
      <w:bodyDiv w:val="1"/>
      <w:marLeft w:val="0"/>
      <w:marRight w:val="0"/>
      <w:marTop w:val="0"/>
      <w:marBottom w:val="0"/>
      <w:divBdr>
        <w:top w:val="none" w:sz="0" w:space="0" w:color="auto"/>
        <w:left w:val="none" w:sz="0" w:space="0" w:color="auto"/>
        <w:bottom w:val="none" w:sz="0" w:space="0" w:color="auto"/>
        <w:right w:val="none" w:sz="0" w:space="0" w:color="auto"/>
      </w:divBdr>
    </w:div>
    <w:div w:id="874270426">
      <w:bodyDiv w:val="1"/>
      <w:marLeft w:val="0"/>
      <w:marRight w:val="0"/>
      <w:marTop w:val="0"/>
      <w:marBottom w:val="0"/>
      <w:divBdr>
        <w:top w:val="none" w:sz="0" w:space="0" w:color="auto"/>
        <w:left w:val="none" w:sz="0" w:space="0" w:color="auto"/>
        <w:bottom w:val="none" w:sz="0" w:space="0" w:color="auto"/>
        <w:right w:val="none" w:sz="0" w:space="0" w:color="auto"/>
      </w:divBdr>
      <w:divsChild>
        <w:div w:id="501092001">
          <w:marLeft w:val="0"/>
          <w:marRight w:val="0"/>
          <w:marTop w:val="0"/>
          <w:marBottom w:val="0"/>
          <w:divBdr>
            <w:top w:val="none" w:sz="0" w:space="0" w:color="auto"/>
            <w:left w:val="none" w:sz="0" w:space="0" w:color="auto"/>
            <w:bottom w:val="none" w:sz="0" w:space="0" w:color="auto"/>
            <w:right w:val="none" w:sz="0" w:space="0" w:color="auto"/>
          </w:divBdr>
          <w:divsChild>
            <w:div w:id="12194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668306">
      <w:bodyDiv w:val="1"/>
      <w:marLeft w:val="0"/>
      <w:marRight w:val="0"/>
      <w:marTop w:val="0"/>
      <w:marBottom w:val="0"/>
      <w:divBdr>
        <w:top w:val="none" w:sz="0" w:space="0" w:color="auto"/>
        <w:left w:val="none" w:sz="0" w:space="0" w:color="auto"/>
        <w:bottom w:val="none" w:sz="0" w:space="0" w:color="auto"/>
        <w:right w:val="none" w:sz="0" w:space="0" w:color="auto"/>
      </w:divBdr>
    </w:div>
    <w:div w:id="913590321">
      <w:bodyDiv w:val="1"/>
      <w:marLeft w:val="0"/>
      <w:marRight w:val="0"/>
      <w:marTop w:val="0"/>
      <w:marBottom w:val="0"/>
      <w:divBdr>
        <w:top w:val="none" w:sz="0" w:space="0" w:color="auto"/>
        <w:left w:val="none" w:sz="0" w:space="0" w:color="auto"/>
        <w:bottom w:val="none" w:sz="0" w:space="0" w:color="auto"/>
        <w:right w:val="none" w:sz="0" w:space="0" w:color="auto"/>
      </w:divBdr>
    </w:div>
    <w:div w:id="943537949">
      <w:bodyDiv w:val="1"/>
      <w:marLeft w:val="0"/>
      <w:marRight w:val="0"/>
      <w:marTop w:val="0"/>
      <w:marBottom w:val="0"/>
      <w:divBdr>
        <w:top w:val="none" w:sz="0" w:space="0" w:color="auto"/>
        <w:left w:val="none" w:sz="0" w:space="0" w:color="auto"/>
        <w:bottom w:val="none" w:sz="0" w:space="0" w:color="auto"/>
        <w:right w:val="none" w:sz="0" w:space="0" w:color="auto"/>
      </w:divBdr>
    </w:div>
    <w:div w:id="971861997">
      <w:bodyDiv w:val="1"/>
      <w:marLeft w:val="0"/>
      <w:marRight w:val="0"/>
      <w:marTop w:val="0"/>
      <w:marBottom w:val="0"/>
      <w:divBdr>
        <w:top w:val="none" w:sz="0" w:space="0" w:color="auto"/>
        <w:left w:val="none" w:sz="0" w:space="0" w:color="auto"/>
        <w:bottom w:val="none" w:sz="0" w:space="0" w:color="auto"/>
        <w:right w:val="none" w:sz="0" w:space="0" w:color="auto"/>
      </w:divBdr>
    </w:div>
    <w:div w:id="986520057">
      <w:bodyDiv w:val="1"/>
      <w:marLeft w:val="0"/>
      <w:marRight w:val="0"/>
      <w:marTop w:val="0"/>
      <w:marBottom w:val="0"/>
      <w:divBdr>
        <w:top w:val="none" w:sz="0" w:space="0" w:color="auto"/>
        <w:left w:val="none" w:sz="0" w:space="0" w:color="auto"/>
        <w:bottom w:val="none" w:sz="0" w:space="0" w:color="auto"/>
        <w:right w:val="none" w:sz="0" w:space="0" w:color="auto"/>
      </w:divBdr>
    </w:div>
    <w:div w:id="998073220">
      <w:bodyDiv w:val="1"/>
      <w:marLeft w:val="0"/>
      <w:marRight w:val="0"/>
      <w:marTop w:val="0"/>
      <w:marBottom w:val="0"/>
      <w:divBdr>
        <w:top w:val="none" w:sz="0" w:space="0" w:color="auto"/>
        <w:left w:val="none" w:sz="0" w:space="0" w:color="auto"/>
        <w:bottom w:val="none" w:sz="0" w:space="0" w:color="auto"/>
        <w:right w:val="none" w:sz="0" w:space="0" w:color="auto"/>
      </w:divBdr>
    </w:div>
    <w:div w:id="1000735878">
      <w:bodyDiv w:val="1"/>
      <w:marLeft w:val="0"/>
      <w:marRight w:val="0"/>
      <w:marTop w:val="0"/>
      <w:marBottom w:val="0"/>
      <w:divBdr>
        <w:top w:val="none" w:sz="0" w:space="0" w:color="auto"/>
        <w:left w:val="none" w:sz="0" w:space="0" w:color="auto"/>
        <w:bottom w:val="none" w:sz="0" w:space="0" w:color="auto"/>
        <w:right w:val="none" w:sz="0" w:space="0" w:color="auto"/>
      </w:divBdr>
    </w:div>
    <w:div w:id="1057701902">
      <w:bodyDiv w:val="1"/>
      <w:marLeft w:val="0"/>
      <w:marRight w:val="0"/>
      <w:marTop w:val="0"/>
      <w:marBottom w:val="0"/>
      <w:divBdr>
        <w:top w:val="none" w:sz="0" w:space="0" w:color="auto"/>
        <w:left w:val="none" w:sz="0" w:space="0" w:color="auto"/>
        <w:bottom w:val="none" w:sz="0" w:space="0" w:color="auto"/>
        <w:right w:val="none" w:sz="0" w:space="0" w:color="auto"/>
      </w:divBdr>
    </w:div>
    <w:div w:id="1090546029">
      <w:bodyDiv w:val="1"/>
      <w:marLeft w:val="0"/>
      <w:marRight w:val="0"/>
      <w:marTop w:val="0"/>
      <w:marBottom w:val="0"/>
      <w:divBdr>
        <w:top w:val="none" w:sz="0" w:space="0" w:color="auto"/>
        <w:left w:val="none" w:sz="0" w:space="0" w:color="auto"/>
        <w:bottom w:val="none" w:sz="0" w:space="0" w:color="auto"/>
        <w:right w:val="none" w:sz="0" w:space="0" w:color="auto"/>
      </w:divBdr>
    </w:div>
    <w:div w:id="1093475505">
      <w:bodyDiv w:val="1"/>
      <w:marLeft w:val="0"/>
      <w:marRight w:val="0"/>
      <w:marTop w:val="0"/>
      <w:marBottom w:val="0"/>
      <w:divBdr>
        <w:top w:val="none" w:sz="0" w:space="0" w:color="auto"/>
        <w:left w:val="none" w:sz="0" w:space="0" w:color="auto"/>
        <w:bottom w:val="none" w:sz="0" w:space="0" w:color="auto"/>
        <w:right w:val="none" w:sz="0" w:space="0" w:color="auto"/>
      </w:divBdr>
    </w:div>
    <w:div w:id="1128664369">
      <w:bodyDiv w:val="1"/>
      <w:marLeft w:val="0"/>
      <w:marRight w:val="0"/>
      <w:marTop w:val="0"/>
      <w:marBottom w:val="0"/>
      <w:divBdr>
        <w:top w:val="none" w:sz="0" w:space="0" w:color="auto"/>
        <w:left w:val="none" w:sz="0" w:space="0" w:color="auto"/>
        <w:bottom w:val="none" w:sz="0" w:space="0" w:color="auto"/>
        <w:right w:val="none" w:sz="0" w:space="0" w:color="auto"/>
      </w:divBdr>
    </w:div>
    <w:div w:id="1171070684">
      <w:bodyDiv w:val="1"/>
      <w:marLeft w:val="0"/>
      <w:marRight w:val="0"/>
      <w:marTop w:val="0"/>
      <w:marBottom w:val="0"/>
      <w:divBdr>
        <w:top w:val="none" w:sz="0" w:space="0" w:color="auto"/>
        <w:left w:val="none" w:sz="0" w:space="0" w:color="auto"/>
        <w:bottom w:val="none" w:sz="0" w:space="0" w:color="auto"/>
        <w:right w:val="none" w:sz="0" w:space="0" w:color="auto"/>
      </w:divBdr>
      <w:divsChild>
        <w:div w:id="1797140859">
          <w:marLeft w:val="0"/>
          <w:marRight w:val="0"/>
          <w:marTop w:val="0"/>
          <w:marBottom w:val="0"/>
          <w:divBdr>
            <w:top w:val="none" w:sz="0" w:space="0" w:color="auto"/>
            <w:left w:val="none" w:sz="0" w:space="0" w:color="auto"/>
            <w:bottom w:val="none" w:sz="0" w:space="0" w:color="auto"/>
            <w:right w:val="none" w:sz="0" w:space="0" w:color="auto"/>
          </w:divBdr>
          <w:divsChild>
            <w:div w:id="6510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70228">
      <w:bodyDiv w:val="1"/>
      <w:marLeft w:val="0"/>
      <w:marRight w:val="0"/>
      <w:marTop w:val="0"/>
      <w:marBottom w:val="0"/>
      <w:divBdr>
        <w:top w:val="none" w:sz="0" w:space="0" w:color="auto"/>
        <w:left w:val="none" w:sz="0" w:space="0" w:color="auto"/>
        <w:bottom w:val="none" w:sz="0" w:space="0" w:color="auto"/>
        <w:right w:val="none" w:sz="0" w:space="0" w:color="auto"/>
      </w:divBdr>
    </w:div>
    <w:div w:id="1230536616">
      <w:bodyDiv w:val="1"/>
      <w:marLeft w:val="0"/>
      <w:marRight w:val="0"/>
      <w:marTop w:val="0"/>
      <w:marBottom w:val="0"/>
      <w:divBdr>
        <w:top w:val="none" w:sz="0" w:space="0" w:color="auto"/>
        <w:left w:val="none" w:sz="0" w:space="0" w:color="auto"/>
        <w:bottom w:val="none" w:sz="0" w:space="0" w:color="auto"/>
        <w:right w:val="none" w:sz="0" w:space="0" w:color="auto"/>
      </w:divBdr>
    </w:div>
    <w:div w:id="1243100228">
      <w:bodyDiv w:val="1"/>
      <w:marLeft w:val="0"/>
      <w:marRight w:val="0"/>
      <w:marTop w:val="0"/>
      <w:marBottom w:val="0"/>
      <w:divBdr>
        <w:top w:val="none" w:sz="0" w:space="0" w:color="auto"/>
        <w:left w:val="none" w:sz="0" w:space="0" w:color="auto"/>
        <w:bottom w:val="none" w:sz="0" w:space="0" w:color="auto"/>
        <w:right w:val="none" w:sz="0" w:space="0" w:color="auto"/>
      </w:divBdr>
      <w:divsChild>
        <w:div w:id="325742845">
          <w:marLeft w:val="0"/>
          <w:marRight w:val="0"/>
          <w:marTop w:val="0"/>
          <w:marBottom w:val="0"/>
          <w:divBdr>
            <w:top w:val="none" w:sz="0" w:space="0" w:color="auto"/>
            <w:left w:val="none" w:sz="0" w:space="0" w:color="auto"/>
            <w:bottom w:val="none" w:sz="0" w:space="0" w:color="auto"/>
            <w:right w:val="none" w:sz="0" w:space="0" w:color="auto"/>
          </w:divBdr>
          <w:divsChild>
            <w:div w:id="53630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08207">
      <w:bodyDiv w:val="1"/>
      <w:marLeft w:val="0"/>
      <w:marRight w:val="0"/>
      <w:marTop w:val="0"/>
      <w:marBottom w:val="0"/>
      <w:divBdr>
        <w:top w:val="none" w:sz="0" w:space="0" w:color="auto"/>
        <w:left w:val="none" w:sz="0" w:space="0" w:color="auto"/>
        <w:bottom w:val="none" w:sz="0" w:space="0" w:color="auto"/>
        <w:right w:val="none" w:sz="0" w:space="0" w:color="auto"/>
      </w:divBdr>
    </w:div>
    <w:div w:id="1392273073">
      <w:bodyDiv w:val="1"/>
      <w:marLeft w:val="0"/>
      <w:marRight w:val="0"/>
      <w:marTop w:val="0"/>
      <w:marBottom w:val="0"/>
      <w:divBdr>
        <w:top w:val="none" w:sz="0" w:space="0" w:color="auto"/>
        <w:left w:val="none" w:sz="0" w:space="0" w:color="auto"/>
        <w:bottom w:val="none" w:sz="0" w:space="0" w:color="auto"/>
        <w:right w:val="none" w:sz="0" w:space="0" w:color="auto"/>
      </w:divBdr>
    </w:div>
    <w:div w:id="1406297206">
      <w:bodyDiv w:val="1"/>
      <w:marLeft w:val="0"/>
      <w:marRight w:val="0"/>
      <w:marTop w:val="0"/>
      <w:marBottom w:val="0"/>
      <w:divBdr>
        <w:top w:val="none" w:sz="0" w:space="0" w:color="auto"/>
        <w:left w:val="none" w:sz="0" w:space="0" w:color="auto"/>
        <w:bottom w:val="none" w:sz="0" w:space="0" w:color="auto"/>
        <w:right w:val="none" w:sz="0" w:space="0" w:color="auto"/>
      </w:divBdr>
    </w:div>
    <w:div w:id="1411999535">
      <w:bodyDiv w:val="1"/>
      <w:marLeft w:val="0"/>
      <w:marRight w:val="0"/>
      <w:marTop w:val="0"/>
      <w:marBottom w:val="0"/>
      <w:divBdr>
        <w:top w:val="none" w:sz="0" w:space="0" w:color="auto"/>
        <w:left w:val="none" w:sz="0" w:space="0" w:color="auto"/>
        <w:bottom w:val="none" w:sz="0" w:space="0" w:color="auto"/>
        <w:right w:val="none" w:sz="0" w:space="0" w:color="auto"/>
      </w:divBdr>
    </w:div>
    <w:div w:id="1428113132">
      <w:bodyDiv w:val="1"/>
      <w:marLeft w:val="0"/>
      <w:marRight w:val="0"/>
      <w:marTop w:val="0"/>
      <w:marBottom w:val="0"/>
      <w:divBdr>
        <w:top w:val="none" w:sz="0" w:space="0" w:color="auto"/>
        <w:left w:val="none" w:sz="0" w:space="0" w:color="auto"/>
        <w:bottom w:val="none" w:sz="0" w:space="0" w:color="auto"/>
        <w:right w:val="none" w:sz="0" w:space="0" w:color="auto"/>
      </w:divBdr>
    </w:div>
    <w:div w:id="1440367357">
      <w:bodyDiv w:val="1"/>
      <w:marLeft w:val="0"/>
      <w:marRight w:val="0"/>
      <w:marTop w:val="0"/>
      <w:marBottom w:val="0"/>
      <w:divBdr>
        <w:top w:val="none" w:sz="0" w:space="0" w:color="auto"/>
        <w:left w:val="none" w:sz="0" w:space="0" w:color="auto"/>
        <w:bottom w:val="none" w:sz="0" w:space="0" w:color="auto"/>
        <w:right w:val="none" w:sz="0" w:space="0" w:color="auto"/>
      </w:divBdr>
    </w:div>
    <w:div w:id="1486122706">
      <w:bodyDiv w:val="1"/>
      <w:marLeft w:val="0"/>
      <w:marRight w:val="0"/>
      <w:marTop w:val="0"/>
      <w:marBottom w:val="0"/>
      <w:divBdr>
        <w:top w:val="none" w:sz="0" w:space="0" w:color="auto"/>
        <w:left w:val="none" w:sz="0" w:space="0" w:color="auto"/>
        <w:bottom w:val="none" w:sz="0" w:space="0" w:color="auto"/>
        <w:right w:val="none" w:sz="0" w:space="0" w:color="auto"/>
      </w:divBdr>
    </w:div>
    <w:div w:id="1533032515">
      <w:bodyDiv w:val="1"/>
      <w:marLeft w:val="0"/>
      <w:marRight w:val="0"/>
      <w:marTop w:val="0"/>
      <w:marBottom w:val="0"/>
      <w:divBdr>
        <w:top w:val="none" w:sz="0" w:space="0" w:color="auto"/>
        <w:left w:val="none" w:sz="0" w:space="0" w:color="auto"/>
        <w:bottom w:val="none" w:sz="0" w:space="0" w:color="auto"/>
        <w:right w:val="none" w:sz="0" w:space="0" w:color="auto"/>
      </w:divBdr>
    </w:div>
    <w:div w:id="1566450957">
      <w:bodyDiv w:val="1"/>
      <w:marLeft w:val="0"/>
      <w:marRight w:val="0"/>
      <w:marTop w:val="0"/>
      <w:marBottom w:val="0"/>
      <w:divBdr>
        <w:top w:val="none" w:sz="0" w:space="0" w:color="auto"/>
        <w:left w:val="none" w:sz="0" w:space="0" w:color="auto"/>
        <w:bottom w:val="none" w:sz="0" w:space="0" w:color="auto"/>
        <w:right w:val="none" w:sz="0" w:space="0" w:color="auto"/>
      </w:divBdr>
    </w:div>
    <w:div w:id="1567299156">
      <w:bodyDiv w:val="1"/>
      <w:marLeft w:val="0"/>
      <w:marRight w:val="0"/>
      <w:marTop w:val="0"/>
      <w:marBottom w:val="0"/>
      <w:divBdr>
        <w:top w:val="none" w:sz="0" w:space="0" w:color="auto"/>
        <w:left w:val="none" w:sz="0" w:space="0" w:color="auto"/>
        <w:bottom w:val="none" w:sz="0" w:space="0" w:color="auto"/>
        <w:right w:val="none" w:sz="0" w:space="0" w:color="auto"/>
      </w:divBdr>
    </w:div>
    <w:div w:id="1692492959">
      <w:bodyDiv w:val="1"/>
      <w:marLeft w:val="0"/>
      <w:marRight w:val="0"/>
      <w:marTop w:val="0"/>
      <w:marBottom w:val="0"/>
      <w:divBdr>
        <w:top w:val="none" w:sz="0" w:space="0" w:color="auto"/>
        <w:left w:val="none" w:sz="0" w:space="0" w:color="auto"/>
        <w:bottom w:val="none" w:sz="0" w:space="0" w:color="auto"/>
        <w:right w:val="none" w:sz="0" w:space="0" w:color="auto"/>
      </w:divBdr>
    </w:div>
    <w:div w:id="1701974921">
      <w:bodyDiv w:val="1"/>
      <w:marLeft w:val="0"/>
      <w:marRight w:val="0"/>
      <w:marTop w:val="0"/>
      <w:marBottom w:val="0"/>
      <w:divBdr>
        <w:top w:val="none" w:sz="0" w:space="0" w:color="auto"/>
        <w:left w:val="none" w:sz="0" w:space="0" w:color="auto"/>
        <w:bottom w:val="none" w:sz="0" w:space="0" w:color="auto"/>
        <w:right w:val="none" w:sz="0" w:space="0" w:color="auto"/>
      </w:divBdr>
      <w:divsChild>
        <w:div w:id="1564217458">
          <w:marLeft w:val="0"/>
          <w:marRight w:val="0"/>
          <w:marTop w:val="0"/>
          <w:marBottom w:val="0"/>
          <w:divBdr>
            <w:top w:val="none" w:sz="0" w:space="0" w:color="auto"/>
            <w:left w:val="none" w:sz="0" w:space="0" w:color="auto"/>
            <w:bottom w:val="none" w:sz="0" w:space="0" w:color="auto"/>
            <w:right w:val="none" w:sz="0" w:space="0" w:color="auto"/>
          </w:divBdr>
        </w:div>
      </w:divsChild>
    </w:div>
    <w:div w:id="1723671034">
      <w:bodyDiv w:val="1"/>
      <w:marLeft w:val="0"/>
      <w:marRight w:val="0"/>
      <w:marTop w:val="0"/>
      <w:marBottom w:val="0"/>
      <w:divBdr>
        <w:top w:val="none" w:sz="0" w:space="0" w:color="auto"/>
        <w:left w:val="none" w:sz="0" w:space="0" w:color="auto"/>
        <w:bottom w:val="none" w:sz="0" w:space="0" w:color="auto"/>
        <w:right w:val="none" w:sz="0" w:space="0" w:color="auto"/>
      </w:divBdr>
      <w:divsChild>
        <w:div w:id="410277987">
          <w:marLeft w:val="0"/>
          <w:marRight w:val="0"/>
          <w:marTop w:val="0"/>
          <w:marBottom w:val="0"/>
          <w:divBdr>
            <w:top w:val="none" w:sz="0" w:space="0" w:color="auto"/>
            <w:left w:val="none" w:sz="0" w:space="0" w:color="auto"/>
            <w:bottom w:val="none" w:sz="0" w:space="0" w:color="auto"/>
            <w:right w:val="none" w:sz="0" w:space="0" w:color="auto"/>
          </w:divBdr>
          <w:divsChild>
            <w:div w:id="1315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39999">
      <w:bodyDiv w:val="1"/>
      <w:marLeft w:val="0"/>
      <w:marRight w:val="0"/>
      <w:marTop w:val="0"/>
      <w:marBottom w:val="0"/>
      <w:divBdr>
        <w:top w:val="none" w:sz="0" w:space="0" w:color="auto"/>
        <w:left w:val="none" w:sz="0" w:space="0" w:color="auto"/>
        <w:bottom w:val="none" w:sz="0" w:space="0" w:color="auto"/>
        <w:right w:val="none" w:sz="0" w:space="0" w:color="auto"/>
      </w:divBdr>
    </w:div>
    <w:div w:id="1798794961">
      <w:bodyDiv w:val="1"/>
      <w:marLeft w:val="0"/>
      <w:marRight w:val="0"/>
      <w:marTop w:val="0"/>
      <w:marBottom w:val="0"/>
      <w:divBdr>
        <w:top w:val="none" w:sz="0" w:space="0" w:color="auto"/>
        <w:left w:val="none" w:sz="0" w:space="0" w:color="auto"/>
        <w:bottom w:val="none" w:sz="0" w:space="0" w:color="auto"/>
        <w:right w:val="none" w:sz="0" w:space="0" w:color="auto"/>
      </w:divBdr>
      <w:divsChild>
        <w:div w:id="600190218">
          <w:marLeft w:val="0"/>
          <w:marRight w:val="0"/>
          <w:marTop w:val="0"/>
          <w:marBottom w:val="0"/>
          <w:divBdr>
            <w:top w:val="none" w:sz="0" w:space="0" w:color="auto"/>
            <w:left w:val="none" w:sz="0" w:space="0" w:color="auto"/>
            <w:bottom w:val="none" w:sz="0" w:space="0" w:color="auto"/>
            <w:right w:val="none" w:sz="0" w:space="0" w:color="auto"/>
          </w:divBdr>
          <w:divsChild>
            <w:div w:id="48675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962591">
      <w:bodyDiv w:val="1"/>
      <w:marLeft w:val="0"/>
      <w:marRight w:val="0"/>
      <w:marTop w:val="0"/>
      <w:marBottom w:val="0"/>
      <w:divBdr>
        <w:top w:val="none" w:sz="0" w:space="0" w:color="auto"/>
        <w:left w:val="none" w:sz="0" w:space="0" w:color="auto"/>
        <w:bottom w:val="none" w:sz="0" w:space="0" w:color="auto"/>
        <w:right w:val="none" w:sz="0" w:space="0" w:color="auto"/>
      </w:divBdr>
    </w:div>
    <w:div w:id="1812289629">
      <w:bodyDiv w:val="1"/>
      <w:marLeft w:val="0"/>
      <w:marRight w:val="0"/>
      <w:marTop w:val="0"/>
      <w:marBottom w:val="0"/>
      <w:divBdr>
        <w:top w:val="none" w:sz="0" w:space="0" w:color="auto"/>
        <w:left w:val="none" w:sz="0" w:space="0" w:color="auto"/>
        <w:bottom w:val="none" w:sz="0" w:space="0" w:color="auto"/>
        <w:right w:val="none" w:sz="0" w:space="0" w:color="auto"/>
      </w:divBdr>
    </w:div>
    <w:div w:id="1822649424">
      <w:bodyDiv w:val="1"/>
      <w:marLeft w:val="0"/>
      <w:marRight w:val="0"/>
      <w:marTop w:val="0"/>
      <w:marBottom w:val="0"/>
      <w:divBdr>
        <w:top w:val="none" w:sz="0" w:space="0" w:color="auto"/>
        <w:left w:val="none" w:sz="0" w:space="0" w:color="auto"/>
        <w:bottom w:val="none" w:sz="0" w:space="0" w:color="auto"/>
        <w:right w:val="none" w:sz="0" w:space="0" w:color="auto"/>
      </w:divBdr>
    </w:div>
    <w:div w:id="1841039078">
      <w:bodyDiv w:val="1"/>
      <w:marLeft w:val="0"/>
      <w:marRight w:val="0"/>
      <w:marTop w:val="0"/>
      <w:marBottom w:val="0"/>
      <w:divBdr>
        <w:top w:val="none" w:sz="0" w:space="0" w:color="auto"/>
        <w:left w:val="none" w:sz="0" w:space="0" w:color="auto"/>
        <w:bottom w:val="none" w:sz="0" w:space="0" w:color="auto"/>
        <w:right w:val="none" w:sz="0" w:space="0" w:color="auto"/>
      </w:divBdr>
    </w:div>
    <w:div w:id="1864661013">
      <w:bodyDiv w:val="1"/>
      <w:marLeft w:val="0"/>
      <w:marRight w:val="0"/>
      <w:marTop w:val="0"/>
      <w:marBottom w:val="0"/>
      <w:divBdr>
        <w:top w:val="none" w:sz="0" w:space="0" w:color="auto"/>
        <w:left w:val="none" w:sz="0" w:space="0" w:color="auto"/>
        <w:bottom w:val="none" w:sz="0" w:space="0" w:color="auto"/>
        <w:right w:val="none" w:sz="0" w:space="0" w:color="auto"/>
      </w:divBdr>
    </w:div>
    <w:div w:id="1870727856">
      <w:bodyDiv w:val="1"/>
      <w:marLeft w:val="0"/>
      <w:marRight w:val="0"/>
      <w:marTop w:val="0"/>
      <w:marBottom w:val="0"/>
      <w:divBdr>
        <w:top w:val="none" w:sz="0" w:space="0" w:color="auto"/>
        <w:left w:val="none" w:sz="0" w:space="0" w:color="auto"/>
        <w:bottom w:val="none" w:sz="0" w:space="0" w:color="auto"/>
        <w:right w:val="none" w:sz="0" w:space="0" w:color="auto"/>
      </w:divBdr>
      <w:divsChild>
        <w:div w:id="1121847683">
          <w:marLeft w:val="0"/>
          <w:marRight w:val="0"/>
          <w:marTop w:val="0"/>
          <w:marBottom w:val="0"/>
          <w:divBdr>
            <w:top w:val="none" w:sz="0" w:space="0" w:color="auto"/>
            <w:left w:val="none" w:sz="0" w:space="0" w:color="auto"/>
            <w:bottom w:val="none" w:sz="0" w:space="0" w:color="auto"/>
            <w:right w:val="none" w:sz="0" w:space="0" w:color="auto"/>
          </w:divBdr>
          <w:divsChild>
            <w:div w:id="183614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037858">
      <w:bodyDiv w:val="1"/>
      <w:marLeft w:val="0"/>
      <w:marRight w:val="0"/>
      <w:marTop w:val="0"/>
      <w:marBottom w:val="0"/>
      <w:divBdr>
        <w:top w:val="none" w:sz="0" w:space="0" w:color="auto"/>
        <w:left w:val="none" w:sz="0" w:space="0" w:color="auto"/>
        <w:bottom w:val="none" w:sz="0" w:space="0" w:color="auto"/>
        <w:right w:val="none" w:sz="0" w:space="0" w:color="auto"/>
      </w:divBdr>
    </w:div>
    <w:div w:id="1967009024">
      <w:bodyDiv w:val="1"/>
      <w:marLeft w:val="0"/>
      <w:marRight w:val="0"/>
      <w:marTop w:val="0"/>
      <w:marBottom w:val="0"/>
      <w:divBdr>
        <w:top w:val="none" w:sz="0" w:space="0" w:color="auto"/>
        <w:left w:val="none" w:sz="0" w:space="0" w:color="auto"/>
        <w:bottom w:val="none" w:sz="0" w:space="0" w:color="auto"/>
        <w:right w:val="none" w:sz="0" w:space="0" w:color="auto"/>
      </w:divBdr>
    </w:div>
    <w:div w:id="1976913289">
      <w:bodyDiv w:val="1"/>
      <w:marLeft w:val="0"/>
      <w:marRight w:val="0"/>
      <w:marTop w:val="0"/>
      <w:marBottom w:val="0"/>
      <w:divBdr>
        <w:top w:val="none" w:sz="0" w:space="0" w:color="auto"/>
        <w:left w:val="none" w:sz="0" w:space="0" w:color="auto"/>
        <w:bottom w:val="none" w:sz="0" w:space="0" w:color="auto"/>
        <w:right w:val="none" w:sz="0" w:space="0" w:color="auto"/>
      </w:divBdr>
    </w:div>
    <w:div w:id="2008054742">
      <w:bodyDiv w:val="1"/>
      <w:marLeft w:val="0"/>
      <w:marRight w:val="0"/>
      <w:marTop w:val="0"/>
      <w:marBottom w:val="0"/>
      <w:divBdr>
        <w:top w:val="none" w:sz="0" w:space="0" w:color="auto"/>
        <w:left w:val="none" w:sz="0" w:space="0" w:color="auto"/>
        <w:bottom w:val="none" w:sz="0" w:space="0" w:color="auto"/>
        <w:right w:val="none" w:sz="0" w:space="0" w:color="auto"/>
      </w:divBdr>
    </w:div>
    <w:div w:id="2030177777">
      <w:bodyDiv w:val="1"/>
      <w:marLeft w:val="0"/>
      <w:marRight w:val="0"/>
      <w:marTop w:val="0"/>
      <w:marBottom w:val="0"/>
      <w:divBdr>
        <w:top w:val="none" w:sz="0" w:space="0" w:color="auto"/>
        <w:left w:val="none" w:sz="0" w:space="0" w:color="auto"/>
        <w:bottom w:val="none" w:sz="0" w:space="0" w:color="auto"/>
        <w:right w:val="none" w:sz="0" w:space="0" w:color="auto"/>
      </w:divBdr>
      <w:divsChild>
        <w:div w:id="42490803">
          <w:marLeft w:val="0"/>
          <w:marRight w:val="0"/>
          <w:marTop w:val="0"/>
          <w:marBottom w:val="0"/>
          <w:divBdr>
            <w:top w:val="none" w:sz="0" w:space="0" w:color="auto"/>
            <w:left w:val="none" w:sz="0" w:space="0" w:color="auto"/>
            <w:bottom w:val="none" w:sz="0" w:space="0" w:color="auto"/>
            <w:right w:val="none" w:sz="0" w:space="0" w:color="auto"/>
          </w:divBdr>
          <w:divsChild>
            <w:div w:id="179583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7400">
      <w:bodyDiv w:val="1"/>
      <w:marLeft w:val="0"/>
      <w:marRight w:val="0"/>
      <w:marTop w:val="0"/>
      <w:marBottom w:val="0"/>
      <w:divBdr>
        <w:top w:val="none" w:sz="0" w:space="0" w:color="auto"/>
        <w:left w:val="none" w:sz="0" w:space="0" w:color="auto"/>
        <w:bottom w:val="none" w:sz="0" w:space="0" w:color="auto"/>
        <w:right w:val="none" w:sz="0" w:space="0" w:color="auto"/>
      </w:divBdr>
      <w:divsChild>
        <w:div w:id="406804863">
          <w:marLeft w:val="0"/>
          <w:marRight w:val="0"/>
          <w:marTop w:val="0"/>
          <w:marBottom w:val="0"/>
          <w:divBdr>
            <w:top w:val="none" w:sz="0" w:space="0" w:color="auto"/>
            <w:left w:val="none" w:sz="0" w:space="0" w:color="auto"/>
            <w:bottom w:val="none" w:sz="0" w:space="0" w:color="auto"/>
            <w:right w:val="none" w:sz="0" w:space="0" w:color="auto"/>
          </w:divBdr>
          <w:divsChild>
            <w:div w:id="59120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ult.edu/blog/benefits-challenges-cultural-diversity-workplace/" TargetMode="External"/><Relationship Id="rId18" Type="http://schemas.openxmlformats.org/officeDocument/2006/relationships/hyperlink" Target="https://www.nature.com/articles/546593a.pdf" TargetMode="External"/><Relationship Id="rId26" Type="http://schemas.openxmlformats.org/officeDocument/2006/relationships/hyperlink" Target="https://online.hbs.edu/blog/post/business-case-for-sustainability" TargetMode="External"/><Relationship Id="rId39" Type="http://schemas.openxmlformats.org/officeDocument/2006/relationships/hyperlink" Target="https://doi.org/10.1111/joms.12810" TargetMode="External"/><Relationship Id="rId21" Type="http://schemas.openxmlformats.org/officeDocument/2006/relationships/hyperlink" Target="https://link.springer.com/article/10.1007/s10551-014-2047-5" TargetMode="External"/><Relationship Id="rId34" Type="http://schemas.openxmlformats.org/officeDocument/2006/relationships/hyperlink" Target="https://podcastaddict.com/episode/142715017" TargetMode="External"/><Relationship Id="rId42" Type="http://schemas.openxmlformats.org/officeDocument/2006/relationships/hyperlink" Target="https://assets.publishing.service.gov.uk/government/uploads/system/uploads/attachment_data/file/957292/Dasgupta_Review_-_Abridged_Version.pdf"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reader.elsevier.com/reader/sd/pii/S1877343512000140?token=E4BF4ED189303278FC03D35EA6F10C5B9EEBDBD08BF457568002980E32F8C1BF0BAAC4534519CAC81B8749249F9F3127&amp;originRegion=eu-west-1&amp;originCreation=20210817080131" TargetMode="External"/><Relationship Id="rId29" Type="http://schemas.openxmlformats.org/officeDocument/2006/relationships/hyperlink" Target="http://papers.ssrn.com/sol3/papers.cfm?abstract_id=262968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ycourses.aalto.fi/course/view.php?id=27481" TargetMode="External"/><Relationship Id="rId24" Type="http://schemas.openxmlformats.org/officeDocument/2006/relationships/hyperlink" Target="https://journals.sagepub.com/doi/full/10.1177/0007650318755648" TargetMode="External"/><Relationship Id="rId32" Type="http://schemas.openxmlformats.org/officeDocument/2006/relationships/hyperlink" Target="https://doi.org/10.1111/jacf.12411" TargetMode="External"/><Relationship Id="rId37" Type="http://schemas.openxmlformats.org/officeDocument/2006/relationships/hyperlink" Target="https://www.sciencedirect.com/science/article/pii/S0148296319307775" TargetMode="External"/><Relationship Id="rId40" Type="http://schemas.openxmlformats.org/officeDocument/2006/relationships/hyperlink" Target="https://onlinelibrary.wiley.com/doi/full/10.1111/j.1745-493X.2009.03174.x" TargetMode="External"/><Relationship Id="rId45" Type="http://schemas.openxmlformats.org/officeDocument/2006/relationships/hyperlink" Target="https://open.spotify.com/episode/2P2b3OLbvqw9wmgkWlLgvm?si=YklbrEZEQ6u-TM5JBFJObQ&amp;utm_source=native-share-menu&amp;nd=1" TargetMode="External"/><Relationship Id="rId5" Type="http://schemas.openxmlformats.org/officeDocument/2006/relationships/settings" Target="settings.xml"/><Relationship Id="rId15" Type="http://schemas.openxmlformats.org/officeDocument/2006/relationships/hyperlink" Target="https://into.aalto.fi/display/ensaannot/Aalto+University+Code+of+Academic+Integrity+and+Handling+Violations+Thereof" TargetMode="External"/><Relationship Id="rId23" Type="http://schemas.openxmlformats.org/officeDocument/2006/relationships/hyperlink" Target="https://www.researchgate.net/publication/228118692_The_Business_Case_for_Corporate_Social_Responsibility_A_Review_of_Concepts_Research_and_Practice" TargetMode="External"/><Relationship Id="rId28" Type="http://schemas.openxmlformats.org/officeDocument/2006/relationships/hyperlink" Target="https://www.sciencedirect.com/science/article/pii/S0959652613008032" TargetMode="External"/><Relationship Id="rId36" Type="http://schemas.openxmlformats.org/officeDocument/2006/relationships/hyperlink" Target="https://www.cambridge.org/core/books/after-greenwashing/after-greenwashing/CA03686B6EBFBF5A0D53F8F6A9346CE4" TargetMode="External"/><Relationship Id="rId10" Type="http://schemas.openxmlformats.org/officeDocument/2006/relationships/image" Target="media/image2.jpeg"/><Relationship Id="rId19" Type="http://schemas.openxmlformats.org/officeDocument/2006/relationships/hyperlink" Target="https://equineteurope.org/2021/why-we-need-to-reveal-views-on-racism-data-collection-in-europe/" TargetMode="External"/><Relationship Id="rId31" Type="http://schemas.openxmlformats.org/officeDocument/2006/relationships/hyperlink" Target="https://journals.sagepub.com/doi/full/10.1177/00076503211056332" TargetMode="External"/><Relationship Id="rId44" Type="http://schemas.openxmlformats.org/officeDocument/2006/relationships/hyperlink" Target="https://www.youtube.com/watch?v=iJk3-vdkpx4"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s://uwaterloo.ca/student-success/sites/ca.student-success/files/uploads/files/TipSheet_GroupWork_0.pdf" TargetMode="External"/><Relationship Id="rId22" Type="http://schemas.openxmlformats.org/officeDocument/2006/relationships/hyperlink" Target="http://www.relativimpact.com/downloads/HBR-Shared-value.pdf" TargetMode="External"/><Relationship Id="rId27" Type="http://schemas.openxmlformats.org/officeDocument/2006/relationships/hyperlink" Target="https://onlinelibrary.wiley.com/doi/full/10.1111/ijmr.12068" TargetMode="External"/><Relationship Id="rId30" Type="http://schemas.openxmlformats.org/officeDocument/2006/relationships/hyperlink" Target="https://onlinelibrary.wiley.com/doi/pdfdirect/10.1002/bse.1941" TargetMode="External"/><Relationship Id="rId35" Type="http://schemas.openxmlformats.org/officeDocument/2006/relationships/hyperlink" Target="https://open.spotify.com/episode/54F7VnEB42WD5BxTNqyTQ4" TargetMode="External"/><Relationship Id="rId43" Type="http://schemas.openxmlformats.org/officeDocument/2006/relationships/hyperlink" Target="https://freakonomics.com/podcast/season-9-episode-51/"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into.aalto.fi/download/attachments/1192622/Style%20Guide%202016_Aalto_BScBA%20Mikkeli.pdf?version=1&amp;modificationDate=1519219223650&amp;api=v2" TargetMode="External"/><Relationship Id="rId17" Type="http://schemas.openxmlformats.org/officeDocument/2006/relationships/hyperlink" Target="https://www.ipcc.ch/report/ar6/wg1/" TargetMode="External"/><Relationship Id="rId25" Type="http://schemas.openxmlformats.org/officeDocument/2006/relationships/hyperlink" Target="https://hbr.org/2019/01/the-high-price-of-efficiency" TargetMode="External"/><Relationship Id="rId33" Type="http://schemas.openxmlformats.org/officeDocument/2006/relationships/hyperlink" Target="https://ssrn.com/abstract=3066210" TargetMode="External"/><Relationship Id="rId38" Type="http://schemas.openxmlformats.org/officeDocument/2006/relationships/hyperlink" Target="https://doi.org/10.1016/j.indmarman.2018.09.002" TargetMode="External"/><Relationship Id="rId46" Type="http://schemas.openxmlformats.org/officeDocument/2006/relationships/header" Target="header1.xml"/><Relationship Id="rId20" Type="http://schemas.openxmlformats.org/officeDocument/2006/relationships/hyperlink" Target="https://link.springer.com/article/10.1007/s10551-008-9712-5" TargetMode="External"/><Relationship Id="rId41" Type="http://schemas.openxmlformats.org/officeDocument/2006/relationships/hyperlink" Target="https://open.spotify.com/episode/72oiyzzN7Coi3eBkR1VkYy?si=TTJOtsQdROWepE2u6zuQPg&amp;utm_source=native-share-menu&amp;nd=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kko\AppData\Local\Microsoft\Windows\Temporary%20Internet%20Files\Content.Outlook\J3EQYEPW\Course_syllabu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2022-08-30T00:00:00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921AC2-4379-4094-B811-93167610D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Course_syllabus_template.dotx</Template>
  <TotalTime>1</TotalTime>
  <Pages>19</Pages>
  <Words>7051</Words>
  <Characters>40195</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Aalto University</Company>
  <LinksUpToDate>false</LinksUpToDate>
  <CharactersWithSpaces>47152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Samuli Patala;Minna Halme</dc:creator>
  <cp:lastModifiedBy>Dagnaud Karelia</cp:lastModifiedBy>
  <cp:revision>3</cp:revision>
  <cp:lastPrinted>2022-08-26T06:34:00Z</cp:lastPrinted>
  <dcterms:created xsi:type="dcterms:W3CDTF">2022-08-31T11:53:00Z</dcterms:created>
  <dcterms:modified xsi:type="dcterms:W3CDTF">2022-10-06T06:31:00Z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226502167</vt:i4>
  </property>
  <property fmtid="{D5CDD505-2E9C-101B-9397-08002B2CF9AE}" pid="3" name="Mendeley Recent Style Id 0_1">
    <vt:lpwstr>http://www.zotero.org/styles/academy-of-management-journal</vt:lpwstr>
  </property>
  <property fmtid="{D5CDD505-2E9C-101B-9397-08002B2CF9AE}" pid="4" name="Mendeley Recent Style Name 0_1">
    <vt:lpwstr>Academy of Management Journal</vt:lpwstr>
  </property>
  <property fmtid="{D5CDD505-2E9C-101B-9397-08002B2CF9AE}" pid="5" name="Mendeley Recent Style Id 1_1">
    <vt:lpwstr>http://www.zotero.org/styles/academy-of-management-review</vt:lpwstr>
  </property>
  <property fmtid="{D5CDD505-2E9C-101B-9397-08002B2CF9AE}" pid="6" name="Mendeley Recent Style Name 1_1">
    <vt:lpwstr>Academy of Management Review</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http://www.zotero.org/styles/journal-of-international-business-studies</vt:lpwstr>
  </property>
  <property fmtid="{D5CDD505-2E9C-101B-9397-08002B2CF9AE}" pid="18" name="Mendeley Recent Style Name 7_1">
    <vt:lpwstr>Journal of International Business Studies</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ies>
</file>