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F8" w:rsidRPr="00F660F8" w:rsidRDefault="00F660F8" w:rsidP="0007314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val="fi-FI" w:eastAsia="fi-FI"/>
        </w:rPr>
      </w:pPr>
      <w:r w:rsidRPr="00F660F8">
        <w:rPr>
          <w:rFonts w:eastAsia="Times New Roman" w:cs="Times New Roman"/>
          <w:b/>
          <w:bCs/>
          <w:kern w:val="36"/>
          <w:sz w:val="32"/>
          <w:szCs w:val="32"/>
          <w:lang w:val="fi-FI" w:eastAsia="fi-FI"/>
        </w:rPr>
        <w:t>Tässä listassa on joitain virtaustekniikkaan ja lämmönsiirtoon liittyviä kirjoja, jotka ovat sähköisesti saatavilla Aallon opiskelijoille. Ne eivät ole kurssivaatimuksissa, mutta voit halutessasi etsiä niis</w:t>
      </w:r>
      <w:r>
        <w:rPr>
          <w:rFonts w:eastAsia="Times New Roman" w:cs="Times New Roman"/>
          <w:b/>
          <w:bCs/>
          <w:kern w:val="36"/>
          <w:sz w:val="32"/>
          <w:szCs w:val="32"/>
          <w:lang w:val="fi-FI" w:eastAsia="fi-FI"/>
        </w:rPr>
        <w:t>tä lisätietoa kurssin aiheista.</w:t>
      </w:r>
    </w:p>
    <w:p w:rsidR="00F660F8" w:rsidRPr="00F660F8" w:rsidRDefault="00F660F8" w:rsidP="0007314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36"/>
          <w:szCs w:val="36"/>
          <w:lang w:val="fi-FI" w:eastAsia="fi-FI"/>
        </w:rPr>
      </w:pPr>
      <w:bookmarkStart w:id="0" w:name="_GoBack"/>
      <w:bookmarkEnd w:id="0"/>
    </w:p>
    <w:p w:rsidR="00FD66D8" w:rsidRPr="00FD66D8" w:rsidRDefault="00FD66D8" w:rsidP="0007314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36"/>
          <w:szCs w:val="36"/>
          <w:lang w:eastAsia="fi-FI"/>
        </w:rPr>
      </w:pPr>
      <w:r w:rsidRPr="00FD66D8">
        <w:rPr>
          <w:rFonts w:eastAsia="Times New Roman" w:cs="Times New Roman"/>
          <w:bCs/>
          <w:kern w:val="36"/>
          <w:sz w:val="36"/>
          <w:szCs w:val="36"/>
          <w:lang w:eastAsia="fi-FI"/>
        </w:rPr>
        <w:t>Coulson and Richardson's Chemical Engineering, Volume 1A - Fluid Flow - Fundamentals and Applications (7th Edition)</w:t>
      </w:r>
    </w:p>
    <w:p w:rsidR="00FD66D8" w:rsidRPr="00FD66D8" w:rsidRDefault="00F660F8" w:rsidP="0007314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fi-FI"/>
        </w:rPr>
      </w:pPr>
      <w:hyperlink r:id="rId4" w:history="1">
        <w:r w:rsidR="00FD66D8" w:rsidRPr="00FD66D8">
          <w:rPr>
            <w:rStyle w:val="Hyperlink"/>
            <w:rFonts w:eastAsia="Times New Roman" w:cs="Times New Roman"/>
            <w:bCs/>
            <w:kern w:val="36"/>
            <w:sz w:val="24"/>
            <w:szCs w:val="24"/>
            <w:lang w:eastAsia="fi-FI"/>
          </w:rPr>
          <w:t>http://app.knovel.com/web/toc.v/cid:kpCRCEVAF4/viewerType:toc//root_slug:coulson-richardsons-chemical/url_slug:coulson-richardsons-chemical?b-q=coulson%20and%20richardson&amp;sort_on=default&amp;b-subscription=true&amp;b-group-by=true&amp;b-sort-on=default&amp;b-content-type=references&amp;include_synonyms=yes</w:t>
        </w:r>
      </w:hyperlink>
    </w:p>
    <w:p w:rsidR="00FD66D8" w:rsidRPr="00FD66D8" w:rsidRDefault="00FD66D8" w:rsidP="0007314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36"/>
          <w:szCs w:val="36"/>
          <w:lang w:eastAsia="fi-FI"/>
        </w:rPr>
      </w:pPr>
    </w:p>
    <w:p w:rsidR="0007314E" w:rsidRPr="0007314E" w:rsidRDefault="00FD66D8" w:rsidP="0007314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36"/>
          <w:szCs w:val="36"/>
          <w:lang w:eastAsia="fi-FI"/>
        </w:rPr>
      </w:pPr>
      <w:r w:rsidRPr="00FD66D8">
        <w:rPr>
          <w:rFonts w:eastAsia="Times New Roman" w:cs="Times New Roman"/>
          <w:bCs/>
          <w:kern w:val="36"/>
          <w:sz w:val="36"/>
          <w:szCs w:val="36"/>
          <w:lang w:eastAsia="fi-FI"/>
        </w:rPr>
        <w:t>Coulson and Richardson's Chemical Engineering, Volume 1B - Heat and Mass Transfer - Fundamentals and Applications (7th Edition)</w:t>
      </w:r>
    </w:p>
    <w:p w:rsidR="0007314E" w:rsidRPr="00FD66D8" w:rsidRDefault="00F660F8">
      <w:pPr>
        <w:rPr>
          <w:sz w:val="24"/>
          <w:szCs w:val="24"/>
        </w:rPr>
      </w:pPr>
      <w:hyperlink r:id="rId5" w:history="1">
        <w:r w:rsidR="00FD66D8" w:rsidRPr="00FD66D8">
          <w:rPr>
            <w:rStyle w:val="Hyperlink"/>
            <w:sz w:val="24"/>
            <w:szCs w:val="24"/>
          </w:rPr>
          <w:t>http://app.knovel.com/web/toc.v/cid:kpCRCEVBH7/viewerType:toc//root_slug:coulson-richardsons-chemical/url_slug:coulson-richardsons-chemical?b-q=heat%20transfer&amp;sort_on=default&amp;b-subscription=true&amp;b-group-by=true&amp;b-sort-on=default&amp;b-content-type=references&amp;include_synonyms=yes</w:t>
        </w:r>
      </w:hyperlink>
    </w:p>
    <w:p w:rsidR="00FD66D8" w:rsidRPr="00FD66D8" w:rsidRDefault="00FD66D8">
      <w:pPr>
        <w:rPr>
          <w:sz w:val="36"/>
          <w:szCs w:val="36"/>
        </w:rPr>
      </w:pPr>
    </w:p>
    <w:p w:rsidR="0007314E" w:rsidRPr="00FD66D8" w:rsidRDefault="0007314E" w:rsidP="0007314E">
      <w:pPr>
        <w:pStyle w:val="Heading1"/>
        <w:rPr>
          <w:rFonts w:asciiTheme="minorHAnsi" w:hAnsiTheme="minorHAnsi"/>
          <w:b w:val="0"/>
          <w:sz w:val="36"/>
          <w:szCs w:val="36"/>
          <w:lang w:val="en-US"/>
        </w:rPr>
      </w:pPr>
      <w:r w:rsidRPr="00FD66D8">
        <w:rPr>
          <w:rStyle w:val="book-title-text"/>
          <w:rFonts w:asciiTheme="minorHAnsi" w:hAnsiTheme="minorHAnsi"/>
          <w:b w:val="0"/>
          <w:sz w:val="36"/>
          <w:szCs w:val="36"/>
          <w:lang w:val="en-US"/>
        </w:rPr>
        <w:t>Coulson and Richardson's Chemical Engineering Volume 6 - Chemical Engineering Design (4th Edition)</w:t>
      </w:r>
    </w:p>
    <w:p w:rsidR="0007314E" w:rsidRPr="004D1443" w:rsidRDefault="00F660F8">
      <w:pPr>
        <w:rPr>
          <w:sz w:val="24"/>
          <w:szCs w:val="24"/>
        </w:rPr>
      </w:pPr>
      <w:hyperlink r:id="rId6" w:history="1">
        <w:r w:rsidR="0007314E" w:rsidRPr="004D1443">
          <w:rPr>
            <w:rStyle w:val="Hyperlink"/>
            <w:sz w:val="24"/>
            <w:szCs w:val="24"/>
          </w:rPr>
          <w:t>http://app.knovel.com/web/toc.v/cid:kpCRCEVCE2/viewerType:toc/root_slug:coulson-richardsons-chemical/url_slug:coulson-richardsons-chemical?b-q=coulson%20richardson&amp;sort_on=default&amp;b-group-by=true&amp;b-search-type=tech-reference&amp;b-sort-on=default&amp;scrollto=coulson%20richardson</w:t>
        </w:r>
      </w:hyperlink>
    </w:p>
    <w:p w:rsidR="0007314E" w:rsidRDefault="0007314E">
      <w:pPr>
        <w:rPr>
          <w:rFonts w:cs="Times New Roman"/>
          <w:sz w:val="36"/>
          <w:szCs w:val="36"/>
        </w:rPr>
      </w:pPr>
    </w:p>
    <w:p w:rsidR="004D1443" w:rsidRDefault="004D1443">
      <w:pPr>
        <w:rPr>
          <w:rFonts w:cs="Times New Roman"/>
          <w:sz w:val="36"/>
          <w:szCs w:val="36"/>
        </w:rPr>
      </w:pPr>
      <w:r w:rsidRPr="004D1443">
        <w:rPr>
          <w:rFonts w:cs="Times New Roman"/>
          <w:sz w:val="36"/>
          <w:szCs w:val="36"/>
        </w:rPr>
        <w:lastRenderedPageBreak/>
        <w:t>Fluid Flow for Chemical Engineers (2nd Edition)</w:t>
      </w:r>
    </w:p>
    <w:p w:rsidR="004D1443" w:rsidRPr="004D1443" w:rsidRDefault="004D1443" w:rsidP="004D1443">
      <w:pPr>
        <w:ind w:left="720"/>
        <w:rPr>
          <w:rFonts w:cs="Times New Roman"/>
          <w:sz w:val="32"/>
          <w:szCs w:val="32"/>
        </w:rPr>
      </w:pPr>
      <w:r w:rsidRPr="004D1443">
        <w:rPr>
          <w:rFonts w:cs="Times New Roman"/>
          <w:sz w:val="32"/>
          <w:szCs w:val="32"/>
        </w:rPr>
        <w:t>Holland, F.A.; Bragg, R. (1995)</w:t>
      </w:r>
    </w:p>
    <w:p w:rsidR="004D1443" w:rsidRPr="004D1443" w:rsidRDefault="00F660F8">
      <w:pPr>
        <w:rPr>
          <w:rFonts w:cs="Times New Roman"/>
          <w:sz w:val="24"/>
          <w:szCs w:val="24"/>
        </w:rPr>
      </w:pPr>
      <w:hyperlink r:id="rId7" w:history="1">
        <w:r w:rsidR="004D1443" w:rsidRPr="004D1443">
          <w:rPr>
            <w:rStyle w:val="Hyperlink"/>
            <w:rFonts w:cs="Times New Roman"/>
            <w:sz w:val="24"/>
            <w:szCs w:val="24"/>
          </w:rPr>
          <w:t>http://app.knovel.com/web/toc.v/cid:kpFFCEE005/viewerType:toc//root_slug:fluid-flow-chemical-engineers/url_slug:fluid-flow-chemical-engineers?b-q=fluid%20flow&amp;sort_on=default&amp;b-subscription=true&amp;b-group-by=true&amp;b-sort-on=default&amp;b-content-type=references&amp;include_synonyms=yes</w:t>
        </w:r>
      </w:hyperlink>
    </w:p>
    <w:p w:rsidR="004D1443" w:rsidRDefault="004D1443">
      <w:pPr>
        <w:rPr>
          <w:rFonts w:cs="Times New Roman"/>
          <w:sz w:val="36"/>
          <w:szCs w:val="36"/>
        </w:rPr>
      </w:pPr>
    </w:p>
    <w:p w:rsidR="004D1443" w:rsidRDefault="004D1443">
      <w:pPr>
        <w:rPr>
          <w:rFonts w:cs="Times New Roman"/>
          <w:sz w:val="36"/>
          <w:szCs w:val="36"/>
        </w:rPr>
      </w:pPr>
    </w:p>
    <w:p w:rsidR="004D1443" w:rsidRPr="00FD66D8" w:rsidRDefault="004D1443">
      <w:pPr>
        <w:rPr>
          <w:rFonts w:cs="Times New Roman"/>
          <w:sz w:val="36"/>
          <w:szCs w:val="36"/>
        </w:rPr>
      </w:pPr>
    </w:p>
    <w:p w:rsidR="00FD66D8" w:rsidRPr="00FD66D8" w:rsidRDefault="00FD66D8" w:rsidP="00FD66D8">
      <w:pPr>
        <w:rPr>
          <w:rFonts w:cs="Times New Roman"/>
          <w:sz w:val="36"/>
          <w:szCs w:val="36"/>
        </w:rPr>
      </w:pPr>
      <w:r w:rsidRPr="00FD66D8">
        <w:rPr>
          <w:rFonts w:cs="Times New Roman"/>
          <w:sz w:val="36"/>
          <w:szCs w:val="36"/>
        </w:rPr>
        <w:t>A Heat Transfer Textbook, 4th edition</w:t>
      </w:r>
    </w:p>
    <w:p w:rsidR="00FD66D8" w:rsidRPr="004D1443" w:rsidRDefault="00FD66D8" w:rsidP="004D1443">
      <w:pPr>
        <w:ind w:left="720"/>
        <w:rPr>
          <w:rFonts w:cs="Times New Roman"/>
          <w:sz w:val="32"/>
          <w:szCs w:val="32"/>
        </w:rPr>
      </w:pPr>
      <w:r w:rsidRPr="004D1443">
        <w:rPr>
          <w:rFonts w:cs="Times New Roman"/>
          <w:sz w:val="32"/>
          <w:szCs w:val="32"/>
        </w:rPr>
        <w:t xml:space="preserve">John H. </w:t>
      </w:r>
      <w:proofErr w:type="spellStart"/>
      <w:r w:rsidRPr="004D1443">
        <w:rPr>
          <w:rFonts w:cs="Times New Roman"/>
          <w:sz w:val="32"/>
          <w:szCs w:val="32"/>
        </w:rPr>
        <w:t>Lienhard</w:t>
      </w:r>
      <w:proofErr w:type="spellEnd"/>
      <w:r w:rsidRPr="004D1443">
        <w:rPr>
          <w:rFonts w:cs="Times New Roman"/>
          <w:sz w:val="32"/>
          <w:szCs w:val="32"/>
        </w:rPr>
        <w:t xml:space="preserve"> IV, University of Houston</w:t>
      </w:r>
    </w:p>
    <w:p w:rsidR="00FD66D8" w:rsidRDefault="00FD66D8" w:rsidP="004D1443">
      <w:pPr>
        <w:ind w:left="720"/>
        <w:rPr>
          <w:rFonts w:cs="Times New Roman"/>
          <w:sz w:val="32"/>
          <w:szCs w:val="32"/>
        </w:rPr>
      </w:pPr>
      <w:r w:rsidRPr="004D1443">
        <w:rPr>
          <w:rFonts w:cs="Times New Roman"/>
          <w:sz w:val="32"/>
          <w:szCs w:val="32"/>
        </w:rPr>
        <w:t xml:space="preserve">John H. </w:t>
      </w:r>
      <w:proofErr w:type="spellStart"/>
      <w:r w:rsidRPr="004D1443">
        <w:rPr>
          <w:rFonts w:cs="Times New Roman"/>
          <w:sz w:val="32"/>
          <w:szCs w:val="32"/>
        </w:rPr>
        <w:t>Lienhard</w:t>
      </w:r>
      <w:proofErr w:type="spellEnd"/>
      <w:r w:rsidRPr="004D1443">
        <w:rPr>
          <w:rFonts w:cs="Times New Roman"/>
          <w:sz w:val="32"/>
          <w:szCs w:val="32"/>
        </w:rPr>
        <w:t xml:space="preserve"> V, Massachusetts Institute of Technology</w:t>
      </w:r>
    </w:p>
    <w:p w:rsidR="004D1443" w:rsidRPr="004D1443" w:rsidRDefault="004D1443" w:rsidP="004D1443">
      <w:pPr>
        <w:ind w:left="720"/>
        <w:rPr>
          <w:rFonts w:cs="Times New Roman"/>
          <w:sz w:val="32"/>
          <w:szCs w:val="32"/>
        </w:rPr>
      </w:pPr>
    </w:p>
    <w:p w:rsidR="00FD66D8" w:rsidRPr="004D1443" w:rsidRDefault="00F660F8" w:rsidP="00FD66D8">
      <w:pPr>
        <w:rPr>
          <w:rFonts w:cs="Times New Roman"/>
          <w:sz w:val="24"/>
          <w:szCs w:val="24"/>
        </w:rPr>
      </w:pPr>
      <w:hyperlink r:id="rId8" w:history="1">
        <w:r w:rsidR="00FD66D8" w:rsidRPr="004D1443">
          <w:rPr>
            <w:rStyle w:val="Hyperlink"/>
            <w:rFonts w:cs="Times New Roman"/>
            <w:sz w:val="24"/>
            <w:szCs w:val="24"/>
          </w:rPr>
          <w:t>http://web.mit.edu/lienhard/www/ahtt.html</w:t>
        </w:r>
      </w:hyperlink>
    </w:p>
    <w:p w:rsidR="00FD66D8" w:rsidRDefault="00FD66D8" w:rsidP="00FD66D8">
      <w:pPr>
        <w:rPr>
          <w:rFonts w:cs="Times New Roman"/>
          <w:sz w:val="36"/>
          <w:szCs w:val="36"/>
        </w:rPr>
      </w:pPr>
    </w:p>
    <w:p w:rsidR="00FB4B85" w:rsidRDefault="00FB4B85" w:rsidP="00FD66D8">
      <w:pPr>
        <w:rPr>
          <w:rFonts w:cs="Times New Roman"/>
          <w:sz w:val="36"/>
          <w:szCs w:val="36"/>
        </w:rPr>
      </w:pPr>
      <w:r w:rsidRPr="00FB4B85">
        <w:rPr>
          <w:rFonts w:cs="Times New Roman"/>
          <w:sz w:val="36"/>
          <w:szCs w:val="36"/>
        </w:rPr>
        <w:t>Heat Transfer (2nd Edition)</w:t>
      </w:r>
    </w:p>
    <w:p w:rsidR="00FB4B85" w:rsidRDefault="00F660F8" w:rsidP="00FD66D8">
      <w:pPr>
        <w:rPr>
          <w:rFonts w:cs="Times New Roman"/>
          <w:sz w:val="24"/>
          <w:szCs w:val="24"/>
        </w:rPr>
      </w:pPr>
      <w:hyperlink r:id="rId9" w:history="1">
        <w:r w:rsidR="00FB4B85" w:rsidRPr="00666023">
          <w:rPr>
            <w:rStyle w:val="Hyperlink"/>
            <w:rFonts w:cs="Times New Roman"/>
            <w:sz w:val="24"/>
            <w:szCs w:val="24"/>
          </w:rPr>
          <w:t>http://app.knovel.com/web/toc.v/cid:kpHTE00031/viewerType:toc//root_slug:heat-transfer-2nd</w:t>
        </w:r>
      </w:hyperlink>
    </w:p>
    <w:p w:rsidR="00FB4B85" w:rsidRDefault="00FB4B85" w:rsidP="00FD66D8">
      <w:pPr>
        <w:rPr>
          <w:rFonts w:cs="Times New Roman"/>
          <w:sz w:val="24"/>
          <w:szCs w:val="24"/>
        </w:rPr>
      </w:pPr>
    </w:p>
    <w:p w:rsidR="00FB4B85" w:rsidRPr="00FB4B85" w:rsidRDefault="00FB4B85" w:rsidP="00FD66D8">
      <w:pPr>
        <w:rPr>
          <w:rFonts w:cs="Times New Roman"/>
          <w:sz w:val="24"/>
          <w:szCs w:val="24"/>
        </w:rPr>
      </w:pPr>
    </w:p>
    <w:sectPr w:rsidR="00FB4B85" w:rsidRPr="00FB4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4E"/>
    <w:rsid w:val="00000E6E"/>
    <w:rsid w:val="000020FD"/>
    <w:rsid w:val="0000308C"/>
    <w:rsid w:val="00007296"/>
    <w:rsid w:val="0001251A"/>
    <w:rsid w:val="00015022"/>
    <w:rsid w:val="00017712"/>
    <w:rsid w:val="0002271C"/>
    <w:rsid w:val="00031151"/>
    <w:rsid w:val="00032533"/>
    <w:rsid w:val="000433E2"/>
    <w:rsid w:val="00050C7C"/>
    <w:rsid w:val="00055CC7"/>
    <w:rsid w:val="000614D4"/>
    <w:rsid w:val="00066534"/>
    <w:rsid w:val="0007314E"/>
    <w:rsid w:val="00075C63"/>
    <w:rsid w:val="00090004"/>
    <w:rsid w:val="000B73D8"/>
    <w:rsid w:val="000C1943"/>
    <w:rsid w:val="000D1070"/>
    <w:rsid w:val="000F5720"/>
    <w:rsid w:val="00114EA6"/>
    <w:rsid w:val="001356E4"/>
    <w:rsid w:val="00137DE9"/>
    <w:rsid w:val="00142E72"/>
    <w:rsid w:val="001514F3"/>
    <w:rsid w:val="00154DFA"/>
    <w:rsid w:val="00157ED0"/>
    <w:rsid w:val="00162A25"/>
    <w:rsid w:val="00166252"/>
    <w:rsid w:val="001670EF"/>
    <w:rsid w:val="00180D14"/>
    <w:rsid w:val="001B5CE0"/>
    <w:rsid w:val="001C0CDD"/>
    <w:rsid w:val="001C14CA"/>
    <w:rsid w:val="001C1B1D"/>
    <w:rsid w:val="001C2D55"/>
    <w:rsid w:val="001C6379"/>
    <w:rsid w:val="001F0E25"/>
    <w:rsid w:val="001F4D51"/>
    <w:rsid w:val="001F6F95"/>
    <w:rsid w:val="001F7702"/>
    <w:rsid w:val="002000CC"/>
    <w:rsid w:val="0020642C"/>
    <w:rsid w:val="00207FC8"/>
    <w:rsid w:val="00212880"/>
    <w:rsid w:val="00216128"/>
    <w:rsid w:val="002233C8"/>
    <w:rsid w:val="00240D56"/>
    <w:rsid w:val="00244C18"/>
    <w:rsid w:val="002478D6"/>
    <w:rsid w:val="00254C98"/>
    <w:rsid w:val="00256013"/>
    <w:rsid w:val="00264DE9"/>
    <w:rsid w:val="002716D5"/>
    <w:rsid w:val="00281EAC"/>
    <w:rsid w:val="00285A8F"/>
    <w:rsid w:val="00296843"/>
    <w:rsid w:val="002A7D17"/>
    <w:rsid w:val="002B54B9"/>
    <w:rsid w:val="002C1DCA"/>
    <w:rsid w:val="002D2E86"/>
    <w:rsid w:val="002D7E93"/>
    <w:rsid w:val="002E2823"/>
    <w:rsid w:val="002E5626"/>
    <w:rsid w:val="0030375C"/>
    <w:rsid w:val="0030612E"/>
    <w:rsid w:val="00310BD6"/>
    <w:rsid w:val="00311AC1"/>
    <w:rsid w:val="00312D85"/>
    <w:rsid w:val="00316061"/>
    <w:rsid w:val="00327178"/>
    <w:rsid w:val="00336946"/>
    <w:rsid w:val="0033704A"/>
    <w:rsid w:val="00343866"/>
    <w:rsid w:val="00344703"/>
    <w:rsid w:val="003460CD"/>
    <w:rsid w:val="00351DFA"/>
    <w:rsid w:val="00353EDB"/>
    <w:rsid w:val="00363214"/>
    <w:rsid w:val="00363304"/>
    <w:rsid w:val="00363D58"/>
    <w:rsid w:val="00375FE7"/>
    <w:rsid w:val="00380F1B"/>
    <w:rsid w:val="003826E3"/>
    <w:rsid w:val="00382AB7"/>
    <w:rsid w:val="00386E51"/>
    <w:rsid w:val="00391CFF"/>
    <w:rsid w:val="003920B8"/>
    <w:rsid w:val="003A48D7"/>
    <w:rsid w:val="003A5B64"/>
    <w:rsid w:val="003B0A63"/>
    <w:rsid w:val="003B2249"/>
    <w:rsid w:val="003B7459"/>
    <w:rsid w:val="003C209D"/>
    <w:rsid w:val="003C7B85"/>
    <w:rsid w:val="003D5F2B"/>
    <w:rsid w:val="003D72CF"/>
    <w:rsid w:val="003D7DFB"/>
    <w:rsid w:val="003F6054"/>
    <w:rsid w:val="0040297F"/>
    <w:rsid w:val="00403B9B"/>
    <w:rsid w:val="00403E39"/>
    <w:rsid w:val="004049F5"/>
    <w:rsid w:val="00412AB7"/>
    <w:rsid w:val="00421987"/>
    <w:rsid w:val="0042719E"/>
    <w:rsid w:val="004352CE"/>
    <w:rsid w:val="00442176"/>
    <w:rsid w:val="00443A41"/>
    <w:rsid w:val="00447CA5"/>
    <w:rsid w:val="00454D4B"/>
    <w:rsid w:val="004554CC"/>
    <w:rsid w:val="004559B2"/>
    <w:rsid w:val="00455C7D"/>
    <w:rsid w:val="00461F50"/>
    <w:rsid w:val="0046528F"/>
    <w:rsid w:val="004658D6"/>
    <w:rsid w:val="00483284"/>
    <w:rsid w:val="004912C7"/>
    <w:rsid w:val="00492F19"/>
    <w:rsid w:val="004948C6"/>
    <w:rsid w:val="0049733B"/>
    <w:rsid w:val="004A1F93"/>
    <w:rsid w:val="004A37A5"/>
    <w:rsid w:val="004B5197"/>
    <w:rsid w:val="004C12C1"/>
    <w:rsid w:val="004D1443"/>
    <w:rsid w:val="004D1588"/>
    <w:rsid w:val="004D3C9C"/>
    <w:rsid w:val="004D5C1A"/>
    <w:rsid w:val="00501547"/>
    <w:rsid w:val="005023CE"/>
    <w:rsid w:val="00506B6E"/>
    <w:rsid w:val="005078F9"/>
    <w:rsid w:val="005119FB"/>
    <w:rsid w:val="00514EB5"/>
    <w:rsid w:val="00520365"/>
    <w:rsid w:val="0054232A"/>
    <w:rsid w:val="005430A7"/>
    <w:rsid w:val="00543A00"/>
    <w:rsid w:val="005528F2"/>
    <w:rsid w:val="0055369E"/>
    <w:rsid w:val="0055688A"/>
    <w:rsid w:val="00556E42"/>
    <w:rsid w:val="00556F4E"/>
    <w:rsid w:val="005642C0"/>
    <w:rsid w:val="005668C9"/>
    <w:rsid w:val="0057108F"/>
    <w:rsid w:val="005741AE"/>
    <w:rsid w:val="00577F07"/>
    <w:rsid w:val="0059002B"/>
    <w:rsid w:val="00591B69"/>
    <w:rsid w:val="005940E9"/>
    <w:rsid w:val="00594C60"/>
    <w:rsid w:val="00595E3C"/>
    <w:rsid w:val="005A5AB9"/>
    <w:rsid w:val="005B0DD4"/>
    <w:rsid w:val="005C059F"/>
    <w:rsid w:val="005C360E"/>
    <w:rsid w:val="005D0259"/>
    <w:rsid w:val="005D251B"/>
    <w:rsid w:val="005D3C89"/>
    <w:rsid w:val="005D5319"/>
    <w:rsid w:val="005F408B"/>
    <w:rsid w:val="005F4B84"/>
    <w:rsid w:val="00611B2B"/>
    <w:rsid w:val="0063301A"/>
    <w:rsid w:val="00636694"/>
    <w:rsid w:val="00647466"/>
    <w:rsid w:val="0065214C"/>
    <w:rsid w:val="00665486"/>
    <w:rsid w:val="006669B3"/>
    <w:rsid w:val="00667046"/>
    <w:rsid w:val="006730D0"/>
    <w:rsid w:val="006750FC"/>
    <w:rsid w:val="00681B9C"/>
    <w:rsid w:val="00685F13"/>
    <w:rsid w:val="006A1122"/>
    <w:rsid w:val="006A1752"/>
    <w:rsid w:val="006A21AC"/>
    <w:rsid w:val="006B090F"/>
    <w:rsid w:val="006C4187"/>
    <w:rsid w:val="006D51F0"/>
    <w:rsid w:val="006E7842"/>
    <w:rsid w:val="006F2525"/>
    <w:rsid w:val="0070261B"/>
    <w:rsid w:val="00705FB6"/>
    <w:rsid w:val="0071765C"/>
    <w:rsid w:val="00727716"/>
    <w:rsid w:val="00732133"/>
    <w:rsid w:val="0074788F"/>
    <w:rsid w:val="00751B76"/>
    <w:rsid w:val="00752D9E"/>
    <w:rsid w:val="00761E50"/>
    <w:rsid w:val="007620CA"/>
    <w:rsid w:val="00764211"/>
    <w:rsid w:val="007679A2"/>
    <w:rsid w:val="00780A58"/>
    <w:rsid w:val="00784197"/>
    <w:rsid w:val="00797B7E"/>
    <w:rsid w:val="007A04F1"/>
    <w:rsid w:val="007B6B6C"/>
    <w:rsid w:val="007C380A"/>
    <w:rsid w:val="007D1E1F"/>
    <w:rsid w:val="007D1EF3"/>
    <w:rsid w:val="007D6C31"/>
    <w:rsid w:val="007E0CBE"/>
    <w:rsid w:val="007F5659"/>
    <w:rsid w:val="0080246E"/>
    <w:rsid w:val="008051E2"/>
    <w:rsid w:val="00807ADE"/>
    <w:rsid w:val="00816411"/>
    <w:rsid w:val="008258EE"/>
    <w:rsid w:val="00826D99"/>
    <w:rsid w:val="00841B8D"/>
    <w:rsid w:val="008502F6"/>
    <w:rsid w:val="00855B40"/>
    <w:rsid w:val="0085688F"/>
    <w:rsid w:val="008631EF"/>
    <w:rsid w:val="00870155"/>
    <w:rsid w:val="00870CAB"/>
    <w:rsid w:val="00882D86"/>
    <w:rsid w:val="00893396"/>
    <w:rsid w:val="00895B9B"/>
    <w:rsid w:val="0089651A"/>
    <w:rsid w:val="00896A97"/>
    <w:rsid w:val="008A40CB"/>
    <w:rsid w:val="008A4807"/>
    <w:rsid w:val="008B1794"/>
    <w:rsid w:val="008B395D"/>
    <w:rsid w:val="008B6531"/>
    <w:rsid w:val="008C543A"/>
    <w:rsid w:val="008C5C79"/>
    <w:rsid w:val="008D12FA"/>
    <w:rsid w:val="008D1729"/>
    <w:rsid w:val="008D33D1"/>
    <w:rsid w:val="008D3CBE"/>
    <w:rsid w:val="008D7D14"/>
    <w:rsid w:val="008F02CB"/>
    <w:rsid w:val="00901653"/>
    <w:rsid w:val="009044D0"/>
    <w:rsid w:val="00905307"/>
    <w:rsid w:val="00905A20"/>
    <w:rsid w:val="00905CB7"/>
    <w:rsid w:val="0091460B"/>
    <w:rsid w:val="00924F00"/>
    <w:rsid w:val="0092736D"/>
    <w:rsid w:val="009318E2"/>
    <w:rsid w:val="009356F0"/>
    <w:rsid w:val="009462FB"/>
    <w:rsid w:val="00952C11"/>
    <w:rsid w:val="00964EF3"/>
    <w:rsid w:val="009726AB"/>
    <w:rsid w:val="00977596"/>
    <w:rsid w:val="00996625"/>
    <w:rsid w:val="0099796A"/>
    <w:rsid w:val="009A74F9"/>
    <w:rsid w:val="009A755E"/>
    <w:rsid w:val="009B21EA"/>
    <w:rsid w:val="009C00EA"/>
    <w:rsid w:val="009C30E4"/>
    <w:rsid w:val="009D1A35"/>
    <w:rsid w:val="009D5369"/>
    <w:rsid w:val="009D654C"/>
    <w:rsid w:val="009D6E12"/>
    <w:rsid w:val="009D7573"/>
    <w:rsid w:val="009D7F20"/>
    <w:rsid w:val="009E3916"/>
    <w:rsid w:val="009E62C2"/>
    <w:rsid w:val="009E6D6D"/>
    <w:rsid w:val="009E7B03"/>
    <w:rsid w:val="009F00E1"/>
    <w:rsid w:val="009F14A1"/>
    <w:rsid w:val="009F5214"/>
    <w:rsid w:val="00A10E60"/>
    <w:rsid w:val="00A20EAD"/>
    <w:rsid w:val="00A217FC"/>
    <w:rsid w:val="00A24ECB"/>
    <w:rsid w:val="00A26EB8"/>
    <w:rsid w:val="00A47BA3"/>
    <w:rsid w:val="00A51D09"/>
    <w:rsid w:val="00A53E3F"/>
    <w:rsid w:val="00A66740"/>
    <w:rsid w:val="00A66B39"/>
    <w:rsid w:val="00A66F36"/>
    <w:rsid w:val="00A77D15"/>
    <w:rsid w:val="00A92B25"/>
    <w:rsid w:val="00A9634D"/>
    <w:rsid w:val="00A97820"/>
    <w:rsid w:val="00AA35BA"/>
    <w:rsid w:val="00AA3FCD"/>
    <w:rsid w:val="00AA7A08"/>
    <w:rsid w:val="00AB6ACD"/>
    <w:rsid w:val="00AD4921"/>
    <w:rsid w:val="00AD5407"/>
    <w:rsid w:val="00AD698B"/>
    <w:rsid w:val="00AE056D"/>
    <w:rsid w:val="00AE1175"/>
    <w:rsid w:val="00AE1662"/>
    <w:rsid w:val="00AE27D2"/>
    <w:rsid w:val="00AE3608"/>
    <w:rsid w:val="00AF5503"/>
    <w:rsid w:val="00B03A46"/>
    <w:rsid w:val="00B15DE0"/>
    <w:rsid w:val="00B21FB0"/>
    <w:rsid w:val="00B262A6"/>
    <w:rsid w:val="00B26FD6"/>
    <w:rsid w:val="00B36126"/>
    <w:rsid w:val="00B42C1D"/>
    <w:rsid w:val="00B620F2"/>
    <w:rsid w:val="00B73651"/>
    <w:rsid w:val="00B83FFB"/>
    <w:rsid w:val="00B853EE"/>
    <w:rsid w:val="00B95FFB"/>
    <w:rsid w:val="00BA34CB"/>
    <w:rsid w:val="00BA3CE0"/>
    <w:rsid w:val="00BA6DFD"/>
    <w:rsid w:val="00BB21A4"/>
    <w:rsid w:val="00BB2C9D"/>
    <w:rsid w:val="00BB3B66"/>
    <w:rsid w:val="00BC4726"/>
    <w:rsid w:val="00BD2313"/>
    <w:rsid w:val="00BD3980"/>
    <w:rsid w:val="00BD4699"/>
    <w:rsid w:val="00BD6A45"/>
    <w:rsid w:val="00BE00CB"/>
    <w:rsid w:val="00BE1D8F"/>
    <w:rsid w:val="00BE344F"/>
    <w:rsid w:val="00BE5827"/>
    <w:rsid w:val="00C05EF6"/>
    <w:rsid w:val="00C079E1"/>
    <w:rsid w:val="00C17113"/>
    <w:rsid w:val="00C21C2F"/>
    <w:rsid w:val="00C26FB4"/>
    <w:rsid w:val="00C464A4"/>
    <w:rsid w:val="00C51154"/>
    <w:rsid w:val="00C61557"/>
    <w:rsid w:val="00C65769"/>
    <w:rsid w:val="00C77641"/>
    <w:rsid w:val="00C838BC"/>
    <w:rsid w:val="00C867A5"/>
    <w:rsid w:val="00C95F1D"/>
    <w:rsid w:val="00CC405A"/>
    <w:rsid w:val="00CD2274"/>
    <w:rsid w:val="00CD586A"/>
    <w:rsid w:val="00CD7E10"/>
    <w:rsid w:val="00CE06CF"/>
    <w:rsid w:val="00CE29D3"/>
    <w:rsid w:val="00CE2A2F"/>
    <w:rsid w:val="00CE3869"/>
    <w:rsid w:val="00CF0202"/>
    <w:rsid w:val="00CF24EC"/>
    <w:rsid w:val="00D00594"/>
    <w:rsid w:val="00D03EF1"/>
    <w:rsid w:val="00D04D32"/>
    <w:rsid w:val="00D04E16"/>
    <w:rsid w:val="00D160C0"/>
    <w:rsid w:val="00D31189"/>
    <w:rsid w:val="00D35274"/>
    <w:rsid w:val="00D375DB"/>
    <w:rsid w:val="00D42FFF"/>
    <w:rsid w:val="00D4425A"/>
    <w:rsid w:val="00D47EEF"/>
    <w:rsid w:val="00D5270C"/>
    <w:rsid w:val="00D57CD0"/>
    <w:rsid w:val="00D62E29"/>
    <w:rsid w:val="00D7115B"/>
    <w:rsid w:val="00D73879"/>
    <w:rsid w:val="00D76923"/>
    <w:rsid w:val="00D779D4"/>
    <w:rsid w:val="00D83A44"/>
    <w:rsid w:val="00D959C3"/>
    <w:rsid w:val="00DA4C79"/>
    <w:rsid w:val="00DB4F5C"/>
    <w:rsid w:val="00DB75C7"/>
    <w:rsid w:val="00DC5BDF"/>
    <w:rsid w:val="00DD4F1D"/>
    <w:rsid w:val="00DD7ACD"/>
    <w:rsid w:val="00DE221D"/>
    <w:rsid w:val="00E1267E"/>
    <w:rsid w:val="00E12AB5"/>
    <w:rsid w:val="00E14C1D"/>
    <w:rsid w:val="00E23972"/>
    <w:rsid w:val="00E31F3B"/>
    <w:rsid w:val="00E343DE"/>
    <w:rsid w:val="00E4677C"/>
    <w:rsid w:val="00E5391A"/>
    <w:rsid w:val="00E57043"/>
    <w:rsid w:val="00E60043"/>
    <w:rsid w:val="00E74DA9"/>
    <w:rsid w:val="00E80B1E"/>
    <w:rsid w:val="00E833E6"/>
    <w:rsid w:val="00E83550"/>
    <w:rsid w:val="00E852F3"/>
    <w:rsid w:val="00E85C5E"/>
    <w:rsid w:val="00E9321E"/>
    <w:rsid w:val="00E97862"/>
    <w:rsid w:val="00EA30D3"/>
    <w:rsid w:val="00EA345A"/>
    <w:rsid w:val="00EC4565"/>
    <w:rsid w:val="00EC7086"/>
    <w:rsid w:val="00ED5A15"/>
    <w:rsid w:val="00EE520A"/>
    <w:rsid w:val="00EE5353"/>
    <w:rsid w:val="00EE71C6"/>
    <w:rsid w:val="00EF1516"/>
    <w:rsid w:val="00EF3C25"/>
    <w:rsid w:val="00EF3D19"/>
    <w:rsid w:val="00F035FC"/>
    <w:rsid w:val="00F100D5"/>
    <w:rsid w:val="00F16055"/>
    <w:rsid w:val="00F171BA"/>
    <w:rsid w:val="00F179AD"/>
    <w:rsid w:val="00F25DDD"/>
    <w:rsid w:val="00F34BCF"/>
    <w:rsid w:val="00F405D8"/>
    <w:rsid w:val="00F41642"/>
    <w:rsid w:val="00F438CE"/>
    <w:rsid w:val="00F4466A"/>
    <w:rsid w:val="00F45F27"/>
    <w:rsid w:val="00F46A22"/>
    <w:rsid w:val="00F660F8"/>
    <w:rsid w:val="00F66468"/>
    <w:rsid w:val="00F739F1"/>
    <w:rsid w:val="00F759C1"/>
    <w:rsid w:val="00F8200D"/>
    <w:rsid w:val="00F826A9"/>
    <w:rsid w:val="00F87FA6"/>
    <w:rsid w:val="00FA02D5"/>
    <w:rsid w:val="00FA07B7"/>
    <w:rsid w:val="00FA60C6"/>
    <w:rsid w:val="00FB4B85"/>
    <w:rsid w:val="00FD414F"/>
    <w:rsid w:val="00FD66D8"/>
    <w:rsid w:val="00FF1D46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85ED1"/>
  <w15:chartTrackingRefBased/>
  <w15:docId w15:val="{589D5C83-46F8-4751-BE6D-A03F1F81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14E"/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character" w:customStyle="1" w:styleId="book-title-text">
    <w:name w:val="book-title-text"/>
    <w:basedOn w:val="DefaultParagraphFont"/>
    <w:rsid w:val="0007314E"/>
  </w:style>
  <w:style w:type="character" w:styleId="Hyperlink">
    <w:name w:val="Hyperlink"/>
    <w:basedOn w:val="DefaultParagraphFont"/>
    <w:uiPriority w:val="99"/>
    <w:unhideWhenUsed/>
    <w:rsid w:val="000731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it.edu/lienhard/www/aht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.knovel.com/web/toc.v/cid:kpFFCEE005/viewerType:toc//root_slug:fluid-flow-chemical-engineers/url_slug:fluid-flow-chemical-engineers?b-q=fluid%20flow&amp;sort_on=default&amp;b-subscription=true&amp;b-group-by=true&amp;b-sort-on=default&amp;b-content-type=references&amp;include_synonyms=y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.knovel.com/web/toc.v/cid:kpCRCEVCE2/viewerType:toc/root_slug:coulson-richardsons-chemical/url_slug:coulson-richardsons-chemical?b-q=coulson%20richardson&amp;sort_on=default&amp;b-group-by=true&amp;b-search-type=tech-reference&amp;b-sort-on=default&amp;scrollto=coulson%20richards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pp.knovel.com/web/toc.v/cid:kpCRCEVBH7/viewerType:toc//root_slug:coulson-richardsons-chemical/url_slug:coulson-richardsons-chemical?b-q=heat%20transfer&amp;sort_on=default&amp;b-subscription=true&amp;b-group-by=true&amp;b-sort-on=default&amp;b-content-type=references&amp;include_synonyms=y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pp.knovel.com/web/toc.v/cid:kpCRCEVAF4/viewerType:toc//root_slug:coulson-richardsons-chemical/url_slug:coulson-richardsons-chemical?b-q=coulson%20and%20richardson&amp;sort_on=default&amp;b-subscription=true&amp;b-group-by=true&amp;b-sort-on=default&amp;b-content-type=references&amp;include_synonyms=yes" TargetMode="External"/><Relationship Id="rId9" Type="http://schemas.openxmlformats.org/officeDocument/2006/relationships/hyperlink" Target="http://app.knovel.com/web/toc.v/cid:kpHTE00031/viewerType:toc//root_slug:heat-transfer-2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Alopaeus Ville</dc:creator>
  <cp:keywords/>
  <dc:description/>
  <cp:lastModifiedBy>Alopaeus Ville</cp:lastModifiedBy>
  <cp:revision>5</cp:revision>
  <dcterms:created xsi:type="dcterms:W3CDTF">2019-01-09T14:54:00Z</dcterms:created>
  <dcterms:modified xsi:type="dcterms:W3CDTF">2019-01-10T11:27:00Z</dcterms:modified>
</cp:coreProperties>
</file>