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75" w:rsidRDefault="00311775" w:rsidP="00D76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77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21C5" wp14:editId="5F9C66F8">
                <wp:simplePos x="0" y="0"/>
                <wp:positionH relativeFrom="column">
                  <wp:posOffset>-81915</wp:posOffset>
                </wp:positionH>
                <wp:positionV relativeFrom="paragraph">
                  <wp:posOffset>-59727</wp:posOffset>
                </wp:positionV>
                <wp:extent cx="5495290" cy="659765"/>
                <wp:effectExtent l="0" t="0" r="0" b="6985"/>
                <wp:wrapNone/>
                <wp:docPr id="9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529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775" w:rsidRPr="00205699" w:rsidRDefault="00311775" w:rsidP="00311775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color w:val="262626" w:themeColor="text1" w:themeTint="D9"/>
                                <w:u w:val="single"/>
                              </w:rPr>
                            </w:pPr>
                            <w:bookmarkStart w:id="0" w:name="_GoBack"/>
                            <w:r w:rsidRPr="00205699">
                              <w:rPr>
                                <w:rFonts w:ascii="Georgia" w:eastAsia="MS PGothic" w:hAnsi="Georgia" w:cstheme="minorBidi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</w:rPr>
                              <w:t xml:space="preserve">Brändin </w:t>
                            </w:r>
                            <w:r w:rsidR="0072112D">
                              <w:rPr>
                                <w:rFonts w:ascii="Georgia" w:eastAsia="MS PGothic" w:hAnsi="Georgia" w:cstheme="minorBidi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</w:rPr>
                              <w:t>voiman</w:t>
                            </w:r>
                            <w:r w:rsidRPr="00205699">
                              <w:rPr>
                                <w:rFonts w:ascii="Georgia" w:eastAsia="MS PGothic" w:hAnsi="Georgia" w:cstheme="minorBidi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</w:rPr>
                              <w:t xml:space="preserve"> johtaminen ja </w:t>
                            </w:r>
                            <w:r w:rsidR="0072112D">
                              <w:rPr>
                                <w:rFonts w:ascii="Georgia" w:eastAsia="MS PGothic" w:hAnsi="Georgia" w:cstheme="minorBidi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</w:rPr>
                              <w:t>arviointi</w:t>
                            </w:r>
                            <w:r w:rsidRPr="00205699">
                              <w:rPr>
                                <w:rFonts w:ascii="Georgia" w:eastAsia="MS PGothic" w:hAnsi="Georgia" w:cstheme="minorBidi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021C5"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position:absolute;margin-left:-6.45pt;margin-top:-4.7pt;width:432.7pt;height:5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" filled="f" stroked="f">
                <v:path arrowok="t"/>
                <v:textbox>
                  <w:txbxContent>
                    <w:p w:rsidR="00311775" w:rsidRPr="00205699" w:rsidRDefault="00311775" w:rsidP="00311775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color w:val="262626" w:themeColor="text1" w:themeTint="D9"/>
                          <w:u w:val="single"/>
                        </w:rPr>
                      </w:pPr>
                      <w:bookmarkStart w:id="1" w:name="_GoBack"/>
                      <w:r w:rsidRPr="00205699">
                        <w:rPr>
                          <w:rFonts w:ascii="Georgia" w:eastAsia="MS PGothic" w:hAnsi="Georgia" w:cstheme="minorBidi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:u w:val="single"/>
                        </w:rPr>
                        <w:t xml:space="preserve">Brändin </w:t>
                      </w:r>
                      <w:r w:rsidR="0072112D">
                        <w:rPr>
                          <w:rFonts w:ascii="Georgia" w:eastAsia="MS PGothic" w:hAnsi="Georgia" w:cstheme="minorBidi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:u w:val="single"/>
                        </w:rPr>
                        <w:t>voiman</w:t>
                      </w:r>
                      <w:r w:rsidRPr="00205699">
                        <w:rPr>
                          <w:rFonts w:ascii="Georgia" w:eastAsia="MS PGothic" w:hAnsi="Georgia" w:cstheme="minorBidi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:u w:val="single"/>
                        </w:rPr>
                        <w:t xml:space="preserve"> johtaminen ja </w:t>
                      </w:r>
                      <w:r w:rsidR="0072112D">
                        <w:rPr>
                          <w:rFonts w:ascii="Georgia" w:eastAsia="MS PGothic" w:hAnsi="Georgia" w:cstheme="minorBidi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:u w:val="single"/>
                        </w:rPr>
                        <w:t>arviointi</w:t>
                      </w:r>
                      <w:r w:rsidRPr="00205699">
                        <w:rPr>
                          <w:rFonts w:ascii="Georgia" w:eastAsia="MS PGothic" w:hAnsi="Georgia" w:cstheme="minorBidi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:u w:val="single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11775" w:rsidRDefault="00311775" w:rsidP="00D76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C4B" w:rsidRDefault="00311775" w:rsidP="00D76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MS PGothic" w:hAnsi="Georgia"/>
          <w:bCs/>
          <w:i/>
          <w:iCs/>
          <w:color w:val="262626" w:themeColor="text1" w:themeTint="D9"/>
          <w:sz w:val="28"/>
        </w:rPr>
        <w:t>Lukusuosituksia kirjoista</w:t>
      </w:r>
      <w:r w:rsidR="00CC7034">
        <w:rPr>
          <w:rFonts w:ascii="Times New Roman" w:hAnsi="Times New Roman" w:cs="Times New Roman"/>
          <w:b/>
          <w:sz w:val="24"/>
          <w:szCs w:val="24"/>
        </w:rPr>
        <w:br/>
      </w:r>
      <w:r w:rsidR="00CC7034">
        <w:rPr>
          <w:rFonts w:ascii="Times New Roman" w:hAnsi="Times New Roman" w:cs="Times New Roman"/>
          <w:b/>
          <w:sz w:val="24"/>
          <w:szCs w:val="24"/>
        </w:rPr>
        <w:br/>
      </w:r>
      <w:r w:rsidR="00EA7C4B">
        <w:rPr>
          <w:rFonts w:ascii="Times New Roman" w:hAnsi="Times New Roman" w:cs="Times New Roman"/>
          <w:sz w:val="24"/>
          <w:szCs w:val="24"/>
        </w:rPr>
        <w:t xml:space="preserve">Tutustukaa mielellään kirjoihin kokonaisuudessaan, mutta jos aikaa on vähän ja joudutte painottamaan lukemistoanne, tässä alla on suosituksia kappaleiksi.  </w:t>
      </w:r>
      <w:r w:rsidR="003330CF">
        <w:rPr>
          <w:rFonts w:ascii="Times New Roman" w:hAnsi="Times New Roman" w:cs="Times New Roman"/>
          <w:sz w:val="24"/>
          <w:szCs w:val="24"/>
        </w:rPr>
        <w:t xml:space="preserve">Huom. Kellerin ja </w:t>
      </w:r>
      <w:proofErr w:type="spellStart"/>
      <w:r w:rsidR="003330CF">
        <w:rPr>
          <w:rFonts w:ascii="Times New Roman" w:hAnsi="Times New Roman" w:cs="Times New Roman"/>
          <w:sz w:val="24"/>
          <w:szCs w:val="24"/>
        </w:rPr>
        <w:t>Kapfererin</w:t>
      </w:r>
      <w:proofErr w:type="spellEnd"/>
      <w:r w:rsidR="003330CF">
        <w:rPr>
          <w:rFonts w:ascii="Times New Roman" w:hAnsi="Times New Roman" w:cs="Times New Roman"/>
          <w:sz w:val="24"/>
          <w:szCs w:val="24"/>
        </w:rPr>
        <w:t xml:space="preserve"> kirjoista käyvät myös muut painokset. Lukujen sisällöt säilyvät olennaisilta osiltaan samoina. </w:t>
      </w:r>
    </w:p>
    <w:p w:rsidR="00EA7C4B" w:rsidRDefault="00EA7C4B" w:rsidP="00D76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34" w:rsidRDefault="00CC7034" w:rsidP="00CC7034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Keller (2003)</w:t>
      </w:r>
      <w:r w:rsidR="00D76257" w:rsidRPr="00CC7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6D2">
        <w:rPr>
          <w:rFonts w:ascii="Times New Roman" w:hAnsi="Times New Roman" w:cs="Times New Roman"/>
          <w:b/>
          <w:sz w:val="24"/>
          <w:szCs w:val="24"/>
        </w:rPr>
        <w:t>Kurssikirja</w:t>
      </w:r>
    </w:p>
    <w:p w:rsidR="00CC7034" w:rsidRDefault="00D76257" w:rsidP="00CC7034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034">
        <w:rPr>
          <w:rFonts w:ascii="Times New Roman" w:hAnsi="Times New Roman" w:cs="Times New Roman"/>
          <w:b/>
          <w:sz w:val="24"/>
          <w:szCs w:val="24"/>
        </w:rPr>
        <w:t>Aa</w:t>
      </w:r>
      <w:r w:rsidR="00CC7034">
        <w:rPr>
          <w:rFonts w:ascii="Times New Roman" w:hAnsi="Times New Roman" w:cs="Times New Roman"/>
          <w:b/>
          <w:sz w:val="24"/>
          <w:szCs w:val="24"/>
        </w:rPr>
        <w:t>ker</w:t>
      </w:r>
      <w:proofErr w:type="spellEnd"/>
      <w:r w:rsidR="00CC7034">
        <w:rPr>
          <w:rFonts w:ascii="Times New Roman" w:hAnsi="Times New Roman" w:cs="Times New Roman"/>
          <w:b/>
          <w:sz w:val="24"/>
          <w:szCs w:val="24"/>
        </w:rPr>
        <w:t xml:space="preserve"> ja </w:t>
      </w:r>
      <w:proofErr w:type="spellStart"/>
      <w:r w:rsidR="00CC7034">
        <w:rPr>
          <w:rFonts w:ascii="Times New Roman" w:hAnsi="Times New Roman" w:cs="Times New Roman"/>
          <w:b/>
          <w:sz w:val="24"/>
          <w:szCs w:val="24"/>
        </w:rPr>
        <w:t>Joachimstaler</w:t>
      </w:r>
      <w:proofErr w:type="spellEnd"/>
      <w:r w:rsidR="00CC7034">
        <w:rPr>
          <w:rFonts w:ascii="Times New Roman" w:hAnsi="Times New Roman" w:cs="Times New Roman"/>
          <w:b/>
          <w:sz w:val="24"/>
          <w:szCs w:val="24"/>
        </w:rPr>
        <w:t xml:space="preserve"> (2000) </w:t>
      </w:r>
      <w:r w:rsidR="000756D2">
        <w:rPr>
          <w:rFonts w:ascii="Times New Roman" w:hAnsi="Times New Roman" w:cs="Times New Roman"/>
          <w:b/>
          <w:sz w:val="24"/>
          <w:szCs w:val="24"/>
        </w:rPr>
        <w:t>Täydentävää luettavaa</w:t>
      </w:r>
    </w:p>
    <w:p w:rsidR="00D76257" w:rsidRPr="00CC7034" w:rsidRDefault="000756D2" w:rsidP="00CC7034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Kapferer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(2004) Täydentävää luettavaa</w:t>
      </w:r>
    </w:p>
    <w:p w:rsidR="00374B3A" w:rsidRDefault="00374B3A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57" w:rsidRPr="00ED0A9F" w:rsidRDefault="00D76257" w:rsidP="0037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i-FI" w:bidi="ar-SA"/>
        </w:rPr>
      </w:pPr>
      <w:r w:rsidRPr="00D76257">
        <w:rPr>
          <w:rFonts w:ascii="Times New Roman" w:eastAsia="Times New Roman" w:hAnsi="Times New Roman" w:cs="Times New Roman"/>
          <w:b/>
          <w:sz w:val="24"/>
          <w:szCs w:val="24"/>
          <w:lang w:val="en-US" w:eastAsia="fi-FI" w:bidi="ar-SA"/>
        </w:rPr>
        <w:t xml:space="preserve">KELLER K.L. (2003) </w:t>
      </w:r>
      <w:r w:rsidRPr="00D762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 w:bidi="ar-SA"/>
        </w:rPr>
        <w:t>Strategic brand management - building, measuring and managing brand equity.</w:t>
      </w:r>
      <w:r w:rsidRPr="00D76257">
        <w:rPr>
          <w:rFonts w:ascii="Times New Roman" w:eastAsia="Times New Roman" w:hAnsi="Times New Roman" w:cs="Times New Roman"/>
          <w:sz w:val="24"/>
          <w:szCs w:val="24"/>
          <w:lang w:val="en-US" w:eastAsia="fi-FI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 w:bidi="ar-SA"/>
        </w:rPr>
        <w:t xml:space="preserve"> </w:t>
      </w:r>
      <w:r w:rsidRPr="00D76257">
        <w:rPr>
          <w:rFonts w:ascii="Times New Roman" w:eastAsia="Times New Roman" w:hAnsi="Times New Roman" w:cs="Times New Roman"/>
          <w:b/>
          <w:sz w:val="24"/>
          <w:szCs w:val="24"/>
          <w:lang w:val="en-US" w:eastAsia="fi-FI" w:bidi="ar-SA"/>
        </w:rPr>
        <w:t>Prentice Hall.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 w:bidi="ar-SA"/>
        </w:rPr>
        <w:t xml:space="preserve"> </w:t>
      </w:r>
    </w:p>
    <w:p w:rsidR="00F664E1" w:rsidRDefault="00D76257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LUKU 2: Customer based brand equity </w:t>
      </w:r>
      <w:r w:rsidR="00721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0A9F" w:rsidRDefault="00ED0A9F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LUKU 3: Brand positioning and values </w:t>
      </w:r>
    </w:p>
    <w:p w:rsidR="00AE4C72" w:rsidRDefault="00AE4C72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LUKU 4: Choosing brand elements to build brand equity </w:t>
      </w:r>
    </w:p>
    <w:p w:rsidR="00AE4C72" w:rsidRDefault="00AE4C72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LUKU 7: Leveraging secondary brand associations to build brand equity</w:t>
      </w:r>
      <w:r w:rsidR="00FB1B9B">
        <w:rPr>
          <w:rFonts w:ascii="Times New Roman" w:hAnsi="Times New Roman" w:cs="Times New Roman"/>
          <w:sz w:val="24"/>
          <w:szCs w:val="24"/>
          <w:lang w:val="en-US"/>
        </w:rPr>
        <w:br/>
        <w:t>LUKU 10: Measuring Outcomes of Brand Equity: Capturing Market Performance</w:t>
      </w:r>
    </w:p>
    <w:p w:rsidR="00D76257" w:rsidRDefault="00D76257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LUKU 12: Introducing and naming new products and brand extensions</w:t>
      </w:r>
    </w:p>
    <w:p w:rsidR="00ED0A9F" w:rsidRPr="00EA7C4B" w:rsidRDefault="00D76257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7C4B">
        <w:rPr>
          <w:rFonts w:ascii="Times New Roman" w:hAnsi="Times New Roman" w:cs="Times New Roman"/>
          <w:sz w:val="24"/>
          <w:szCs w:val="24"/>
          <w:lang w:val="en-US"/>
        </w:rPr>
        <w:t xml:space="preserve">LUKU 13: Managing brands over time </w:t>
      </w:r>
    </w:p>
    <w:p w:rsidR="00ED0A9F" w:rsidRPr="00EA7C4B" w:rsidRDefault="00ED0A9F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0A9F" w:rsidRPr="00EA7C4B" w:rsidRDefault="00ED0A9F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4E1" w:rsidRPr="00D76257" w:rsidRDefault="00F664E1" w:rsidP="00F6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57">
        <w:rPr>
          <w:rFonts w:ascii="Times New Roman" w:hAnsi="Times New Roman" w:cs="Times New Roman"/>
          <w:b/>
          <w:sz w:val="24"/>
          <w:szCs w:val="24"/>
          <w:lang w:val="en-US"/>
        </w:rPr>
        <w:t>KAPFERER, J-N (2004)</w:t>
      </w:r>
      <w:r w:rsidR="00D76257" w:rsidRPr="00D762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6257" w:rsidRPr="00D762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New Strategic Brand Management. </w:t>
      </w:r>
      <w:r w:rsidR="00D762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Kogan page. </w:t>
      </w:r>
    </w:p>
    <w:p w:rsidR="00F664E1" w:rsidRPr="00D76257" w:rsidRDefault="00F664E1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4E1" w:rsidRPr="00ED0A9F" w:rsidRDefault="00F664E1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A9F">
        <w:rPr>
          <w:rFonts w:ascii="Times New Roman" w:hAnsi="Times New Roman" w:cs="Times New Roman"/>
          <w:sz w:val="24"/>
          <w:szCs w:val="24"/>
          <w:lang w:val="en-US"/>
        </w:rPr>
        <w:t xml:space="preserve">LUKU 5 Brand identity and positioning </w:t>
      </w:r>
      <w:r w:rsidR="004F4D17">
        <w:rPr>
          <w:rFonts w:ascii="Times New Roman" w:hAnsi="Times New Roman" w:cs="Times New Roman"/>
          <w:sz w:val="24"/>
          <w:szCs w:val="24"/>
          <w:lang w:val="en-US"/>
        </w:rPr>
        <w:br/>
        <w:t>LUKU 10 Adapting to the market: identity and change</w:t>
      </w:r>
      <w:r w:rsidR="004F4D17">
        <w:rPr>
          <w:rFonts w:ascii="Times New Roman" w:hAnsi="Times New Roman" w:cs="Times New Roman"/>
          <w:sz w:val="24"/>
          <w:szCs w:val="24"/>
          <w:lang w:val="en-US"/>
        </w:rPr>
        <w:br/>
        <w:t>LUKU 11 Growth through brand extensions</w:t>
      </w:r>
    </w:p>
    <w:p w:rsidR="00D76257" w:rsidRPr="007B4D21" w:rsidRDefault="00D76257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4E1" w:rsidRPr="00CF1549" w:rsidRDefault="00F664E1" w:rsidP="00F6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549">
        <w:rPr>
          <w:rFonts w:ascii="Times New Roman" w:hAnsi="Times New Roman" w:cs="Times New Roman"/>
          <w:b/>
          <w:sz w:val="24"/>
          <w:szCs w:val="24"/>
        </w:rPr>
        <w:t xml:space="preserve">AAKER D. JA </w:t>
      </w:r>
      <w:r w:rsidRPr="00F664E1">
        <w:rPr>
          <w:rFonts w:ascii="Times New Roman" w:hAnsi="Times New Roman" w:cs="Times New Roman"/>
          <w:b/>
          <w:sz w:val="24"/>
          <w:szCs w:val="24"/>
        </w:rPr>
        <w:t>J</w:t>
      </w:r>
      <w:r w:rsidRPr="00CF1549">
        <w:rPr>
          <w:rFonts w:ascii="Times New Roman" w:hAnsi="Times New Roman" w:cs="Times New Roman"/>
          <w:b/>
          <w:sz w:val="24"/>
          <w:szCs w:val="24"/>
        </w:rPr>
        <w:t xml:space="preserve">OACHIMSTALER E. (2000) </w:t>
      </w:r>
      <w:proofErr w:type="spellStart"/>
      <w:r w:rsidR="00D76257" w:rsidRPr="00CF1549">
        <w:rPr>
          <w:rFonts w:ascii="Times New Roman" w:hAnsi="Times New Roman" w:cs="Times New Roman"/>
          <w:b/>
          <w:i/>
          <w:sz w:val="24"/>
          <w:szCs w:val="24"/>
        </w:rPr>
        <w:t>Brandien</w:t>
      </w:r>
      <w:proofErr w:type="spellEnd"/>
      <w:r w:rsidR="00D76257" w:rsidRPr="00CF1549">
        <w:rPr>
          <w:rFonts w:ascii="Times New Roman" w:hAnsi="Times New Roman" w:cs="Times New Roman"/>
          <w:b/>
          <w:i/>
          <w:sz w:val="24"/>
          <w:szCs w:val="24"/>
        </w:rPr>
        <w:t xml:space="preserve"> johtaminen.</w:t>
      </w:r>
      <w:r w:rsidR="00D76257" w:rsidRPr="00CF1549">
        <w:rPr>
          <w:rFonts w:ascii="Times New Roman" w:hAnsi="Times New Roman" w:cs="Times New Roman"/>
          <w:b/>
          <w:sz w:val="24"/>
          <w:szCs w:val="24"/>
        </w:rPr>
        <w:t xml:space="preserve"> WSOY</w:t>
      </w:r>
    </w:p>
    <w:p w:rsidR="00F664E1" w:rsidRPr="00F664E1" w:rsidRDefault="00F664E1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34" w:rsidRPr="00F664E1" w:rsidRDefault="00CC7034" w:rsidP="00CC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4E1">
        <w:rPr>
          <w:rFonts w:ascii="Times New Roman" w:hAnsi="Times New Roman" w:cs="Times New Roman"/>
          <w:sz w:val="24"/>
          <w:szCs w:val="24"/>
        </w:rPr>
        <w:t xml:space="preserve">LUKU 2 Brändi-identiteetti - brändistrategian kulmakivi </w:t>
      </w:r>
    </w:p>
    <w:p w:rsidR="00CC7034" w:rsidRPr="00F664E1" w:rsidRDefault="00CC7034" w:rsidP="00CC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4E1">
        <w:rPr>
          <w:rFonts w:ascii="Times New Roman" w:hAnsi="Times New Roman" w:cs="Times New Roman"/>
          <w:sz w:val="24"/>
          <w:szCs w:val="24"/>
        </w:rPr>
        <w:t xml:space="preserve">LUKU 3 Brändi-identiteetin selventäminen ja tarkentaminen </w:t>
      </w:r>
    </w:p>
    <w:p w:rsidR="00F664E1" w:rsidRPr="00F664E1" w:rsidRDefault="00F664E1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4E1">
        <w:rPr>
          <w:rFonts w:ascii="Times New Roman" w:hAnsi="Times New Roman" w:cs="Times New Roman"/>
          <w:sz w:val="24"/>
          <w:szCs w:val="24"/>
        </w:rPr>
        <w:t xml:space="preserve">LUKU 4 </w:t>
      </w:r>
      <w:proofErr w:type="spellStart"/>
      <w:r w:rsidRPr="00F664E1">
        <w:rPr>
          <w:rFonts w:ascii="Times New Roman" w:hAnsi="Times New Roman" w:cs="Times New Roman"/>
          <w:sz w:val="24"/>
          <w:szCs w:val="24"/>
        </w:rPr>
        <w:t>Brandisuhteiden</w:t>
      </w:r>
      <w:proofErr w:type="spellEnd"/>
      <w:r w:rsidRPr="00F664E1">
        <w:rPr>
          <w:rFonts w:ascii="Times New Roman" w:hAnsi="Times New Roman" w:cs="Times New Roman"/>
          <w:sz w:val="24"/>
          <w:szCs w:val="24"/>
        </w:rPr>
        <w:t xml:space="preserve"> asteikko </w:t>
      </w:r>
    </w:p>
    <w:p w:rsidR="00F664E1" w:rsidRPr="00F664E1" w:rsidRDefault="00F664E1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4E1">
        <w:rPr>
          <w:rFonts w:ascii="Times New Roman" w:hAnsi="Times New Roman" w:cs="Times New Roman"/>
          <w:sz w:val="24"/>
          <w:szCs w:val="24"/>
        </w:rPr>
        <w:t xml:space="preserve">LUKU 5 </w:t>
      </w:r>
      <w:proofErr w:type="spellStart"/>
      <w:r w:rsidRPr="00F664E1">
        <w:rPr>
          <w:rFonts w:ascii="Times New Roman" w:hAnsi="Times New Roman" w:cs="Times New Roman"/>
          <w:sz w:val="24"/>
          <w:szCs w:val="24"/>
        </w:rPr>
        <w:t>Brandiarkkitehtuuri</w:t>
      </w:r>
      <w:proofErr w:type="spellEnd"/>
      <w:r w:rsidRPr="00F6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4E1" w:rsidRDefault="00F664E1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C6" w:rsidRDefault="00CF1549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Lisäksi kurssin kuluessa eri teemojen yhteydessä </w:t>
      </w:r>
      <w:r w:rsidR="00B51159">
        <w:rPr>
          <w:rFonts w:ascii="Times New Roman" w:hAnsi="Times New Roman" w:cs="Times New Roman"/>
          <w:sz w:val="24"/>
          <w:szCs w:val="24"/>
        </w:rPr>
        <w:t>voin suositella</w:t>
      </w:r>
      <w:r>
        <w:rPr>
          <w:rFonts w:ascii="Times New Roman" w:hAnsi="Times New Roman" w:cs="Times New Roman"/>
          <w:sz w:val="24"/>
          <w:szCs w:val="24"/>
        </w:rPr>
        <w:t xml:space="preserve"> syventäviä</w:t>
      </w:r>
      <w:r w:rsidR="00124628">
        <w:rPr>
          <w:rFonts w:ascii="Times New Roman" w:hAnsi="Times New Roman" w:cs="Times New Roman"/>
          <w:sz w:val="24"/>
          <w:szCs w:val="24"/>
        </w:rPr>
        <w:t xml:space="preserve"> tai muutoin hyödyllisiä</w:t>
      </w:r>
      <w:r>
        <w:rPr>
          <w:rFonts w:ascii="Times New Roman" w:hAnsi="Times New Roman" w:cs="Times New Roman"/>
          <w:sz w:val="24"/>
          <w:szCs w:val="24"/>
        </w:rPr>
        <w:t xml:space="preserve"> artikkeleita. </w:t>
      </w:r>
    </w:p>
    <w:p w:rsidR="00311775" w:rsidRDefault="00311775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75" w:rsidRDefault="00311775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75" w:rsidRDefault="00311775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75" w:rsidRDefault="00311775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75" w:rsidRDefault="00311775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75" w:rsidRDefault="00311775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75" w:rsidRDefault="00311775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75" w:rsidRPr="00F664E1" w:rsidRDefault="00311775" w:rsidP="00F6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4E1" w:rsidRPr="00311775" w:rsidRDefault="00311775" w:rsidP="0031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775">
        <w:rPr>
          <w:rFonts w:ascii="Georgia" w:eastAsia="MS PGothic" w:hAnsi="Georgia"/>
          <w:bCs/>
          <w:i/>
          <w:iCs/>
          <w:color w:val="262626" w:themeColor="text1" w:themeTint="D9"/>
          <w:sz w:val="24"/>
          <w:szCs w:val="24"/>
        </w:rPr>
        <w:t>KTT Eiren Tuusjärvi</w:t>
      </w:r>
    </w:p>
    <w:sectPr w:rsidR="00F664E1" w:rsidRPr="00311775" w:rsidSect="00F664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2F0"/>
    <w:multiLevelType w:val="hybridMultilevel"/>
    <w:tmpl w:val="0FD01A08"/>
    <w:lvl w:ilvl="0" w:tplc="465A79FA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811E8"/>
    <w:multiLevelType w:val="hybridMultilevel"/>
    <w:tmpl w:val="55A623A6"/>
    <w:lvl w:ilvl="0" w:tplc="33F6AE26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42D0"/>
    <w:multiLevelType w:val="hybridMultilevel"/>
    <w:tmpl w:val="6CEAE108"/>
    <w:lvl w:ilvl="0" w:tplc="B884503C">
      <w:start w:val="1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305C4"/>
    <w:multiLevelType w:val="hybridMultilevel"/>
    <w:tmpl w:val="67303A2A"/>
    <w:lvl w:ilvl="0" w:tplc="5798CC5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67D4"/>
    <w:multiLevelType w:val="hybridMultilevel"/>
    <w:tmpl w:val="B602183E"/>
    <w:lvl w:ilvl="0" w:tplc="CEBA4634">
      <w:numFmt w:val="bullet"/>
      <w:lvlText w:val="-"/>
      <w:lvlJc w:val="left"/>
      <w:pPr>
        <w:ind w:left="166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F"/>
    <w:rsid w:val="000114C3"/>
    <w:rsid w:val="00015D56"/>
    <w:rsid w:val="00066A65"/>
    <w:rsid w:val="0007362B"/>
    <w:rsid w:val="000756D2"/>
    <w:rsid w:val="00082B9A"/>
    <w:rsid w:val="000E384F"/>
    <w:rsid w:val="00124628"/>
    <w:rsid w:val="001344D0"/>
    <w:rsid w:val="001A2AE4"/>
    <w:rsid w:val="001E1209"/>
    <w:rsid w:val="00205699"/>
    <w:rsid w:val="00272B0C"/>
    <w:rsid w:val="002E4DC2"/>
    <w:rsid w:val="002F03CF"/>
    <w:rsid w:val="003021D6"/>
    <w:rsid w:val="00311775"/>
    <w:rsid w:val="003330CF"/>
    <w:rsid w:val="00374B3A"/>
    <w:rsid w:val="00386433"/>
    <w:rsid w:val="003A0E1E"/>
    <w:rsid w:val="004B6998"/>
    <w:rsid w:val="004F4D17"/>
    <w:rsid w:val="005945FA"/>
    <w:rsid w:val="00662D7B"/>
    <w:rsid w:val="00692653"/>
    <w:rsid w:val="006D4DEA"/>
    <w:rsid w:val="0072112D"/>
    <w:rsid w:val="00796DFF"/>
    <w:rsid w:val="007B4D21"/>
    <w:rsid w:val="007F03E5"/>
    <w:rsid w:val="008051EC"/>
    <w:rsid w:val="00835BEB"/>
    <w:rsid w:val="008447E3"/>
    <w:rsid w:val="008560E9"/>
    <w:rsid w:val="00892B50"/>
    <w:rsid w:val="008D69CC"/>
    <w:rsid w:val="00930FBB"/>
    <w:rsid w:val="00970431"/>
    <w:rsid w:val="00980B6D"/>
    <w:rsid w:val="009B17A5"/>
    <w:rsid w:val="009B31C6"/>
    <w:rsid w:val="00A52AFD"/>
    <w:rsid w:val="00AA4027"/>
    <w:rsid w:val="00AE4C72"/>
    <w:rsid w:val="00B25E37"/>
    <w:rsid w:val="00B51159"/>
    <w:rsid w:val="00B77281"/>
    <w:rsid w:val="00B910CB"/>
    <w:rsid w:val="00BB01A4"/>
    <w:rsid w:val="00C1729D"/>
    <w:rsid w:val="00C7273C"/>
    <w:rsid w:val="00CC7034"/>
    <w:rsid w:val="00CF0CB1"/>
    <w:rsid w:val="00CF1549"/>
    <w:rsid w:val="00D76257"/>
    <w:rsid w:val="00E1406C"/>
    <w:rsid w:val="00E3093F"/>
    <w:rsid w:val="00E91B35"/>
    <w:rsid w:val="00EA7C4B"/>
    <w:rsid w:val="00EB702D"/>
    <w:rsid w:val="00ED0A9F"/>
    <w:rsid w:val="00F664E1"/>
    <w:rsid w:val="00F667A0"/>
    <w:rsid w:val="00FB1B9B"/>
    <w:rsid w:val="00FD22F0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A45C4-69E7-497C-B6C0-8C923EF3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926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table" w:styleId="TaulukkoRuudukko">
    <w:name w:val="Table Grid"/>
    <w:basedOn w:val="Normaalitaulukko"/>
    <w:uiPriority w:val="59"/>
    <w:rsid w:val="000E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E384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344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i-FI" w:bidi="ar-SA"/>
    </w:rPr>
  </w:style>
  <w:style w:type="character" w:styleId="Voimakas">
    <w:name w:val="Strong"/>
    <w:basedOn w:val="Kappaleenoletusfontti1"/>
    <w:uiPriority w:val="22"/>
    <w:qFormat/>
    <w:rsid w:val="001344D0"/>
    <w:rPr>
      <w:b/>
      <w:bCs/>
    </w:rPr>
  </w:style>
  <w:style w:type="character" w:styleId="Korostus">
    <w:name w:val="Emphasis"/>
    <w:basedOn w:val="Kappaleenoletusfontti1"/>
    <w:uiPriority w:val="20"/>
    <w:qFormat/>
    <w:rsid w:val="00134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14731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etuusjar</dc:creator>
  <cp:lastModifiedBy>Eiren Tuusjärvi</cp:lastModifiedBy>
  <cp:revision>2</cp:revision>
  <cp:lastPrinted>2016-10-10T12:17:00Z</cp:lastPrinted>
  <dcterms:created xsi:type="dcterms:W3CDTF">2018-10-11T15:25:00Z</dcterms:created>
  <dcterms:modified xsi:type="dcterms:W3CDTF">2018-10-11T15:25:00Z</dcterms:modified>
</cp:coreProperties>
</file>