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Doppler-radar based intrusion detection system (“a burglar alarm”) is measuring a single sinusoidal voltage that varies between –15 and +15 V. And the frequency is between 5 and 100 Hz. The measured waveform is displayed on a screen for supervision purposes.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/>
      </w:pPr>
      <w:bookmarkStart w:colFirst="0" w:colLast="0" w:name="_v1jgqnjnb90h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/>
      </w:pPr>
      <w:bookmarkStart w:colFirst="0" w:colLast="0" w:name="_24dns4vieygf" w:id="2"/>
      <w:bookmarkEnd w:id="2"/>
      <w:r w:rsidDel="00000000" w:rsidR="00000000" w:rsidRPr="00000000">
        <w:rPr>
          <w:rtl w:val="0"/>
        </w:rPr>
        <w:t xml:space="preserve">Match the External Interface Requirements (EIR) for this particular input (see Section 5.1.2 of the textbook) with a coherent description. The answers might contain additional specifications to illustrate the necessary data for your requirements.</w:t>
      </w:r>
    </w:p>
    <w:p w:rsidR="00000000" w:rsidDel="00000000" w:rsidP="00000000" w:rsidRDefault="00000000" w:rsidRPr="00000000" w14:paraId="00000004">
      <w:pPr>
        <w:spacing w:after="0" w:line="240" w:lineRule="auto"/>
        <w:ind w:left="360"/>
        <w:jc w:val="both"/>
        <w:rPr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360"/>
        <w:jc w:val="both"/>
        <w:rPr>
          <w:color w:val="0070c0"/>
        </w:rPr>
        <w:sectPr>
          <w:headerReference r:id="rId6" w:type="default"/>
          <w:headerReference r:id="rId7" w:type="first"/>
          <w:headerReference r:id="rId8" w:type="even"/>
          <w:footerReference r:id="rId9" w:type="default"/>
          <w:footerReference r:id="rId10" w:type="first"/>
          <w:footerReference r:id="rId11" w:type="even"/>
          <w:pgSz w:h="16838" w:w="11906" w:orient="portrait"/>
          <w:pgMar w:bottom="720" w:top="720" w:left="720" w:right="72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EIR</w:t>
      </w:r>
    </w:p>
    <w:p w:rsidR="00000000" w:rsidDel="00000000" w:rsidP="00000000" w:rsidRDefault="00000000" w:rsidRPr="00000000" w14:paraId="00000007">
      <w:pPr>
        <w:spacing w:after="0" w:line="240" w:lineRule="auto"/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Name of the item</w:t>
      </w:r>
    </w:p>
    <w:p w:rsidR="00000000" w:rsidDel="00000000" w:rsidP="00000000" w:rsidRDefault="00000000" w:rsidRPr="00000000" w14:paraId="00000009">
      <w:pPr>
        <w:spacing w:after="0" w:line="240" w:lineRule="auto"/>
        <w:ind w:left="7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left="720" w:firstLine="0"/>
        <w:jc w:val="both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Description of purpose</w:t>
        <w:tab/>
        <w:tab/>
        <w:tab/>
      </w:r>
    </w:p>
    <w:p w:rsidR="00000000" w:rsidDel="00000000" w:rsidP="00000000" w:rsidRDefault="00000000" w:rsidRPr="00000000" w14:paraId="0000000C">
      <w:pPr>
        <w:spacing w:after="0" w:line="240" w:lineRule="auto"/>
        <w:ind w:left="7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left="7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Source of input</w:t>
        <w:tab/>
        <w:tab/>
        <w:tab/>
        <w:tab/>
      </w:r>
    </w:p>
    <w:p w:rsidR="00000000" w:rsidDel="00000000" w:rsidP="00000000" w:rsidRDefault="00000000" w:rsidRPr="00000000" w14:paraId="0000000F">
      <w:pPr>
        <w:spacing w:after="0" w:line="240" w:lineRule="auto"/>
        <w:ind w:left="7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7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Valid range</w:t>
        <w:tab/>
        <w:tab/>
        <w:tab/>
        <w:tab/>
      </w:r>
    </w:p>
    <w:p w:rsidR="00000000" w:rsidDel="00000000" w:rsidP="00000000" w:rsidRDefault="00000000" w:rsidRPr="00000000" w14:paraId="00000012">
      <w:pPr>
        <w:spacing w:after="0" w:line="240" w:lineRule="auto"/>
        <w:ind w:left="7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7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Accuracy</w:t>
      </w:r>
    </w:p>
    <w:p w:rsidR="00000000" w:rsidDel="00000000" w:rsidP="00000000" w:rsidRDefault="00000000" w:rsidRPr="00000000" w14:paraId="00000015">
      <w:pPr>
        <w:spacing w:after="0" w:line="240" w:lineRule="auto"/>
        <w:ind w:left="7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left="7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Units of measure</w:t>
      </w:r>
    </w:p>
    <w:p w:rsidR="00000000" w:rsidDel="00000000" w:rsidP="00000000" w:rsidRDefault="00000000" w:rsidRPr="00000000" w14:paraId="00000018">
      <w:pPr>
        <w:spacing w:after="0" w:line="240" w:lineRule="auto"/>
        <w:ind w:left="7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left="7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Timing</w:t>
      </w:r>
    </w:p>
    <w:p w:rsidR="00000000" w:rsidDel="00000000" w:rsidP="00000000" w:rsidRDefault="00000000" w:rsidRPr="00000000" w14:paraId="0000001B">
      <w:pPr>
        <w:spacing w:after="0" w:line="240" w:lineRule="auto"/>
        <w:ind w:left="7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left="7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Relationships to other inputs</w:t>
      </w:r>
    </w:p>
    <w:p w:rsidR="00000000" w:rsidDel="00000000" w:rsidP="00000000" w:rsidRDefault="00000000" w:rsidRPr="00000000" w14:paraId="0000001E">
      <w:pPr>
        <w:spacing w:after="0" w:line="240" w:lineRule="auto"/>
        <w:ind w:left="7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left="7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Relationship to outputs</w:t>
      </w:r>
    </w:p>
    <w:p w:rsidR="00000000" w:rsidDel="00000000" w:rsidP="00000000" w:rsidRDefault="00000000" w:rsidRPr="00000000" w14:paraId="00000021">
      <w:pPr>
        <w:spacing w:after="0" w:line="240" w:lineRule="auto"/>
        <w:ind w:left="7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left="7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Data format</w:t>
      </w:r>
    </w:p>
    <w:p w:rsidR="00000000" w:rsidDel="00000000" w:rsidP="00000000" w:rsidRDefault="00000000" w:rsidRPr="00000000" w14:paraId="00000024">
      <w:pPr>
        <w:spacing w:after="0" w:line="240" w:lineRule="auto"/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left="0" w:firstLine="0"/>
        <w:jc w:val="both"/>
        <w:rPr>
          <w:b w:val="1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ind w:lef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Description</w:t>
      </w:r>
    </w:p>
    <w:p w:rsidR="00000000" w:rsidDel="00000000" w:rsidP="00000000" w:rsidRDefault="00000000" w:rsidRPr="00000000" w14:paraId="00000027">
      <w:pPr>
        <w:spacing w:after="0" w:line="240" w:lineRule="auto"/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83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5"/>
        <w:gridCol w:w="4275"/>
        <w:tblGridChange w:id="0">
          <w:tblGrid>
            <w:gridCol w:w="555"/>
            <w:gridCol w:w="4275"/>
          </w:tblGrid>
        </w:tblGridChange>
      </w:tblGrid>
      <w:t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A/D-converted samples are 16-bit unsigned integers; –15.1 V = 0000 (hex), 0 V = 7FFF (hex), +15.1 V = FFFF (hex); 1 bit corresponds to 0.46 mV</w:t>
            </w:r>
          </w:p>
        </w:tc>
      </w:tr>
      <w:t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Measures Doppler waveforms for supervision purposes</w:t>
            </w:r>
          </w:p>
        </w:tc>
      </w:tr>
      <w:t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measurement accuracy must be better than +/– 10 mV</w:t>
            </w:r>
          </w:p>
        </w:tc>
      </w:tr>
      <w:t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maximum voltage from the intrusion detector is +15 V and the minimum –15 V; to avoid saturation, the voltage range shall be –15.1 V … +15.1 V</w:t>
            </w:r>
          </w:p>
        </w:tc>
      </w:tr>
      <w:t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buffered Doppler output of a radar-based intrusion detector</w:t>
            </w:r>
          </w:p>
        </w:tc>
      </w:tr>
      <w:t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None</w:t>
            </w:r>
          </w:p>
        </w:tc>
      </w:tr>
      <w:t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sampling period is 0.25 ms; its punctuality is better than +/– 0.01 ms</w:t>
            </w:r>
          </w:p>
        </w:tc>
      </w:tr>
      <w:t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Volts</w:t>
            </w:r>
          </w:p>
        </w:tc>
      </w:tr>
      <w:t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Measured samples shall be available as outputs for the screen_driver no more than 0.1 ms after each sampling moment</w:t>
            </w:r>
          </w:p>
        </w:tc>
      </w:tr>
      <w:t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doppler_input</w:t>
            </w:r>
          </w:p>
        </w:tc>
      </w:tr>
    </w:tbl>
    <w:p w:rsidR="00000000" w:rsidDel="00000000" w:rsidP="00000000" w:rsidRDefault="00000000" w:rsidRPr="00000000" w14:paraId="0000003C">
      <w:pPr>
        <w:spacing w:after="0" w:line="240" w:lineRule="auto"/>
        <w:ind w:left="0" w:firstLine="0"/>
        <w:jc w:val="both"/>
        <w:rPr>
          <w:color w:val="0070c0"/>
        </w:rPr>
        <w:sectPr>
          <w:type w:val="continuous"/>
          <w:pgSz w:h="16838" w:w="11906" w:orient="portrait"/>
          <w:pgMar w:bottom="720" w:top="720" w:left="720" w:right="720" w:header="708" w:footer="708"/>
          <w:cols w:equalWidth="0" w:num="2">
            <w:col w:space="720" w:w="4872.74"/>
            <w:col w:space="0" w:w="4872.74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ind w:left="360"/>
        <w:jc w:val="both"/>
        <w:rPr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357"/>
        <w:jc w:val="both"/>
      </w:pPr>
      <w:r w:rsidDel="00000000" w:rsidR="00000000" w:rsidRPr="00000000">
        <w:rPr>
          <w:rtl w:val="0"/>
        </w:rPr>
        <w:t xml:space="preserve">Below, an image illustrates the life-cycle of real-time software. On the right side of the pyramid, you can find the approximate value of fixing an error in relative units, referenced to the first stage “</w:t>
      </w:r>
      <w:r w:rsidDel="00000000" w:rsidR="00000000" w:rsidRPr="00000000">
        <w:rPr>
          <w:i w:val="1"/>
          <w:rtl w:val="0"/>
        </w:rPr>
        <w:t xml:space="preserve">Requirement time</w:t>
      </w:r>
      <w:r w:rsidDel="00000000" w:rsidR="00000000" w:rsidRPr="00000000">
        <w:rPr>
          <w:rtl w:val="0"/>
        </w:rPr>
        <w:t xml:space="preserve">”.</w:t>
      </w:r>
    </w:p>
    <w:p w:rsidR="00000000" w:rsidDel="00000000" w:rsidP="00000000" w:rsidRDefault="00000000" w:rsidRPr="00000000" w14:paraId="00000040">
      <w:pPr>
        <w:tabs>
          <w:tab w:val="left" w:pos="720"/>
        </w:tabs>
        <w:spacing w:after="0" w:line="240" w:lineRule="auto"/>
        <w:ind w:left="3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720"/>
        </w:tabs>
        <w:spacing w:after="0" w:line="240" w:lineRule="auto"/>
        <w:ind w:left="360" w:firstLine="0"/>
        <w:jc w:val="both"/>
        <w:rPr/>
      </w:pPr>
      <w:r w:rsidDel="00000000" w:rsidR="00000000" w:rsidRPr="00000000">
        <w:rPr>
          <w:rtl w:val="0"/>
        </w:rPr>
        <w:t xml:space="preserve">Assume that your External Interface Requirements of problem </w:t>
      </w:r>
      <w:r w:rsidDel="00000000" w:rsidR="00000000" w:rsidRPr="00000000">
        <w:rPr>
          <w:b w:val="1"/>
          <w:i w:val="1"/>
          <w:rtl w:val="0"/>
        </w:rPr>
        <w:t xml:space="preserve">A</w:t>
      </w:r>
      <w:r w:rsidDel="00000000" w:rsidR="00000000" w:rsidRPr="00000000">
        <w:rPr>
          <w:rtl w:val="0"/>
        </w:rPr>
        <w:t xml:space="preserve"> contained a critical and non-trivial error, and you noticed and corrected it during the Requirement Time stage. This took only one person hours of your team’s time. </w:t>
      </w:r>
    </w:p>
    <w:p w:rsidR="00000000" w:rsidDel="00000000" w:rsidP="00000000" w:rsidRDefault="00000000" w:rsidRPr="00000000" w14:paraId="00000042">
      <w:pPr>
        <w:tabs>
          <w:tab w:val="left" w:pos="720"/>
        </w:tabs>
        <w:spacing w:after="0" w:line="240" w:lineRule="auto"/>
        <w:ind w:left="3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720"/>
        </w:tabs>
        <w:spacing w:after="0" w:line="240" w:lineRule="auto"/>
        <w:ind w:left="360" w:firstLine="0"/>
        <w:jc w:val="both"/>
        <w:rPr/>
      </w:pPr>
      <w:r w:rsidDel="00000000" w:rsidR="00000000" w:rsidRPr="00000000">
        <w:rPr>
          <w:rtl w:val="0"/>
        </w:rPr>
        <w:t xml:space="preserve">Instead, in a different scenario, considering the error finding during the Acceptance Test, its fixing cost would be approximately 25 – 50 person hours according to the pyramid. </w:t>
      </w:r>
      <w:r w:rsidDel="00000000" w:rsidR="00000000" w:rsidRPr="00000000">
        <w:rPr>
          <w:i w:val="1"/>
          <w:rtl w:val="0"/>
        </w:rPr>
        <w:t xml:space="preserve">Using your intuition</w:t>
      </w:r>
      <w:r w:rsidDel="00000000" w:rsidR="00000000" w:rsidRPr="00000000">
        <w:rPr>
          <w:rtl w:val="0"/>
        </w:rPr>
        <w:t xml:space="preserve">, write a list of specific tasks in the table below of up to 11 actions that would require the team to make the corrections effective. Each specific task has a costs in person hour (ph), please estimate the approximate value in ph for each task and verify the total.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center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/>
        <w:drawing>
          <wp:inline distB="0" distT="0" distL="0" distR="0">
            <wp:extent cx="3372775" cy="18000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72775" cy="180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2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096.197916666666" w:type="dxa"/>
        <w:jc w:val="left"/>
        <w:tblInd w:w="4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0"/>
        <w:gridCol w:w="8040"/>
        <w:gridCol w:w="1246.1979166666665"/>
        <w:tblGridChange w:id="0">
          <w:tblGrid>
            <w:gridCol w:w="810"/>
            <w:gridCol w:w="8040"/>
            <w:gridCol w:w="1246.1979166666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line="240" w:lineRule="auto"/>
              <w:ind w:left="90" w:firstLine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Q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line="240" w:lineRule="auto"/>
              <w:ind w:left="90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Specific task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Person hour (ph)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0" w:line="240" w:lineRule="auto"/>
              <w:ind w:left="9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0" w:line="240" w:lineRule="auto"/>
              <w:ind w:left="9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0" w:firstLine="0"/>
        <w:jc w:val="both"/>
        <w:rPr>
          <w:color w:val="007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720" w:top="720" w:left="720" w:right="72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1"/>
        <w:i w:val="0"/>
        <w:smallCaps w:val="0"/>
        <w:strike w:val="0"/>
        <w:color w:val="0070c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70c0"/>
        <w:sz w:val="22"/>
        <w:szCs w:val="22"/>
        <w:u w:val="none"/>
        <w:shd w:fill="auto" w:val="clear"/>
        <w:vertAlign w:val="baseline"/>
        <w:rtl w:val="0"/>
      </w:rPr>
      <w:t xml:space="preserve">ELEC-E8408 Embedded Systems Development</w:t>
    </w:r>
  </w:p>
  <w:p w:rsidR="00000000" w:rsidDel="00000000" w:rsidP="00000000" w:rsidRDefault="00000000" w:rsidRPr="00000000" w14:paraId="000000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70c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70c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70c0"/>
        <w:sz w:val="22"/>
        <w:szCs w:val="22"/>
        <w:u w:val="none"/>
        <w:shd w:fill="auto" w:val="clear"/>
        <w:vertAlign w:val="baseline"/>
        <w:rtl w:val="0"/>
      </w:rPr>
      <w:t xml:space="preserve">HOMEWORK ASSIGNMENTS #1</w:t>
    </w:r>
  </w:p>
  <w:p w:rsidR="00000000" w:rsidDel="00000000" w:rsidP="00000000" w:rsidRDefault="00000000" w:rsidRPr="00000000" w14:paraId="000000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70c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70c0"/>
        <w:sz w:val="22"/>
        <w:szCs w:val="22"/>
        <w:u w:val="none"/>
        <w:shd w:fill="auto" w:val="clear"/>
        <w:vertAlign w:val="baseline"/>
        <w:rtl w:val="0"/>
      </w:rPr>
      <w:t xml:space="preserve">________________________________________________________________________________________________________________________________</w:t>
    </w:r>
  </w:p>
  <w:p w:rsidR="00000000" w:rsidDel="00000000" w:rsidP="00000000" w:rsidRDefault="00000000" w:rsidRPr="00000000" w14:paraId="0000007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70c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360" w:hanging="360"/>
      </w:pPr>
      <w:rPr>
        <w:b w:val="1"/>
        <w:i w:val="1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2"/>
      <w:numFmt w:val="upperLetter"/>
      <w:lvlText w:val="%1."/>
      <w:lvlJc w:val="left"/>
      <w:pPr>
        <w:ind w:left="360" w:hanging="360"/>
      </w:pPr>
      <w:rPr>
        <w:b w:val="1"/>
        <w:i w:val="1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image" Target="media/image1.png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