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4507" w14:textId="77777777" w:rsidR="00C71F6E" w:rsidRPr="00884A75" w:rsidRDefault="00677757" w:rsidP="00C71F6E">
      <w:pPr>
        <w:jc w:val="both"/>
        <w:rPr>
          <w:rStyle w:val="verdana1"/>
          <w:rFonts w:ascii="Arial" w:hAnsi="Arial" w:cs="Arial"/>
          <w:b/>
          <w:color w:val="000000"/>
          <w:sz w:val="24"/>
          <w:szCs w:val="24"/>
          <w:lang w:val="en"/>
        </w:rPr>
      </w:pPr>
      <w:r>
        <w:rPr>
          <w:rStyle w:val="verdana1"/>
          <w:rFonts w:ascii="Arial" w:hAnsi="Arial" w:cs="Arial"/>
          <w:b/>
          <w:color w:val="000000"/>
          <w:sz w:val="24"/>
          <w:szCs w:val="24"/>
          <w:lang w:val="en"/>
        </w:rPr>
        <w:t>CCC</w:t>
      </w:r>
    </w:p>
    <w:p w14:paraId="3D2DE600" w14:textId="77777777" w:rsidR="00C71F6E" w:rsidRPr="00995EC4" w:rsidRDefault="00C71F6E" w:rsidP="00C71F6E">
      <w:pPr>
        <w:rPr>
          <w:rFonts w:ascii="Arial" w:hAnsi="Arial" w:cs="Arial"/>
          <w:b/>
          <w:color w:val="000000"/>
          <w:sz w:val="24"/>
          <w:szCs w:val="24"/>
          <w:lang w:val="en"/>
        </w:rPr>
      </w:pPr>
    </w:p>
    <w:p w14:paraId="24DD5A47" w14:textId="77777777" w:rsidR="00C71F6E" w:rsidRDefault="00C71F6E" w:rsidP="00C71F6E">
      <w:pPr>
        <w:rPr>
          <w:rFonts w:ascii="Arial" w:hAnsi="Arial" w:cs="Arial"/>
          <w:color w:val="000000"/>
          <w:sz w:val="24"/>
          <w:szCs w:val="24"/>
          <w:lang w:val="en"/>
        </w:rPr>
      </w:pPr>
      <w:r w:rsidRPr="00995EC4">
        <w:rPr>
          <w:rFonts w:ascii="Arial" w:hAnsi="Arial" w:cs="Arial"/>
          <w:color w:val="000000"/>
          <w:sz w:val="24"/>
          <w:szCs w:val="24"/>
          <w:lang w:val="en"/>
        </w:rPr>
        <w:t xml:space="preserve">The management of </w:t>
      </w:r>
      <w:r>
        <w:rPr>
          <w:rFonts w:ascii="Arial" w:hAnsi="Arial" w:cs="Arial"/>
          <w:color w:val="000000"/>
          <w:sz w:val="24"/>
          <w:szCs w:val="24"/>
          <w:lang w:val="en"/>
        </w:rPr>
        <w:t>Lada</w:t>
      </w:r>
      <w:r w:rsidRPr="00995EC4">
        <w:rPr>
          <w:rFonts w:ascii="Arial" w:hAnsi="Arial" w:cs="Arial"/>
          <w:color w:val="000000"/>
          <w:sz w:val="24"/>
          <w:szCs w:val="24"/>
          <w:lang w:val="en"/>
        </w:rPr>
        <w:t xml:space="preserve"> Ltd are currently reviewing their policy in respect of the management of working capital and in particular, given recent liquidity problems, their cash conversion cycle.  Information from the accounts for the two most recent years is shown below.  </w:t>
      </w:r>
    </w:p>
    <w:p w14:paraId="5ADD2C2F" w14:textId="77777777" w:rsidR="00C71F6E" w:rsidRPr="00995EC4" w:rsidRDefault="00C71F6E" w:rsidP="00C71F6E">
      <w:pPr>
        <w:rPr>
          <w:rFonts w:ascii="Arial" w:hAnsi="Arial" w:cs="Arial"/>
          <w:color w:val="000000"/>
          <w:sz w:val="24"/>
          <w:szCs w:val="24"/>
          <w:lang w:val="en"/>
        </w:rPr>
      </w:pPr>
    </w:p>
    <w:p w14:paraId="71F4F178" w14:textId="5AD02CB1" w:rsidR="00C71F6E" w:rsidRPr="00995EC4" w:rsidRDefault="00C71F6E" w:rsidP="00C71F6E">
      <w:pPr>
        <w:rPr>
          <w:rFonts w:ascii="Arial" w:hAnsi="Arial" w:cs="Arial"/>
          <w:color w:val="000000"/>
          <w:sz w:val="24"/>
          <w:szCs w:val="24"/>
          <w:lang w:val="en"/>
        </w:rPr>
      </w:pPr>
      <w:r w:rsidRPr="006D279B">
        <w:rPr>
          <w:rFonts w:ascii="Arial" w:hAnsi="Arial" w:cs="Arial"/>
          <w:b/>
          <w:color w:val="000000"/>
          <w:sz w:val="24"/>
          <w:szCs w:val="24"/>
          <w:lang w:val="en"/>
        </w:rPr>
        <w:t>All £ Millions</w:t>
      </w:r>
      <w:r w:rsidRPr="006D279B">
        <w:rPr>
          <w:rFonts w:ascii="Arial" w:hAnsi="Arial" w:cs="Arial"/>
          <w:b/>
          <w:color w:val="000000"/>
          <w:sz w:val="24"/>
          <w:szCs w:val="24"/>
          <w:lang w:val="en"/>
        </w:rPr>
        <w:tab/>
      </w:r>
      <w:r>
        <w:rPr>
          <w:rFonts w:ascii="Arial" w:hAnsi="Arial" w:cs="Arial"/>
          <w:color w:val="000000"/>
          <w:sz w:val="24"/>
          <w:szCs w:val="24"/>
          <w:lang w:val="en"/>
        </w:rPr>
        <w:tab/>
      </w:r>
      <w:r>
        <w:rPr>
          <w:rFonts w:ascii="Arial" w:hAnsi="Arial" w:cs="Arial"/>
          <w:color w:val="000000"/>
          <w:sz w:val="24"/>
          <w:szCs w:val="24"/>
          <w:lang w:val="en"/>
        </w:rPr>
        <w:tab/>
      </w:r>
      <w:r>
        <w:rPr>
          <w:rFonts w:ascii="Arial" w:hAnsi="Arial" w:cs="Arial"/>
          <w:color w:val="000000"/>
          <w:sz w:val="24"/>
          <w:szCs w:val="24"/>
          <w:lang w:val="en"/>
        </w:rPr>
        <w:tab/>
      </w:r>
      <w:r>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b/>
          <w:color w:val="000000"/>
          <w:sz w:val="24"/>
          <w:szCs w:val="24"/>
          <w:lang w:val="en"/>
        </w:rPr>
        <w:t>20</w:t>
      </w:r>
      <w:r w:rsidR="00366C6A">
        <w:rPr>
          <w:rFonts w:ascii="Arial" w:hAnsi="Arial" w:cs="Arial"/>
          <w:b/>
          <w:color w:val="000000"/>
          <w:sz w:val="24"/>
          <w:szCs w:val="24"/>
          <w:lang w:val="en"/>
        </w:rPr>
        <w:t>20</w:t>
      </w:r>
      <w:r w:rsidRPr="006D279B">
        <w:rPr>
          <w:rFonts w:ascii="Arial" w:hAnsi="Arial" w:cs="Arial"/>
          <w:b/>
          <w:color w:val="000000"/>
          <w:sz w:val="24"/>
          <w:szCs w:val="24"/>
          <w:lang w:val="en"/>
        </w:rPr>
        <w:tab/>
      </w:r>
      <w:r w:rsidRPr="006D279B">
        <w:rPr>
          <w:rFonts w:ascii="Arial" w:hAnsi="Arial" w:cs="Arial"/>
          <w:b/>
          <w:color w:val="000000"/>
          <w:sz w:val="24"/>
          <w:szCs w:val="24"/>
          <w:lang w:val="en"/>
        </w:rPr>
        <w:tab/>
        <w:t>20</w:t>
      </w:r>
      <w:r w:rsidR="00366C6A">
        <w:rPr>
          <w:rFonts w:ascii="Arial" w:hAnsi="Arial" w:cs="Arial"/>
          <w:b/>
          <w:color w:val="000000"/>
          <w:sz w:val="24"/>
          <w:szCs w:val="24"/>
          <w:lang w:val="en"/>
        </w:rPr>
        <w:t>21</w:t>
      </w:r>
    </w:p>
    <w:p w14:paraId="5CE08619" w14:textId="77777777" w:rsidR="00C71F6E" w:rsidRPr="00995EC4" w:rsidRDefault="00C71F6E" w:rsidP="00C71F6E">
      <w:pPr>
        <w:rPr>
          <w:rFonts w:ascii="Arial" w:hAnsi="Arial" w:cs="Arial"/>
          <w:color w:val="000000"/>
          <w:sz w:val="24"/>
          <w:szCs w:val="24"/>
          <w:lang w:val="en"/>
        </w:rPr>
      </w:pPr>
      <w:r w:rsidRPr="00995EC4">
        <w:rPr>
          <w:rFonts w:ascii="Arial" w:hAnsi="Arial" w:cs="Arial"/>
          <w:color w:val="000000"/>
          <w:sz w:val="24"/>
          <w:szCs w:val="24"/>
          <w:lang w:val="en"/>
        </w:rPr>
        <w:t>Sales</w:t>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color w:val="000000"/>
          <w:sz w:val="24"/>
          <w:szCs w:val="24"/>
          <w:lang w:val="en"/>
        </w:rPr>
        <w:t>75.00</w:t>
      </w:r>
      <w:r w:rsidRPr="00995EC4">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color w:val="000000"/>
          <w:sz w:val="24"/>
          <w:szCs w:val="24"/>
          <w:lang w:val="en"/>
        </w:rPr>
        <w:t>90.00</w:t>
      </w:r>
    </w:p>
    <w:p w14:paraId="2C855083" w14:textId="77777777" w:rsidR="00C71F6E" w:rsidRPr="00995EC4" w:rsidRDefault="00C71F6E" w:rsidP="00C71F6E">
      <w:pPr>
        <w:rPr>
          <w:rFonts w:ascii="Arial" w:hAnsi="Arial" w:cs="Arial"/>
          <w:color w:val="000000"/>
          <w:sz w:val="24"/>
          <w:szCs w:val="24"/>
          <w:lang w:val="en"/>
        </w:rPr>
      </w:pPr>
      <w:r w:rsidRPr="00995EC4">
        <w:rPr>
          <w:rFonts w:ascii="Arial" w:hAnsi="Arial" w:cs="Arial"/>
          <w:color w:val="000000"/>
          <w:sz w:val="24"/>
          <w:szCs w:val="24"/>
          <w:lang w:val="en"/>
        </w:rPr>
        <w:t>Cost of goods sold</w:t>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color w:val="000000"/>
          <w:sz w:val="24"/>
          <w:szCs w:val="24"/>
          <w:lang w:val="en"/>
        </w:rPr>
        <w:t>70.00</w:t>
      </w:r>
      <w:r w:rsidRPr="00995EC4">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color w:val="000000"/>
          <w:sz w:val="24"/>
          <w:szCs w:val="24"/>
          <w:lang w:val="en"/>
        </w:rPr>
        <w:t>76.00</w:t>
      </w:r>
    </w:p>
    <w:p w14:paraId="116E8CDB" w14:textId="77777777" w:rsidR="00C71F6E" w:rsidRPr="00995EC4" w:rsidRDefault="00C71F6E" w:rsidP="00C71F6E">
      <w:pPr>
        <w:rPr>
          <w:rFonts w:ascii="Arial" w:hAnsi="Arial" w:cs="Arial"/>
          <w:color w:val="000000"/>
          <w:sz w:val="24"/>
          <w:szCs w:val="24"/>
          <w:lang w:val="en"/>
        </w:rPr>
      </w:pPr>
      <w:r>
        <w:rPr>
          <w:rFonts w:ascii="Arial" w:hAnsi="Arial" w:cs="Arial"/>
          <w:color w:val="000000"/>
          <w:sz w:val="24"/>
          <w:szCs w:val="24"/>
          <w:lang w:val="en"/>
        </w:rPr>
        <w:t>Raw material purchases</w:t>
      </w:r>
      <w:r>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color w:val="000000"/>
          <w:sz w:val="24"/>
          <w:szCs w:val="24"/>
          <w:lang w:val="en"/>
        </w:rPr>
        <w:t>65.00</w:t>
      </w:r>
      <w:r w:rsidRPr="00995EC4">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color w:val="000000"/>
          <w:sz w:val="24"/>
          <w:szCs w:val="24"/>
          <w:lang w:val="en"/>
        </w:rPr>
        <w:t>67.00</w:t>
      </w:r>
    </w:p>
    <w:p w14:paraId="591E6A2D" w14:textId="77777777" w:rsidR="00C71F6E" w:rsidRPr="00995EC4" w:rsidRDefault="00C71F6E" w:rsidP="00C71F6E">
      <w:pPr>
        <w:rPr>
          <w:rFonts w:ascii="Arial" w:hAnsi="Arial" w:cs="Arial"/>
          <w:color w:val="000000"/>
          <w:sz w:val="24"/>
          <w:szCs w:val="24"/>
          <w:lang w:val="en"/>
        </w:rPr>
      </w:pPr>
      <w:r w:rsidRPr="00995EC4">
        <w:rPr>
          <w:rFonts w:ascii="Arial" w:hAnsi="Arial" w:cs="Arial"/>
          <w:color w:val="000000"/>
          <w:sz w:val="24"/>
          <w:szCs w:val="24"/>
          <w:lang w:val="en"/>
        </w:rPr>
        <w:t>Raw material stocks</w:t>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color w:val="000000"/>
          <w:sz w:val="24"/>
          <w:szCs w:val="24"/>
          <w:lang w:val="en"/>
        </w:rPr>
        <w:t>2.00</w:t>
      </w:r>
      <w:r w:rsidRPr="00995EC4">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color w:val="000000"/>
          <w:sz w:val="24"/>
          <w:szCs w:val="24"/>
          <w:lang w:val="en"/>
        </w:rPr>
        <w:t>5.00</w:t>
      </w:r>
    </w:p>
    <w:p w14:paraId="7EDC1829" w14:textId="77777777" w:rsidR="00C71F6E" w:rsidRPr="00995EC4" w:rsidRDefault="00C71F6E" w:rsidP="00C71F6E">
      <w:pPr>
        <w:rPr>
          <w:rFonts w:ascii="Arial" w:hAnsi="Arial" w:cs="Arial"/>
          <w:color w:val="000000"/>
          <w:sz w:val="24"/>
          <w:szCs w:val="24"/>
          <w:lang w:val="en"/>
        </w:rPr>
      </w:pPr>
      <w:r>
        <w:rPr>
          <w:rFonts w:ascii="Arial" w:hAnsi="Arial" w:cs="Arial"/>
          <w:color w:val="000000"/>
          <w:sz w:val="24"/>
          <w:szCs w:val="24"/>
          <w:lang w:val="en"/>
        </w:rPr>
        <w:t>Work in progress stocks</w:t>
      </w:r>
      <w:r>
        <w:rPr>
          <w:rFonts w:ascii="Arial" w:hAnsi="Arial" w:cs="Arial"/>
          <w:color w:val="000000"/>
          <w:sz w:val="24"/>
          <w:szCs w:val="24"/>
          <w:lang w:val="en"/>
        </w:rPr>
        <w:tab/>
      </w:r>
      <w:r>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color w:val="000000"/>
          <w:sz w:val="24"/>
          <w:szCs w:val="24"/>
          <w:lang w:val="en"/>
        </w:rPr>
        <w:t>2.00</w:t>
      </w:r>
      <w:r w:rsidRPr="00995EC4">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color w:val="000000"/>
          <w:sz w:val="24"/>
          <w:szCs w:val="24"/>
          <w:lang w:val="en"/>
        </w:rPr>
        <w:t>8.00</w:t>
      </w:r>
    </w:p>
    <w:p w14:paraId="5C97D89A" w14:textId="77777777" w:rsidR="00C71F6E" w:rsidRPr="00995EC4" w:rsidRDefault="00C71F6E" w:rsidP="00C71F6E">
      <w:pPr>
        <w:rPr>
          <w:rFonts w:ascii="Arial" w:hAnsi="Arial" w:cs="Arial"/>
          <w:color w:val="000000"/>
          <w:sz w:val="24"/>
          <w:szCs w:val="24"/>
          <w:lang w:val="en"/>
        </w:rPr>
      </w:pPr>
      <w:r>
        <w:rPr>
          <w:rFonts w:ascii="Arial" w:hAnsi="Arial" w:cs="Arial"/>
          <w:color w:val="000000"/>
          <w:sz w:val="24"/>
          <w:szCs w:val="24"/>
          <w:lang w:val="en"/>
        </w:rPr>
        <w:t>Finished goods stocks</w:t>
      </w:r>
      <w:r>
        <w:rPr>
          <w:rFonts w:ascii="Arial" w:hAnsi="Arial" w:cs="Arial"/>
          <w:color w:val="000000"/>
          <w:sz w:val="24"/>
          <w:szCs w:val="24"/>
          <w:lang w:val="en"/>
        </w:rPr>
        <w:tab/>
      </w:r>
      <w:r>
        <w:rPr>
          <w:rFonts w:ascii="Arial" w:hAnsi="Arial" w:cs="Arial"/>
          <w:color w:val="000000"/>
          <w:sz w:val="24"/>
          <w:szCs w:val="24"/>
          <w:lang w:val="en"/>
        </w:rPr>
        <w:tab/>
      </w:r>
      <w:r>
        <w:rPr>
          <w:rFonts w:ascii="Arial" w:hAnsi="Arial" w:cs="Arial"/>
          <w:color w:val="000000"/>
          <w:sz w:val="24"/>
          <w:szCs w:val="24"/>
          <w:lang w:val="en"/>
        </w:rPr>
        <w:tab/>
      </w:r>
      <w:r>
        <w:rPr>
          <w:rFonts w:ascii="Arial" w:hAnsi="Arial" w:cs="Arial"/>
          <w:color w:val="000000"/>
          <w:sz w:val="24"/>
          <w:szCs w:val="24"/>
          <w:lang w:val="en"/>
        </w:rPr>
        <w:tab/>
      </w:r>
      <w:r>
        <w:rPr>
          <w:rFonts w:ascii="Arial" w:hAnsi="Arial" w:cs="Arial"/>
          <w:color w:val="000000"/>
          <w:sz w:val="24"/>
          <w:szCs w:val="24"/>
          <w:lang w:val="en"/>
        </w:rPr>
        <w:tab/>
        <w:t>12</w:t>
      </w:r>
      <w:r w:rsidRPr="00995EC4">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color w:val="000000"/>
          <w:sz w:val="24"/>
          <w:szCs w:val="24"/>
          <w:lang w:val="en"/>
        </w:rPr>
        <w:t>14.00</w:t>
      </w:r>
    </w:p>
    <w:p w14:paraId="485D6197" w14:textId="77777777" w:rsidR="00C71F6E" w:rsidRPr="00995EC4" w:rsidRDefault="00C71F6E" w:rsidP="00C71F6E">
      <w:pPr>
        <w:rPr>
          <w:rFonts w:ascii="Arial" w:hAnsi="Arial" w:cs="Arial"/>
          <w:color w:val="000000"/>
          <w:sz w:val="24"/>
          <w:szCs w:val="24"/>
          <w:lang w:val="en"/>
        </w:rPr>
      </w:pPr>
      <w:r>
        <w:rPr>
          <w:rFonts w:ascii="Arial" w:hAnsi="Arial" w:cs="Arial"/>
          <w:color w:val="000000"/>
          <w:sz w:val="24"/>
          <w:szCs w:val="24"/>
          <w:lang w:val="en"/>
        </w:rPr>
        <w:t>Debtors</w:t>
      </w:r>
      <w:r>
        <w:rPr>
          <w:rFonts w:ascii="Arial" w:hAnsi="Arial" w:cs="Arial"/>
          <w:color w:val="000000"/>
          <w:sz w:val="24"/>
          <w:szCs w:val="24"/>
          <w:lang w:val="en"/>
        </w:rPr>
        <w:tab/>
      </w:r>
      <w:r>
        <w:rPr>
          <w:rFonts w:ascii="Arial" w:hAnsi="Arial" w:cs="Arial"/>
          <w:color w:val="000000"/>
          <w:sz w:val="24"/>
          <w:szCs w:val="24"/>
          <w:lang w:val="en"/>
        </w:rPr>
        <w:tab/>
      </w:r>
      <w:r>
        <w:rPr>
          <w:rFonts w:ascii="Arial" w:hAnsi="Arial" w:cs="Arial"/>
          <w:color w:val="000000"/>
          <w:sz w:val="24"/>
          <w:szCs w:val="24"/>
          <w:lang w:val="en"/>
        </w:rPr>
        <w:tab/>
      </w:r>
      <w:r>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color w:val="000000"/>
          <w:sz w:val="24"/>
          <w:szCs w:val="24"/>
          <w:lang w:val="en"/>
        </w:rPr>
        <w:t>4</w:t>
      </w:r>
      <w:r w:rsidRPr="00995EC4">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color w:val="000000"/>
          <w:sz w:val="24"/>
          <w:szCs w:val="24"/>
          <w:lang w:val="en"/>
        </w:rPr>
        <w:t>5.00</w:t>
      </w:r>
    </w:p>
    <w:p w14:paraId="4175A8EF" w14:textId="77777777" w:rsidR="00C71F6E" w:rsidRPr="00995EC4" w:rsidRDefault="00C71F6E" w:rsidP="00C71F6E">
      <w:pPr>
        <w:rPr>
          <w:rFonts w:ascii="Arial" w:hAnsi="Arial" w:cs="Arial"/>
          <w:color w:val="000000"/>
          <w:sz w:val="24"/>
          <w:szCs w:val="24"/>
          <w:lang w:val="en"/>
        </w:rPr>
      </w:pPr>
      <w:r>
        <w:rPr>
          <w:rFonts w:ascii="Arial" w:hAnsi="Arial" w:cs="Arial"/>
          <w:color w:val="000000"/>
          <w:sz w:val="24"/>
          <w:szCs w:val="24"/>
          <w:lang w:val="en"/>
        </w:rPr>
        <w:t>Creditors</w:t>
      </w:r>
      <w:r>
        <w:rPr>
          <w:rFonts w:ascii="Arial" w:hAnsi="Arial" w:cs="Arial"/>
          <w:color w:val="000000"/>
          <w:sz w:val="24"/>
          <w:szCs w:val="24"/>
          <w:lang w:val="en"/>
        </w:rPr>
        <w:tab/>
      </w:r>
      <w:r>
        <w:rPr>
          <w:rFonts w:ascii="Arial" w:hAnsi="Arial" w:cs="Arial"/>
          <w:color w:val="000000"/>
          <w:sz w:val="24"/>
          <w:szCs w:val="24"/>
          <w:lang w:val="en"/>
        </w:rPr>
        <w:tab/>
      </w:r>
      <w:r>
        <w:rPr>
          <w:rFonts w:ascii="Arial" w:hAnsi="Arial" w:cs="Arial"/>
          <w:color w:val="000000"/>
          <w:sz w:val="24"/>
          <w:szCs w:val="24"/>
          <w:lang w:val="en"/>
        </w:rPr>
        <w:tab/>
      </w:r>
      <w:r>
        <w:rPr>
          <w:rFonts w:ascii="Arial" w:hAnsi="Arial" w:cs="Arial"/>
          <w:color w:val="000000"/>
          <w:sz w:val="24"/>
          <w:szCs w:val="24"/>
          <w:lang w:val="en"/>
        </w:rPr>
        <w:tab/>
      </w:r>
      <w:r>
        <w:rPr>
          <w:rFonts w:ascii="Arial" w:hAnsi="Arial" w:cs="Arial"/>
          <w:color w:val="000000"/>
          <w:sz w:val="24"/>
          <w:szCs w:val="24"/>
          <w:lang w:val="en"/>
        </w:rPr>
        <w:tab/>
      </w:r>
      <w:r>
        <w:rPr>
          <w:rFonts w:ascii="Arial" w:hAnsi="Arial" w:cs="Arial"/>
          <w:color w:val="000000"/>
          <w:sz w:val="24"/>
          <w:szCs w:val="24"/>
          <w:lang w:val="en"/>
        </w:rPr>
        <w:tab/>
      </w:r>
      <w:r>
        <w:rPr>
          <w:rFonts w:ascii="Arial" w:hAnsi="Arial" w:cs="Arial"/>
          <w:color w:val="000000"/>
          <w:sz w:val="24"/>
          <w:szCs w:val="24"/>
          <w:lang w:val="en"/>
        </w:rPr>
        <w:tab/>
        <w:t>21.00</w:t>
      </w:r>
      <w:r w:rsidRPr="00995EC4">
        <w:rPr>
          <w:rFonts w:ascii="Arial" w:hAnsi="Arial" w:cs="Arial"/>
          <w:color w:val="000000"/>
          <w:sz w:val="24"/>
          <w:szCs w:val="24"/>
          <w:lang w:val="en"/>
        </w:rPr>
        <w:tab/>
      </w:r>
      <w:r w:rsidRPr="00995EC4">
        <w:rPr>
          <w:rFonts w:ascii="Arial" w:hAnsi="Arial" w:cs="Arial"/>
          <w:color w:val="000000"/>
          <w:sz w:val="24"/>
          <w:szCs w:val="24"/>
          <w:lang w:val="en"/>
        </w:rPr>
        <w:tab/>
      </w:r>
      <w:r>
        <w:rPr>
          <w:rFonts w:ascii="Arial" w:hAnsi="Arial" w:cs="Arial"/>
          <w:color w:val="000000"/>
          <w:sz w:val="24"/>
          <w:szCs w:val="24"/>
          <w:lang w:val="en"/>
        </w:rPr>
        <w:t>24.00</w:t>
      </w:r>
      <w:r w:rsidRPr="00995EC4">
        <w:rPr>
          <w:rFonts w:ascii="Arial" w:hAnsi="Arial" w:cs="Arial"/>
          <w:color w:val="000000"/>
          <w:sz w:val="24"/>
          <w:szCs w:val="24"/>
          <w:lang w:val="en"/>
        </w:rPr>
        <w:tab/>
      </w:r>
    </w:p>
    <w:p w14:paraId="59DEB2D0" w14:textId="77777777" w:rsidR="00C71F6E" w:rsidRPr="00995EC4" w:rsidRDefault="00C71F6E" w:rsidP="00C71F6E">
      <w:pPr>
        <w:rPr>
          <w:rFonts w:ascii="Arial" w:hAnsi="Arial" w:cs="Arial"/>
          <w:color w:val="000000"/>
          <w:sz w:val="24"/>
          <w:szCs w:val="24"/>
          <w:lang w:val="en"/>
        </w:rPr>
      </w:pPr>
    </w:p>
    <w:p w14:paraId="4F7EB52C" w14:textId="77777777" w:rsidR="00C71F6E" w:rsidRPr="00995EC4" w:rsidRDefault="00C71F6E" w:rsidP="00C71F6E">
      <w:pPr>
        <w:numPr>
          <w:ilvl w:val="0"/>
          <w:numId w:val="1"/>
        </w:numPr>
        <w:rPr>
          <w:rFonts w:ascii="Arial" w:hAnsi="Arial" w:cs="Arial"/>
          <w:color w:val="000000"/>
          <w:sz w:val="24"/>
          <w:szCs w:val="24"/>
          <w:lang w:val="en"/>
        </w:rPr>
      </w:pPr>
      <w:r w:rsidRPr="00995EC4">
        <w:rPr>
          <w:rFonts w:ascii="Arial" w:hAnsi="Arial" w:cs="Arial"/>
          <w:color w:val="000000"/>
          <w:sz w:val="24"/>
          <w:szCs w:val="24"/>
          <w:lang w:val="en"/>
        </w:rPr>
        <w:t>Calculate and comment on the cash conversion cycle for each of the two years shown.</w:t>
      </w:r>
    </w:p>
    <w:p w14:paraId="4AF92A22" w14:textId="77777777" w:rsidR="00C71F6E" w:rsidRPr="00995EC4" w:rsidRDefault="00C71F6E" w:rsidP="00C71F6E">
      <w:pPr>
        <w:rPr>
          <w:rFonts w:ascii="Arial" w:hAnsi="Arial" w:cs="Arial"/>
          <w:color w:val="000000"/>
          <w:sz w:val="24"/>
          <w:szCs w:val="24"/>
          <w:lang w:val="en"/>
        </w:rPr>
      </w:pPr>
    </w:p>
    <w:p w14:paraId="53D22953" w14:textId="77777777" w:rsidR="00C71F6E" w:rsidRPr="006D279B" w:rsidRDefault="00C71F6E" w:rsidP="00C71F6E">
      <w:pPr>
        <w:ind w:left="1080" w:right="360"/>
        <w:jc w:val="right"/>
        <w:rPr>
          <w:rFonts w:ascii="Arial" w:hAnsi="Arial" w:cs="Arial"/>
          <w:color w:val="000000"/>
          <w:sz w:val="24"/>
          <w:szCs w:val="24"/>
          <w:lang w:val="en"/>
        </w:rPr>
      </w:pPr>
    </w:p>
    <w:p w14:paraId="4088403A" w14:textId="77777777" w:rsidR="00C71F6E" w:rsidRPr="006D279B" w:rsidRDefault="00C71F6E" w:rsidP="00C71F6E">
      <w:pPr>
        <w:numPr>
          <w:ilvl w:val="0"/>
          <w:numId w:val="1"/>
        </w:numPr>
        <w:rPr>
          <w:rFonts w:ascii="Arial" w:hAnsi="Arial" w:cs="Arial"/>
          <w:color w:val="000000"/>
          <w:sz w:val="24"/>
          <w:szCs w:val="24"/>
          <w:lang w:val="en"/>
        </w:rPr>
      </w:pPr>
      <w:r w:rsidRPr="006D279B">
        <w:rPr>
          <w:rFonts w:ascii="Arial" w:hAnsi="Arial" w:cs="Arial"/>
          <w:color w:val="000000"/>
          <w:sz w:val="24"/>
          <w:szCs w:val="24"/>
          <w:lang w:val="en"/>
        </w:rPr>
        <w:t>Discus</w:t>
      </w:r>
      <w:r>
        <w:rPr>
          <w:rFonts w:ascii="Arial" w:hAnsi="Arial" w:cs="Arial"/>
          <w:color w:val="000000"/>
          <w:sz w:val="24"/>
          <w:szCs w:val="24"/>
          <w:lang w:val="en"/>
        </w:rPr>
        <w:t>s</w:t>
      </w:r>
      <w:r w:rsidRPr="006D279B">
        <w:rPr>
          <w:rFonts w:ascii="Arial" w:hAnsi="Arial" w:cs="Arial"/>
          <w:color w:val="000000"/>
          <w:sz w:val="24"/>
          <w:szCs w:val="24"/>
          <w:lang w:val="en"/>
        </w:rPr>
        <w:t xml:space="preserve"> the consequences to </w:t>
      </w:r>
      <w:r>
        <w:rPr>
          <w:rFonts w:ascii="Arial" w:hAnsi="Arial" w:cs="Arial"/>
          <w:color w:val="000000"/>
          <w:sz w:val="24"/>
          <w:szCs w:val="24"/>
          <w:lang w:val="en"/>
        </w:rPr>
        <w:t>Lada</w:t>
      </w:r>
      <w:r w:rsidRPr="006D279B">
        <w:rPr>
          <w:rFonts w:ascii="Arial" w:hAnsi="Arial" w:cs="Arial"/>
          <w:color w:val="000000"/>
          <w:sz w:val="24"/>
          <w:szCs w:val="24"/>
          <w:lang w:val="en"/>
        </w:rPr>
        <w:t xml:space="preserve"> Ltd of operating a more aggressive policy for its working capital management.  Discuss the ways in which the management of the various elements of working capital would change.</w:t>
      </w:r>
    </w:p>
    <w:p w14:paraId="4614BA33" w14:textId="77777777" w:rsidR="00D637D9" w:rsidRDefault="00D637D9"/>
    <w:sectPr w:rsidR="00D63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319BD"/>
    <w:multiLevelType w:val="hybridMultilevel"/>
    <w:tmpl w:val="24505F06"/>
    <w:lvl w:ilvl="0" w:tplc="D1C62E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6E"/>
    <w:rsid w:val="00366C6A"/>
    <w:rsid w:val="00596A21"/>
    <w:rsid w:val="00677757"/>
    <w:rsid w:val="008A3E19"/>
    <w:rsid w:val="00C71F6E"/>
    <w:rsid w:val="00D637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A533"/>
  <w15:docId w15:val="{559E63D2-8C29-4EE8-9FF2-0CEDC35A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6E"/>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1">
    <w:name w:val="verdana1"/>
    <w:rsid w:val="00C71F6E"/>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Stepanov</dc:creator>
  <cp:lastModifiedBy>Roman Stepanov</cp:lastModifiedBy>
  <cp:revision>2</cp:revision>
  <dcterms:created xsi:type="dcterms:W3CDTF">2022-02-25T14:12:00Z</dcterms:created>
  <dcterms:modified xsi:type="dcterms:W3CDTF">2022-02-25T14:12:00Z</dcterms:modified>
</cp:coreProperties>
</file>