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08D5" w14:textId="77777777" w:rsidR="0047512D" w:rsidRPr="00E92FCD" w:rsidRDefault="0047512D">
      <w:pPr>
        <w:pStyle w:val="Title"/>
        <w:jc w:val="left"/>
        <w:rPr>
          <w:lang w:val="fi-FI"/>
        </w:rPr>
      </w:pPr>
    </w:p>
    <w:p w14:paraId="160FCC64" w14:textId="77777777" w:rsidR="0047512D" w:rsidRDefault="00A01E33">
      <w:pPr>
        <w:pStyle w:val="Title"/>
        <w:jc w:val="left"/>
      </w:pPr>
      <w:r>
        <w:rPr>
          <w:noProof/>
        </w:rPr>
        <w:drawing>
          <wp:inline distT="0" distB="0" distL="0" distR="0" wp14:anchorId="1CBC7BC9" wp14:editId="05E5992D">
            <wp:extent cx="1516898" cy="1391073"/>
            <wp:effectExtent l="25400" t="0" r="7102" b="0"/>
            <wp:docPr id="1" name="Picture 0" descr="aalt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to logo.jpg"/>
                    <pic:cNvPicPr/>
                  </pic:nvPicPr>
                  <pic:blipFill>
                    <a:blip r:embed="rId8"/>
                    <a:stretch>
                      <a:fillRect/>
                    </a:stretch>
                  </pic:blipFill>
                  <pic:spPr>
                    <a:xfrm>
                      <a:off x="0" y="0"/>
                      <a:ext cx="1518820" cy="1392836"/>
                    </a:xfrm>
                    <a:prstGeom prst="rect">
                      <a:avLst/>
                    </a:prstGeom>
                  </pic:spPr>
                </pic:pic>
              </a:graphicData>
            </a:graphic>
          </wp:inline>
        </w:drawing>
      </w:r>
    </w:p>
    <w:p w14:paraId="7720D937" w14:textId="77777777" w:rsidR="0047512D" w:rsidRDefault="0047512D">
      <w:pPr>
        <w:pStyle w:val="Title"/>
        <w:jc w:val="left"/>
      </w:pPr>
    </w:p>
    <w:p w14:paraId="4239F85C" w14:textId="77777777" w:rsidR="0047512D" w:rsidRDefault="0047512D">
      <w:pPr>
        <w:pStyle w:val="Title"/>
        <w:jc w:val="left"/>
      </w:pPr>
    </w:p>
    <w:p w14:paraId="44F9B21F" w14:textId="77777777" w:rsidR="0047512D" w:rsidRDefault="00A01E33">
      <w:pPr>
        <w:pStyle w:val="Title"/>
        <w:jc w:val="left"/>
        <w:rPr>
          <w:rFonts w:ascii="Arial" w:hAnsi="Arial" w:cs="Arial"/>
        </w:rPr>
      </w:pPr>
      <w:r>
        <w:rPr>
          <w:rFonts w:ascii="Arial" w:hAnsi="Arial" w:cs="Arial"/>
        </w:rPr>
        <w:t>Tu</w:t>
      </w:r>
      <w:r w:rsidR="00A41F2A">
        <w:rPr>
          <w:rFonts w:ascii="Arial" w:hAnsi="Arial" w:cs="Arial"/>
        </w:rPr>
        <w:t>-E4031 Startup Finance</w:t>
      </w:r>
    </w:p>
    <w:p w14:paraId="3A331ACA" w14:textId="77777777" w:rsidR="0047512D" w:rsidRDefault="006D156F">
      <w:pPr>
        <w:pStyle w:val="Header"/>
        <w:rPr>
          <w:rFonts w:ascii="Arial" w:hAnsi="Arial" w:cs="Arial"/>
        </w:rPr>
      </w:pPr>
      <w:r>
        <w:rPr>
          <w:rFonts w:ascii="Arial" w:hAnsi="Arial" w:cs="Arial"/>
        </w:rPr>
        <w:t>5</w:t>
      </w:r>
      <w:r w:rsidR="004729E1">
        <w:rPr>
          <w:rFonts w:ascii="Arial" w:hAnsi="Arial" w:cs="Arial"/>
        </w:rPr>
        <w:t xml:space="preserve"> </w:t>
      </w:r>
      <w:proofErr w:type="spellStart"/>
      <w:r w:rsidR="004729E1">
        <w:rPr>
          <w:rFonts w:ascii="Arial" w:hAnsi="Arial" w:cs="Arial"/>
        </w:rPr>
        <w:t>ects</w:t>
      </w:r>
      <w:proofErr w:type="spellEnd"/>
    </w:p>
    <w:p w14:paraId="559794D1" w14:textId="77777777" w:rsidR="0047512D" w:rsidRDefault="004E7193">
      <w:pPr>
        <w:pStyle w:val="Header"/>
      </w:pPr>
      <w:r>
        <w:rPr>
          <w:noProof/>
        </w:rPr>
        <mc:AlternateContent>
          <mc:Choice Requires="wps">
            <w:drawing>
              <wp:anchor distT="0" distB="0" distL="114300" distR="114300" simplePos="0" relativeHeight="251657728" behindDoc="0" locked="0" layoutInCell="0" allowOverlap="1" wp14:anchorId="54320DF1" wp14:editId="1F4DB20A">
                <wp:simplePos x="0" y="0"/>
                <wp:positionH relativeFrom="column">
                  <wp:posOffset>25400</wp:posOffset>
                </wp:positionH>
                <wp:positionV relativeFrom="paragraph">
                  <wp:posOffset>55245</wp:posOffset>
                </wp:positionV>
                <wp:extent cx="4914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149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F682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35pt" to="389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" o:allowincell="f" strokeweight="1.25pt">
                <o:lock v:ext="edit" shapetype="f"/>
              </v:line>
            </w:pict>
          </mc:Fallback>
        </mc:AlternateContent>
      </w:r>
    </w:p>
    <w:p w14:paraId="3335032C" w14:textId="77777777" w:rsidR="0047512D" w:rsidRDefault="0047512D">
      <w:pPr>
        <w:pStyle w:val="Header"/>
      </w:pPr>
    </w:p>
    <w:p w14:paraId="13C78262" w14:textId="08EA8A7E" w:rsidR="004729E1" w:rsidRDefault="00354767">
      <w:pPr>
        <w:pStyle w:val="Header"/>
        <w:rPr>
          <w:rFonts w:ascii="Arial" w:hAnsi="Arial" w:cs="Arial"/>
          <w:b/>
        </w:rPr>
      </w:pPr>
      <w:r>
        <w:rPr>
          <w:rFonts w:ascii="Arial" w:hAnsi="Arial" w:cs="Arial"/>
          <w:b/>
        </w:rPr>
        <w:t>Course Brochure – S</w:t>
      </w:r>
      <w:r w:rsidR="00A41718">
        <w:rPr>
          <w:rFonts w:ascii="Arial" w:hAnsi="Arial" w:cs="Arial"/>
          <w:b/>
        </w:rPr>
        <w:t>pring 202</w:t>
      </w:r>
      <w:r w:rsidR="0046006C">
        <w:rPr>
          <w:rFonts w:ascii="Arial" w:hAnsi="Arial" w:cs="Arial"/>
          <w:b/>
        </w:rPr>
        <w:t>4</w:t>
      </w:r>
    </w:p>
    <w:p w14:paraId="67E1A372" w14:textId="3B7FC6BD" w:rsidR="0047512D" w:rsidRPr="005D67FD" w:rsidRDefault="00354767">
      <w:pPr>
        <w:pStyle w:val="Header"/>
        <w:rPr>
          <w:rFonts w:ascii="Arial" w:hAnsi="Arial" w:cs="Arial"/>
          <w:b/>
          <w:lang w:val="fi-FI"/>
        </w:rPr>
      </w:pPr>
      <w:proofErr w:type="spellStart"/>
      <w:r w:rsidRPr="005D67FD">
        <w:rPr>
          <w:rFonts w:ascii="Arial" w:hAnsi="Arial" w:cs="Arial"/>
          <w:b/>
          <w:lang w:val="fi-FI"/>
        </w:rPr>
        <w:t>P</w:t>
      </w:r>
      <w:r w:rsidR="00A01E33" w:rsidRPr="005D67FD">
        <w:rPr>
          <w:rFonts w:ascii="Arial" w:hAnsi="Arial" w:cs="Arial"/>
          <w:b/>
          <w:lang w:val="fi-FI"/>
        </w:rPr>
        <w:t>eriod</w:t>
      </w:r>
      <w:proofErr w:type="spellEnd"/>
      <w:r w:rsidR="00A01E33" w:rsidRPr="005D67FD">
        <w:rPr>
          <w:rFonts w:ascii="Arial" w:hAnsi="Arial" w:cs="Arial"/>
          <w:b/>
          <w:lang w:val="fi-FI"/>
        </w:rPr>
        <w:t xml:space="preserve"> IV</w:t>
      </w:r>
      <w:r w:rsidR="004729E1" w:rsidRPr="005D67FD">
        <w:rPr>
          <w:rFonts w:ascii="Arial" w:hAnsi="Arial" w:cs="Arial"/>
          <w:b/>
          <w:lang w:val="fi-FI"/>
        </w:rPr>
        <w:t xml:space="preserve"> </w:t>
      </w:r>
      <w:r w:rsidR="000F4459" w:rsidRPr="005D67FD">
        <w:rPr>
          <w:rFonts w:ascii="Arial" w:hAnsi="Arial" w:cs="Arial"/>
          <w:b/>
          <w:lang w:val="fi-FI"/>
        </w:rPr>
        <w:t>(</w:t>
      </w:r>
      <w:proofErr w:type="spellStart"/>
      <w:r w:rsidR="00E61D9B" w:rsidRPr="005D67FD">
        <w:rPr>
          <w:rFonts w:ascii="Arial" w:hAnsi="Arial" w:cs="Arial"/>
          <w:b/>
          <w:lang w:val="fi-FI"/>
        </w:rPr>
        <w:t>T</w:t>
      </w:r>
      <w:r w:rsidR="00A01E33" w:rsidRPr="005D67FD">
        <w:rPr>
          <w:rFonts w:ascii="Arial" w:hAnsi="Arial" w:cs="Arial"/>
          <w:b/>
          <w:lang w:val="fi-FI"/>
        </w:rPr>
        <w:t>hur</w:t>
      </w:r>
      <w:r w:rsidR="004729E1" w:rsidRPr="005D67FD">
        <w:rPr>
          <w:rFonts w:ascii="Arial" w:hAnsi="Arial" w:cs="Arial"/>
          <w:b/>
          <w:lang w:val="fi-FI"/>
        </w:rPr>
        <w:t>sday</w:t>
      </w:r>
      <w:r w:rsidRPr="005D67FD">
        <w:rPr>
          <w:rFonts w:ascii="Arial" w:hAnsi="Arial" w:cs="Arial"/>
          <w:b/>
          <w:lang w:val="fi-FI"/>
        </w:rPr>
        <w:t>s</w:t>
      </w:r>
      <w:proofErr w:type="spellEnd"/>
      <w:r w:rsidR="009348C0" w:rsidRPr="005D67FD">
        <w:rPr>
          <w:rFonts w:ascii="Arial" w:hAnsi="Arial" w:cs="Arial"/>
          <w:b/>
          <w:lang w:val="fi-FI"/>
        </w:rPr>
        <w:t xml:space="preserve"> </w:t>
      </w:r>
      <w:proofErr w:type="gramStart"/>
      <w:r w:rsidRPr="005D67FD">
        <w:rPr>
          <w:rFonts w:ascii="Arial" w:hAnsi="Arial" w:cs="Arial"/>
          <w:b/>
          <w:lang w:val="fi-FI"/>
        </w:rPr>
        <w:t>0</w:t>
      </w:r>
      <w:r w:rsidR="0036127A" w:rsidRPr="005D67FD">
        <w:rPr>
          <w:rFonts w:ascii="Arial" w:hAnsi="Arial" w:cs="Arial"/>
          <w:b/>
          <w:lang w:val="fi-FI"/>
        </w:rPr>
        <w:t>9.15</w:t>
      </w:r>
      <w:r w:rsidR="000F4459" w:rsidRPr="005D67FD">
        <w:rPr>
          <w:rFonts w:ascii="Arial" w:hAnsi="Arial" w:cs="Arial"/>
          <w:b/>
          <w:lang w:val="fi-FI"/>
        </w:rPr>
        <w:t xml:space="preserve"> – 12</w:t>
      </w:r>
      <w:r w:rsidR="009F3A9A" w:rsidRPr="005D67FD">
        <w:rPr>
          <w:rFonts w:ascii="Arial" w:hAnsi="Arial" w:cs="Arial"/>
          <w:b/>
          <w:lang w:val="fi-FI"/>
        </w:rPr>
        <w:t>.00</w:t>
      </w:r>
      <w:proofErr w:type="gramEnd"/>
      <w:r w:rsidR="00E61D9B" w:rsidRPr="005D67FD">
        <w:rPr>
          <w:rFonts w:ascii="Arial" w:hAnsi="Arial" w:cs="Arial"/>
          <w:b/>
          <w:lang w:val="fi-FI"/>
        </w:rPr>
        <w:t>)</w:t>
      </w:r>
    </w:p>
    <w:p w14:paraId="56482EF2" w14:textId="77777777" w:rsidR="0047512D" w:rsidRPr="005D67FD" w:rsidRDefault="0047512D">
      <w:pPr>
        <w:pStyle w:val="Header"/>
        <w:rPr>
          <w:rFonts w:ascii="Arial" w:hAnsi="Arial" w:cs="Arial"/>
          <w:b/>
          <w:lang w:val="fi-FI"/>
        </w:rPr>
      </w:pPr>
    </w:p>
    <w:p w14:paraId="2A3DCE49" w14:textId="369B438F" w:rsidR="00DD473F" w:rsidRPr="00B966D8" w:rsidRDefault="00463894">
      <w:pPr>
        <w:pStyle w:val="Header"/>
        <w:rPr>
          <w:rFonts w:ascii="Arial" w:hAnsi="Arial" w:cs="Arial"/>
          <w:b/>
          <w:lang w:val="fi-FI"/>
        </w:rPr>
      </w:pPr>
      <w:r w:rsidRPr="00B966D8">
        <w:rPr>
          <w:rFonts w:ascii="Arial" w:hAnsi="Arial" w:cs="Arial"/>
          <w:b/>
          <w:lang w:val="fi-FI"/>
        </w:rPr>
        <w:t>U9-U271 Kandidaattikeskus (</w:t>
      </w:r>
      <w:proofErr w:type="spellStart"/>
      <w:r w:rsidRPr="00B966D8">
        <w:rPr>
          <w:rFonts w:ascii="Arial" w:hAnsi="Arial" w:cs="Arial"/>
          <w:b/>
          <w:lang w:val="fi-FI"/>
        </w:rPr>
        <w:t>Otakaari</w:t>
      </w:r>
      <w:proofErr w:type="spellEnd"/>
      <w:r w:rsidRPr="00B966D8">
        <w:rPr>
          <w:rFonts w:ascii="Arial" w:hAnsi="Arial" w:cs="Arial"/>
          <w:b/>
          <w:lang w:val="fi-FI"/>
        </w:rPr>
        <w:t xml:space="preserve"> 1)</w:t>
      </w:r>
    </w:p>
    <w:p w14:paraId="201F8E3A" w14:textId="77777777" w:rsidR="00DD473F" w:rsidRPr="00B966D8" w:rsidRDefault="00DD473F">
      <w:pPr>
        <w:pStyle w:val="Header"/>
        <w:rPr>
          <w:rFonts w:ascii="Arial" w:hAnsi="Arial" w:cs="Arial"/>
          <w:b/>
          <w:lang w:val="fi-FI"/>
        </w:rPr>
      </w:pPr>
    </w:p>
    <w:p w14:paraId="0B33F54C" w14:textId="77777777" w:rsidR="00463894" w:rsidRPr="00B966D8" w:rsidRDefault="00463894">
      <w:pPr>
        <w:pStyle w:val="Header"/>
        <w:rPr>
          <w:rFonts w:ascii="Arial" w:hAnsi="Arial" w:cs="Arial"/>
          <w:b/>
          <w:lang w:val="fi-FI"/>
        </w:rPr>
      </w:pPr>
    </w:p>
    <w:p w14:paraId="1A214792" w14:textId="7C0BB173" w:rsidR="0047512D" w:rsidRPr="00B966D8" w:rsidRDefault="00354767" w:rsidP="00463894">
      <w:pPr>
        <w:pStyle w:val="Header"/>
        <w:rPr>
          <w:rFonts w:ascii="Arial" w:hAnsi="Arial" w:cs="Arial"/>
          <w:b/>
          <w:sz w:val="28"/>
          <w:szCs w:val="28"/>
          <w:lang w:val="fi-FI"/>
        </w:rPr>
      </w:pPr>
      <w:r w:rsidRPr="00B966D8">
        <w:rPr>
          <w:rFonts w:ascii="Arial" w:hAnsi="Arial" w:cs="Arial"/>
          <w:b/>
          <w:sz w:val="28"/>
          <w:szCs w:val="28"/>
          <w:lang w:val="fi-FI"/>
        </w:rPr>
        <w:t>Peter K</w:t>
      </w:r>
      <w:r w:rsidR="009348C0" w:rsidRPr="00B966D8">
        <w:rPr>
          <w:rFonts w:ascii="Arial" w:hAnsi="Arial" w:cs="Arial"/>
          <w:b/>
          <w:sz w:val="28"/>
          <w:szCs w:val="28"/>
          <w:lang w:val="fi-FI"/>
        </w:rPr>
        <w:t>elly</w:t>
      </w:r>
      <w:r w:rsidR="009F3A9A" w:rsidRPr="00B966D8">
        <w:rPr>
          <w:rFonts w:ascii="Arial" w:hAnsi="Arial" w:cs="Arial"/>
          <w:b/>
          <w:sz w:val="28"/>
          <w:szCs w:val="28"/>
          <w:lang w:val="fi-FI"/>
        </w:rPr>
        <w:tab/>
      </w:r>
      <w:r w:rsidR="009348C0" w:rsidRPr="00B966D8">
        <w:rPr>
          <w:rFonts w:ascii="Arial" w:hAnsi="Arial" w:cs="Arial"/>
          <w:b/>
          <w:sz w:val="28"/>
          <w:szCs w:val="28"/>
          <w:lang w:val="fi-FI"/>
        </w:rPr>
        <w:tab/>
      </w:r>
      <w:r w:rsidR="009348C0" w:rsidRPr="00B966D8">
        <w:rPr>
          <w:rFonts w:ascii="Arial" w:hAnsi="Arial" w:cs="Arial"/>
          <w:b/>
          <w:sz w:val="28"/>
          <w:szCs w:val="28"/>
          <w:lang w:val="fi-FI"/>
        </w:rPr>
        <w:tab/>
      </w:r>
    </w:p>
    <w:p w14:paraId="09C36C68" w14:textId="77777777" w:rsidR="00E61D9B" w:rsidRDefault="00A41718">
      <w:pPr>
        <w:pStyle w:val="Header"/>
        <w:rPr>
          <w:rFonts w:ascii="Arial" w:hAnsi="Arial" w:cs="Arial"/>
        </w:rPr>
      </w:pPr>
      <w:r>
        <w:rPr>
          <w:rFonts w:ascii="Arial" w:hAnsi="Arial" w:cs="Arial"/>
        </w:rPr>
        <w:t xml:space="preserve">Connector &amp; </w:t>
      </w:r>
      <w:r w:rsidR="00C272A1">
        <w:rPr>
          <w:rFonts w:ascii="Arial" w:hAnsi="Arial" w:cs="Arial"/>
        </w:rPr>
        <w:t>Senior Lecturer, High Growth Entrepre</w:t>
      </w:r>
      <w:r w:rsidR="00A41F2A">
        <w:rPr>
          <w:rFonts w:ascii="Arial" w:hAnsi="Arial" w:cs="Arial"/>
        </w:rPr>
        <w:t>ne</w:t>
      </w:r>
      <w:r w:rsidR="00C272A1">
        <w:rPr>
          <w:rFonts w:ascii="Arial" w:hAnsi="Arial" w:cs="Arial"/>
        </w:rPr>
        <w:t>urship, Aalto University</w:t>
      </w:r>
    </w:p>
    <w:p w14:paraId="4AAF1C0E" w14:textId="64F515AA" w:rsidR="004729E1" w:rsidRDefault="004729E1">
      <w:pPr>
        <w:pStyle w:val="Header"/>
        <w:rPr>
          <w:rFonts w:ascii="Arial" w:hAnsi="Arial" w:cs="Arial"/>
        </w:rPr>
      </w:pPr>
    </w:p>
    <w:p w14:paraId="294CFB1E" w14:textId="77777777" w:rsidR="0046006C" w:rsidRDefault="0046006C">
      <w:pPr>
        <w:pStyle w:val="Header"/>
        <w:rPr>
          <w:rFonts w:ascii="Arial" w:hAnsi="Arial" w:cs="Arial"/>
        </w:rPr>
      </w:pPr>
    </w:p>
    <w:p w14:paraId="3AD418EE" w14:textId="20C96B86" w:rsidR="00E23236" w:rsidRDefault="00354767">
      <w:pPr>
        <w:pStyle w:val="Header"/>
        <w:rPr>
          <w:rFonts w:ascii="Arial" w:hAnsi="Arial" w:cs="Arial"/>
        </w:rPr>
      </w:pPr>
      <w:r>
        <w:rPr>
          <w:rFonts w:ascii="Arial" w:hAnsi="Arial" w:cs="Arial"/>
        </w:rPr>
        <w:t>Office:   T</w:t>
      </w:r>
      <w:r w:rsidR="00E61D9B">
        <w:rPr>
          <w:rFonts w:ascii="Arial" w:hAnsi="Arial" w:cs="Arial"/>
        </w:rPr>
        <w:t xml:space="preserve">uas </w:t>
      </w:r>
      <w:proofErr w:type="spellStart"/>
      <w:r w:rsidR="00E61D9B">
        <w:rPr>
          <w:rFonts w:ascii="Arial" w:hAnsi="Arial" w:cs="Arial"/>
        </w:rPr>
        <w:t>T</w:t>
      </w:r>
      <w:r>
        <w:rPr>
          <w:rFonts w:ascii="Arial" w:hAnsi="Arial" w:cs="Arial"/>
        </w:rPr>
        <w:t>alo</w:t>
      </w:r>
      <w:proofErr w:type="spellEnd"/>
      <w:r>
        <w:rPr>
          <w:rFonts w:ascii="Arial" w:hAnsi="Arial" w:cs="Arial"/>
        </w:rPr>
        <w:t xml:space="preserve"> (2168) </w:t>
      </w:r>
      <w:proofErr w:type="spellStart"/>
      <w:r w:rsidR="00A41718">
        <w:rPr>
          <w:rFonts w:ascii="Arial" w:hAnsi="Arial" w:cs="Arial"/>
        </w:rPr>
        <w:t>Maarintie</w:t>
      </w:r>
      <w:proofErr w:type="spellEnd"/>
      <w:r w:rsidR="00A41718">
        <w:rPr>
          <w:rFonts w:ascii="Arial" w:hAnsi="Arial" w:cs="Arial"/>
        </w:rPr>
        <w:t xml:space="preserve"> 8</w:t>
      </w:r>
      <w:r w:rsidR="00D84368">
        <w:rPr>
          <w:rFonts w:ascii="Arial" w:hAnsi="Arial" w:cs="Arial"/>
        </w:rPr>
        <w:t xml:space="preserve"> </w:t>
      </w:r>
      <w:r w:rsidR="00A41718">
        <w:rPr>
          <w:rFonts w:ascii="Arial" w:hAnsi="Arial" w:cs="Arial"/>
        </w:rPr>
        <w:t>(2</w:t>
      </w:r>
      <w:r w:rsidR="00A41718" w:rsidRPr="00A41718">
        <w:rPr>
          <w:rFonts w:ascii="Arial" w:hAnsi="Arial" w:cs="Arial"/>
          <w:vertAlign w:val="superscript"/>
        </w:rPr>
        <w:t>nd</w:t>
      </w:r>
      <w:r w:rsidR="00A41718">
        <w:rPr>
          <w:rFonts w:ascii="Arial" w:hAnsi="Arial" w:cs="Arial"/>
        </w:rPr>
        <w:t xml:space="preserve"> floor)</w:t>
      </w:r>
      <w:r w:rsidR="009F3A9A">
        <w:rPr>
          <w:rFonts w:ascii="Arial" w:hAnsi="Arial" w:cs="Arial"/>
        </w:rPr>
        <w:tab/>
      </w:r>
      <w:r w:rsidR="009F3A9A">
        <w:rPr>
          <w:rFonts w:ascii="Arial" w:hAnsi="Arial" w:cs="Arial"/>
        </w:rPr>
        <w:tab/>
      </w:r>
    </w:p>
    <w:p w14:paraId="75CD461D" w14:textId="77777777" w:rsidR="004729E1" w:rsidRPr="004E7193" w:rsidRDefault="00354767">
      <w:pPr>
        <w:pStyle w:val="Header"/>
        <w:rPr>
          <w:rFonts w:ascii="Arial" w:hAnsi="Arial" w:cs="Arial"/>
          <w:lang w:val="fr-FR"/>
        </w:rPr>
      </w:pPr>
      <w:proofErr w:type="gramStart"/>
      <w:r w:rsidRPr="004E7193">
        <w:rPr>
          <w:rFonts w:ascii="Arial" w:hAnsi="Arial" w:cs="Arial"/>
          <w:lang w:val="fr-FR"/>
        </w:rPr>
        <w:t>M</w:t>
      </w:r>
      <w:r w:rsidR="004729E1" w:rsidRPr="004E7193">
        <w:rPr>
          <w:rFonts w:ascii="Arial" w:hAnsi="Arial" w:cs="Arial"/>
          <w:lang w:val="fr-FR"/>
        </w:rPr>
        <w:t>obile:</w:t>
      </w:r>
      <w:proofErr w:type="gramEnd"/>
      <w:r w:rsidR="004729E1" w:rsidRPr="004E7193">
        <w:rPr>
          <w:rFonts w:ascii="Arial" w:hAnsi="Arial" w:cs="Arial"/>
          <w:lang w:val="fr-FR"/>
        </w:rPr>
        <w:t xml:space="preserve">  </w:t>
      </w:r>
      <w:r w:rsidR="009348C0" w:rsidRPr="004E7193">
        <w:rPr>
          <w:rFonts w:ascii="Arial" w:hAnsi="Arial" w:cs="Arial"/>
          <w:lang w:val="fr-FR"/>
        </w:rPr>
        <w:t xml:space="preserve">+358 </w:t>
      </w:r>
      <w:r w:rsidR="00E23236" w:rsidRPr="004E7193">
        <w:rPr>
          <w:rFonts w:ascii="Arial" w:hAnsi="Arial" w:cs="Arial"/>
          <w:lang w:val="fr-FR"/>
        </w:rPr>
        <w:t>41 503 4508</w:t>
      </w:r>
    </w:p>
    <w:p w14:paraId="5F07B6B4" w14:textId="77777777" w:rsidR="00E61D9B" w:rsidRPr="004E7193" w:rsidRDefault="00354767">
      <w:pPr>
        <w:pStyle w:val="Header"/>
        <w:rPr>
          <w:rFonts w:ascii="Arial" w:hAnsi="Arial" w:cs="Arial"/>
          <w:lang w:val="fr-FR"/>
        </w:rPr>
      </w:pPr>
      <w:proofErr w:type="gramStart"/>
      <w:r w:rsidRPr="004E7193">
        <w:rPr>
          <w:rFonts w:ascii="Arial" w:hAnsi="Arial" w:cs="Arial"/>
          <w:lang w:val="fr-FR"/>
        </w:rPr>
        <w:t>E</w:t>
      </w:r>
      <w:r w:rsidR="004729E1" w:rsidRPr="004E7193">
        <w:rPr>
          <w:rFonts w:ascii="Arial" w:hAnsi="Arial" w:cs="Arial"/>
          <w:lang w:val="fr-FR"/>
        </w:rPr>
        <w:t>mail:</w:t>
      </w:r>
      <w:proofErr w:type="gramEnd"/>
      <w:r w:rsidR="004729E1" w:rsidRPr="004E7193">
        <w:rPr>
          <w:rFonts w:ascii="Arial" w:hAnsi="Arial" w:cs="Arial"/>
          <w:lang w:val="fr-FR"/>
        </w:rPr>
        <w:t xml:space="preserve">    </w:t>
      </w:r>
      <w:hyperlink r:id="rId9" w:history="1">
        <w:r w:rsidR="00E61D9B" w:rsidRPr="004E7193">
          <w:rPr>
            <w:rStyle w:val="Hyperlink"/>
            <w:rFonts w:ascii="Arial" w:hAnsi="Arial" w:cs="Arial"/>
            <w:lang w:val="fr-FR"/>
          </w:rPr>
          <w:t>peter.kelly@aalto.fi</w:t>
        </w:r>
      </w:hyperlink>
    </w:p>
    <w:p w14:paraId="45F8EE15" w14:textId="77777777" w:rsidR="0047512D" w:rsidRDefault="00E61D9B">
      <w:pPr>
        <w:pStyle w:val="Header"/>
        <w:rPr>
          <w:rFonts w:ascii="Arial" w:hAnsi="Arial" w:cs="Arial"/>
          <w:b/>
        </w:rPr>
      </w:pPr>
      <w:r>
        <w:rPr>
          <w:rFonts w:ascii="Arial" w:hAnsi="Arial" w:cs="Arial"/>
        </w:rPr>
        <w:t xml:space="preserve">Skype:   </w:t>
      </w:r>
      <w:proofErr w:type="spellStart"/>
      <w:r>
        <w:rPr>
          <w:rFonts w:ascii="Arial" w:hAnsi="Arial" w:cs="Arial"/>
        </w:rPr>
        <w:t>theideastudio</w:t>
      </w:r>
      <w:proofErr w:type="spellEnd"/>
      <w:r w:rsidR="009348C0">
        <w:rPr>
          <w:rFonts w:ascii="Arial" w:hAnsi="Arial" w:cs="Arial"/>
        </w:rPr>
        <w:tab/>
      </w:r>
      <w:r w:rsidR="009348C0">
        <w:rPr>
          <w:rFonts w:ascii="Arial" w:hAnsi="Arial" w:cs="Arial"/>
        </w:rPr>
        <w:tab/>
      </w:r>
    </w:p>
    <w:p w14:paraId="3D9BE150" w14:textId="401A9C9C" w:rsidR="0047512D" w:rsidRPr="00463894" w:rsidRDefault="009348C0" w:rsidP="00463894">
      <w:pPr>
        <w:pStyle w:val="Header"/>
        <w:rPr>
          <w:rFonts w:ascii="Arial" w:hAnsi="Arial" w:cs="Arial"/>
        </w:rPr>
      </w:pPr>
      <w:r>
        <w:rPr>
          <w:rFonts w:ascii="Arial" w:hAnsi="Arial" w:cs="Arial"/>
        </w:rPr>
        <w:tab/>
      </w:r>
      <w:r>
        <w:rPr>
          <w:rFonts w:ascii="Arial" w:hAnsi="Arial" w:cs="Arial"/>
        </w:rPr>
        <w:tab/>
      </w:r>
      <w:r>
        <w:rPr>
          <w:rFonts w:ascii="Arial" w:hAnsi="Arial" w:cs="Arial"/>
        </w:rPr>
        <w:tab/>
      </w:r>
    </w:p>
    <w:p w14:paraId="201F873E" w14:textId="77777777" w:rsidR="0047512D" w:rsidRDefault="00E92FCD">
      <w:pPr>
        <w:pStyle w:val="Heading2"/>
        <w:rPr>
          <w:sz w:val="28"/>
          <w:szCs w:val="28"/>
        </w:rPr>
      </w:pPr>
      <w:r>
        <w:rPr>
          <w:sz w:val="28"/>
          <w:szCs w:val="28"/>
        </w:rPr>
        <w:t>Learning</w:t>
      </w:r>
      <w:r w:rsidR="00354767">
        <w:rPr>
          <w:sz w:val="28"/>
          <w:szCs w:val="28"/>
        </w:rPr>
        <w:t xml:space="preserve"> O</w:t>
      </w:r>
      <w:r w:rsidR="009348C0">
        <w:rPr>
          <w:sz w:val="28"/>
          <w:szCs w:val="28"/>
        </w:rPr>
        <w:t>bjectives:</w:t>
      </w:r>
    </w:p>
    <w:p w14:paraId="74940C71" w14:textId="77777777" w:rsidR="0047512D" w:rsidRDefault="0047512D">
      <w:pPr>
        <w:rPr>
          <w:rFonts w:ascii="Times New Roman" w:hAnsi="Times New Roman"/>
          <w:sz w:val="24"/>
        </w:rPr>
      </w:pPr>
    </w:p>
    <w:p w14:paraId="6EAE50B8" w14:textId="77777777" w:rsidR="00E92FCD" w:rsidRDefault="00E92FCD">
      <w:pPr>
        <w:rPr>
          <w:rFonts w:ascii="Arial" w:hAnsi="Arial" w:cs="Arial"/>
        </w:rPr>
      </w:pPr>
      <w:r>
        <w:rPr>
          <w:rFonts w:ascii="Arial" w:hAnsi="Arial" w:cs="Arial"/>
        </w:rPr>
        <w:t>T</w:t>
      </w:r>
      <w:r w:rsidR="009348C0">
        <w:rPr>
          <w:rFonts w:ascii="Arial" w:hAnsi="Arial" w:cs="Arial"/>
        </w:rPr>
        <w:t xml:space="preserve">his course </w:t>
      </w:r>
      <w:r>
        <w:rPr>
          <w:rFonts w:ascii="Arial" w:hAnsi="Arial" w:cs="Arial"/>
        </w:rPr>
        <w:t>has been designed</w:t>
      </w:r>
      <w:r w:rsidR="009348C0">
        <w:rPr>
          <w:rFonts w:ascii="Arial" w:hAnsi="Arial" w:cs="Arial"/>
        </w:rPr>
        <w:t xml:space="preserve"> to enhance students' understanding of the dynamic challenges faced by entrepreneurial ventures in securing financial backing to support future growth and development. We shall examine these challenges in a variety of industry settings and stages of venture development both from the capital seeker (entrepreneur) and capital provider (investor) perspectives.</w:t>
      </w:r>
    </w:p>
    <w:p w14:paraId="305BA4D8" w14:textId="77777777" w:rsidR="0047512D" w:rsidRDefault="0047512D">
      <w:pPr>
        <w:rPr>
          <w:rFonts w:ascii="Arial" w:hAnsi="Arial" w:cs="Arial"/>
        </w:rPr>
      </w:pPr>
    </w:p>
    <w:p w14:paraId="46CFD201" w14:textId="77777777" w:rsidR="0047512D" w:rsidRDefault="0047512D">
      <w:pPr>
        <w:rPr>
          <w:rFonts w:ascii="Arial" w:hAnsi="Arial" w:cs="Arial"/>
        </w:rPr>
      </w:pPr>
    </w:p>
    <w:p w14:paraId="2DB83A8B" w14:textId="77777777" w:rsidR="00E92FCD" w:rsidRDefault="00E92FCD">
      <w:pPr>
        <w:rPr>
          <w:rFonts w:ascii="Arial" w:hAnsi="Arial" w:cs="Arial"/>
        </w:rPr>
      </w:pPr>
      <w:r>
        <w:rPr>
          <w:rFonts w:ascii="Arial" w:hAnsi="Arial" w:cs="Arial"/>
        </w:rPr>
        <w:t>After this course, participants can</w:t>
      </w:r>
      <w:r w:rsidR="009348C0">
        <w:rPr>
          <w:rFonts w:ascii="Arial" w:hAnsi="Arial" w:cs="Arial"/>
        </w:rPr>
        <w:t>:</w:t>
      </w:r>
    </w:p>
    <w:p w14:paraId="0FAAB998" w14:textId="77777777" w:rsidR="00E92FCD" w:rsidRDefault="00E92FCD">
      <w:pPr>
        <w:rPr>
          <w:rFonts w:ascii="Arial" w:hAnsi="Arial" w:cs="Arial"/>
        </w:rPr>
      </w:pPr>
    </w:p>
    <w:p w14:paraId="239EC08E" w14:textId="77777777" w:rsidR="00E92FCD" w:rsidRDefault="00E92FCD">
      <w:pPr>
        <w:rPr>
          <w:rFonts w:ascii="Arial" w:hAnsi="Arial" w:cs="Arial"/>
        </w:rPr>
      </w:pPr>
    </w:p>
    <w:p w14:paraId="1C4DD43D" w14:textId="77777777" w:rsidR="00E92FCD" w:rsidRDefault="00E92FCD" w:rsidP="00E92FCD">
      <w:pPr>
        <w:pStyle w:val="ListParagraph"/>
        <w:numPr>
          <w:ilvl w:val="0"/>
          <w:numId w:val="15"/>
        </w:numPr>
        <w:rPr>
          <w:rFonts w:ascii="Arial" w:hAnsi="Arial" w:cs="Arial"/>
        </w:rPr>
      </w:pPr>
      <w:r>
        <w:rPr>
          <w:rFonts w:ascii="Arial" w:hAnsi="Arial" w:cs="Arial"/>
        </w:rPr>
        <w:t>Identify and assess various sources of finance to support entrepreneurial ventures</w:t>
      </w:r>
    </w:p>
    <w:p w14:paraId="70D3FB07" w14:textId="77777777" w:rsidR="00E92FCD" w:rsidRDefault="00E92FCD" w:rsidP="00E92FCD">
      <w:pPr>
        <w:pStyle w:val="ListParagraph"/>
        <w:numPr>
          <w:ilvl w:val="0"/>
          <w:numId w:val="15"/>
        </w:numPr>
        <w:rPr>
          <w:rFonts w:ascii="Arial" w:hAnsi="Arial" w:cs="Arial"/>
        </w:rPr>
      </w:pPr>
      <w:r>
        <w:rPr>
          <w:rFonts w:ascii="Arial" w:hAnsi="Arial" w:cs="Arial"/>
        </w:rPr>
        <w:t>Interpret information presented in historical financial statements and forecasts</w:t>
      </w:r>
    </w:p>
    <w:p w14:paraId="0F5237B4" w14:textId="77777777" w:rsidR="00E92FCD" w:rsidRDefault="00E92FCD" w:rsidP="00E92FCD">
      <w:pPr>
        <w:pStyle w:val="ListParagraph"/>
        <w:numPr>
          <w:ilvl w:val="0"/>
          <w:numId w:val="15"/>
        </w:numPr>
        <w:rPr>
          <w:rFonts w:ascii="Arial" w:hAnsi="Arial" w:cs="Arial"/>
        </w:rPr>
      </w:pPr>
      <w:r>
        <w:rPr>
          <w:rFonts w:ascii="Arial" w:hAnsi="Arial" w:cs="Arial"/>
        </w:rPr>
        <w:t>Evaluate the “value” of a venture</w:t>
      </w:r>
    </w:p>
    <w:p w14:paraId="602FA71E" w14:textId="3F20F5AF" w:rsidR="00A41718" w:rsidRDefault="00E92FCD" w:rsidP="00A41718">
      <w:pPr>
        <w:pStyle w:val="ListParagraph"/>
        <w:numPr>
          <w:ilvl w:val="0"/>
          <w:numId w:val="15"/>
        </w:numPr>
        <w:rPr>
          <w:rFonts w:ascii="Arial" w:hAnsi="Arial" w:cs="Arial"/>
        </w:rPr>
      </w:pPr>
      <w:r>
        <w:rPr>
          <w:rFonts w:ascii="Arial" w:hAnsi="Arial" w:cs="Arial"/>
        </w:rPr>
        <w:t xml:space="preserve">Understand the dynamics of </w:t>
      </w:r>
      <w:r w:rsidR="00C272A1">
        <w:rPr>
          <w:rFonts w:ascii="Arial" w:hAnsi="Arial" w:cs="Arial"/>
        </w:rPr>
        <w:t>negotiation and structuring deals</w:t>
      </w:r>
      <w:r w:rsidR="00463894">
        <w:rPr>
          <w:rFonts w:ascii="Arial" w:hAnsi="Arial" w:cs="Arial"/>
        </w:rPr>
        <w:t>, and importantly</w:t>
      </w:r>
    </w:p>
    <w:p w14:paraId="6E7E1FCD" w14:textId="20298A69" w:rsidR="00463894" w:rsidRPr="00463894" w:rsidRDefault="00463894" w:rsidP="00A41718">
      <w:pPr>
        <w:pStyle w:val="ListParagraph"/>
        <w:numPr>
          <w:ilvl w:val="0"/>
          <w:numId w:val="15"/>
        </w:numPr>
        <w:rPr>
          <w:rFonts w:ascii="Arial" w:hAnsi="Arial" w:cs="Arial"/>
          <w:b/>
          <w:bCs/>
        </w:rPr>
      </w:pPr>
      <w:r>
        <w:rPr>
          <w:rFonts w:ascii="Arial" w:hAnsi="Arial" w:cs="Arial"/>
        </w:rPr>
        <w:t>Gain perspective on navigating the X-factor</w:t>
      </w:r>
      <w:r w:rsidRPr="00463894">
        <w:rPr>
          <w:rFonts w:ascii="Arial" w:hAnsi="Arial" w:cs="Arial"/>
          <w:b/>
          <w:bCs/>
        </w:rPr>
        <w:t>, timing</w:t>
      </w:r>
    </w:p>
    <w:p w14:paraId="1F2B029E" w14:textId="2983B8D3" w:rsidR="00A41718" w:rsidRDefault="00A41718" w:rsidP="00A41718">
      <w:pPr>
        <w:rPr>
          <w:rFonts w:ascii="Arial" w:hAnsi="Arial" w:cs="Arial"/>
        </w:rPr>
      </w:pPr>
    </w:p>
    <w:p w14:paraId="50101D45" w14:textId="77777777" w:rsidR="00A41718" w:rsidRDefault="00A41718" w:rsidP="00A41718">
      <w:pPr>
        <w:rPr>
          <w:rFonts w:ascii="Arial" w:hAnsi="Arial" w:cs="Arial"/>
        </w:rPr>
      </w:pPr>
    </w:p>
    <w:p w14:paraId="153FD0E9" w14:textId="77777777" w:rsidR="00A41718" w:rsidRDefault="00A41718" w:rsidP="00A41718">
      <w:pPr>
        <w:rPr>
          <w:rFonts w:ascii="Arial" w:hAnsi="Arial" w:cs="Arial"/>
        </w:rPr>
      </w:pPr>
    </w:p>
    <w:p w14:paraId="4C3E4340" w14:textId="77777777" w:rsidR="00C272A1" w:rsidRPr="00A41718" w:rsidRDefault="00C272A1" w:rsidP="00A41718">
      <w:pPr>
        <w:rPr>
          <w:rFonts w:ascii="Arial" w:hAnsi="Arial" w:cs="Arial"/>
        </w:rPr>
      </w:pPr>
    </w:p>
    <w:p w14:paraId="0BA6C878" w14:textId="77777777" w:rsidR="00C272A1" w:rsidRDefault="00C272A1">
      <w:pPr>
        <w:pStyle w:val="Heading2"/>
        <w:rPr>
          <w:sz w:val="28"/>
          <w:szCs w:val="28"/>
        </w:rPr>
      </w:pPr>
    </w:p>
    <w:p w14:paraId="18654B62" w14:textId="77777777" w:rsidR="0047512D" w:rsidRDefault="009348C0">
      <w:pPr>
        <w:pStyle w:val="Heading2"/>
        <w:rPr>
          <w:sz w:val="28"/>
          <w:szCs w:val="28"/>
        </w:rPr>
      </w:pPr>
      <w:r>
        <w:rPr>
          <w:sz w:val="28"/>
          <w:szCs w:val="28"/>
        </w:rPr>
        <w:t>Target Audience:</w:t>
      </w:r>
    </w:p>
    <w:p w14:paraId="0109B364" w14:textId="77777777" w:rsidR="0047512D" w:rsidRDefault="0047512D">
      <w:pPr>
        <w:rPr>
          <w:rFonts w:ascii="Times New Roman" w:hAnsi="Times New Roman"/>
          <w:sz w:val="24"/>
        </w:rPr>
      </w:pPr>
    </w:p>
    <w:p w14:paraId="6C33AD10" w14:textId="77777777" w:rsidR="0047512D" w:rsidRDefault="009348C0">
      <w:pPr>
        <w:rPr>
          <w:rFonts w:ascii="Arial" w:hAnsi="Arial" w:cs="Arial"/>
        </w:rPr>
      </w:pPr>
      <w:r>
        <w:rPr>
          <w:rFonts w:ascii="Arial" w:hAnsi="Arial" w:cs="Arial"/>
        </w:rPr>
        <w:t>There are three distinct groups to which this course has been targeted:</w:t>
      </w:r>
    </w:p>
    <w:p w14:paraId="15831F53" w14:textId="77777777" w:rsidR="0047512D" w:rsidRDefault="0047512D">
      <w:pPr>
        <w:rPr>
          <w:rFonts w:ascii="Arial" w:hAnsi="Arial" w:cs="Arial"/>
        </w:rPr>
      </w:pPr>
    </w:p>
    <w:p w14:paraId="6255705E" w14:textId="77777777" w:rsidR="0047512D" w:rsidRDefault="009348C0">
      <w:pPr>
        <w:numPr>
          <w:ilvl w:val="0"/>
          <w:numId w:val="10"/>
        </w:numPr>
        <w:rPr>
          <w:rFonts w:ascii="Arial" w:hAnsi="Arial" w:cs="Arial"/>
        </w:rPr>
      </w:pPr>
      <w:r>
        <w:rPr>
          <w:rFonts w:ascii="Arial" w:hAnsi="Arial" w:cs="Arial"/>
        </w:rPr>
        <w:t>Entrepreneurs who</w:t>
      </w:r>
      <w:r w:rsidR="00A41718">
        <w:rPr>
          <w:rFonts w:ascii="Arial" w:hAnsi="Arial" w:cs="Arial"/>
        </w:rPr>
        <w:t xml:space="preserve"> are intent on raising financial support</w:t>
      </w:r>
      <w:r>
        <w:rPr>
          <w:rFonts w:ascii="Arial" w:hAnsi="Arial" w:cs="Arial"/>
        </w:rPr>
        <w:t xml:space="preserve"> for their </w:t>
      </w:r>
      <w:proofErr w:type="gramStart"/>
      <w:r>
        <w:rPr>
          <w:rFonts w:ascii="Arial" w:hAnsi="Arial" w:cs="Arial"/>
        </w:rPr>
        <w:t>ventures;</w:t>
      </w:r>
      <w:proofErr w:type="gramEnd"/>
    </w:p>
    <w:p w14:paraId="02C4AF5A" w14:textId="77777777" w:rsidR="0047512D" w:rsidRDefault="009348C0">
      <w:pPr>
        <w:numPr>
          <w:ilvl w:val="0"/>
          <w:numId w:val="10"/>
        </w:numPr>
        <w:rPr>
          <w:rFonts w:ascii="Arial" w:hAnsi="Arial" w:cs="Arial"/>
        </w:rPr>
      </w:pPr>
      <w:r>
        <w:rPr>
          <w:rFonts w:ascii="Arial" w:hAnsi="Arial" w:cs="Arial"/>
        </w:rPr>
        <w:t>Individuals who wish to pursue careers in venture capital</w:t>
      </w:r>
      <w:r w:rsidR="00571D91">
        <w:rPr>
          <w:rFonts w:ascii="Arial" w:hAnsi="Arial" w:cs="Arial"/>
        </w:rPr>
        <w:t xml:space="preserve"> or private equity</w:t>
      </w:r>
      <w:r>
        <w:rPr>
          <w:rFonts w:ascii="Arial" w:hAnsi="Arial" w:cs="Arial"/>
        </w:rPr>
        <w:t>; and</w:t>
      </w:r>
    </w:p>
    <w:p w14:paraId="4E87C412" w14:textId="77777777" w:rsidR="0047512D" w:rsidRDefault="009348C0">
      <w:pPr>
        <w:numPr>
          <w:ilvl w:val="0"/>
          <w:numId w:val="10"/>
        </w:numPr>
        <w:rPr>
          <w:rFonts w:ascii="Arial" w:hAnsi="Arial" w:cs="Arial"/>
        </w:rPr>
      </w:pPr>
      <w:r>
        <w:rPr>
          <w:rFonts w:ascii="Arial" w:hAnsi="Arial" w:cs="Arial"/>
        </w:rPr>
        <w:t xml:space="preserve">Those wishing to pursue careers professionally supporting entrepreneurial ventures (banking, </w:t>
      </w:r>
      <w:r w:rsidR="00571D91">
        <w:rPr>
          <w:rFonts w:ascii="Arial" w:hAnsi="Arial" w:cs="Arial"/>
        </w:rPr>
        <w:t xml:space="preserve">consulting, legal, </w:t>
      </w:r>
      <w:proofErr w:type="spellStart"/>
      <w:r w:rsidR="00571D91">
        <w:rPr>
          <w:rFonts w:ascii="Arial" w:hAnsi="Arial" w:cs="Arial"/>
        </w:rPr>
        <w:t>etc</w:t>
      </w:r>
      <w:proofErr w:type="spellEnd"/>
      <w:r>
        <w:rPr>
          <w:rFonts w:ascii="Arial" w:hAnsi="Arial" w:cs="Arial"/>
        </w:rPr>
        <w:t>)</w:t>
      </w:r>
    </w:p>
    <w:p w14:paraId="4979BF1B" w14:textId="77777777" w:rsidR="0047512D" w:rsidRDefault="0047512D">
      <w:pPr>
        <w:rPr>
          <w:rFonts w:ascii="Times New Roman" w:hAnsi="Times New Roman"/>
          <w:sz w:val="24"/>
        </w:rPr>
      </w:pPr>
    </w:p>
    <w:p w14:paraId="5EA5541C" w14:textId="77777777" w:rsidR="0047512D" w:rsidRDefault="009348C0">
      <w:pPr>
        <w:pStyle w:val="Heading2"/>
        <w:rPr>
          <w:sz w:val="28"/>
          <w:szCs w:val="28"/>
        </w:rPr>
      </w:pPr>
      <w:r>
        <w:rPr>
          <w:sz w:val="28"/>
          <w:szCs w:val="28"/>
        </w:rPr>
        <w:t>Pre-Requisites:</w:t>
      </w:r>
    </w:p>
    <w:p w14:paraId="0798A632" w14:textId="77777777" w:rsidR="0047512D" w:rsidRDefault="0047512D">
      <w:pPr>
        <w:rPr>
          <w:rFonts w:ascii="Times New Roman" w:hAnsi="Times New Roman"/>
          <w:sz w:val="24"/>
        </w:rPr>
      </w:pPr>
    </w:p>
    <w:p w14:paraId="062C6E7C" w14:textId="7139F953" w:rsidR="00A41718" w:rsidRPr="009810DE" w:rsidRDefault="009348C0">
      <w:pPr>
        <w:rPr>
          <w:rFonts w:ascii="Arial" w:hAnsi="Arial" w:cs="Arial"/>
          <w:b/>
          <w:bCs/>
        </w:rPr>
      </w:pPr>
      <w:r>
        <w:rPr>
          <w:rFonts w:ascii="Arial" w:hAnsi="Arial" w:cs="Arial"/>
        </w:rPr>
        <w:t xml:space="preserve">My starting assumption in the course is that students have limited </w:t>
      </w:r>
      <w:r w:rsidR="00463894">
        <w:rPr>
          <w:rFonts w:ascii="Arial" w:hAnsi="Arial" w:cs="Arial"/>
        </w:rPr>
        <w:t xml:space="preserve">practical </w:t>
      </w:r>
      <w:r>
        <w:rPr>
          <w:rFonts w:ascii="Arial" w:hAnsi="Arial" w:cs="Arial"/>
        </w:rPr>
        <w:t>knowledge of finance and financial statements.</w:t>
      </w:r>
      <w:r w:rsidR="00463894">
        <w:rPr>
          <w:rFonts w:ascii="Arial" w:hAnsi="Arial" w:cs="Arial"/>
        </w:rPr>
        <w:t xml:space="preserve"> </w:t>
      </w:r>
      <w:r w:rsidR="009810DE">
        <w:rPr>
          <w:rFonts w:ascii="Arial" w:hAnsi="Arial" w:cs="Arial"/>
        </w:rPr>
        <w:t xml:space="preserve">And my assumption is well grounded from my own experience as an MBA graduate specializing in finance. I was a highly capable reader of financial information but a much less developed interpreter of the nuances of what the numbers were telling me. </w:t>
      </w:r>
      <w:r w:rsidR="00A41718">
        <w:rPr>
          <w:rFonts w:ascii="Arial" w:hAnsi="Arial" w:cs="Arial"/>
        </w:rPr>
        <w:t xml:space="preserve">A major objective of this course is for participants to become more astute consumers of accounting information. It is essential for entrepreneurs to have financial literacy (an ability to read financial statements) even though they are not editors (auditors) of the books. Sound financial information is </w:t>
      </w:r>
      <w:proofErr w:type="gramStart"/>
      <w:r w:rsidR="00A41718">
        <w:rPr>
          <w:rFonts w:ascii="Arial" w:hAnsi="Arial" w:cs="Arial"/>
        </w:rPr>
        <w:t>absolutely vital</w:t>
      </w:r>
      <w:proofErr w:type="gramEnd"/>
      <w:r w:rsidR="00A41718">
        <w:rPr>
          <w:rFonts w:ascii="Arial" w:hAnsi="Arial" w:cs="Arial"/>
        </w:rPr>
        <w:t xml:space="preserve"> to make informed decisions about pricing, scaling and financing a business.</w:t>
      </w:r>
      <w:r w:rsidR="009810DE">
        <w:rPr>
          <w:rFonts w:ascii="Arial" w:hAnsi="Arial" w:cs="Arial"/>
        </w:rPr>
        <w:t xml:space="preserve"> </w:t>
      </w:r>
      <w:r w:rsidR="009810DE">
        <w:rPr>
          <w:rFonts w:ascii="Arial" w:hAnsi="Arial" w:cs="Arial"/>
          <w:b/>
          <w:bCs/>
        </w:rPr>
        <w:t xml:space="preserve">It is </w:t>
      </w:r>
      <w:proofErr w:type="gramStart"/>
      <w:r w:rsidR="009810DE">
        <w:rPr>
          <w:rFonts w:ascii="Arial" w:hAnsi="Arial" w:cs="Arial"/>
          <w:b/>
          <w:bCs/>
        </w:rPr>
        <w:t>absolutely lethal</w:t>
      </w:r>
      <w:proofErr w:type="gramEnd"/>
      <w:r w:rsidR="009810DE">
        <w:rPr>
          <w:rFonts w:ascii="Arial" w:hAnsi="Arial" w:cs="Arial"/>
          <w:b/>
          <w:bCs/>
        </w:rPr>
        <w:t xml:space="preserve"> not to have a feel for how a venture is doing financially!</w:t>
      </w:r>
    </w:p>
    <w:p w14:paraId="719745DD" w14:textId="77777777" w:rsidR="00A41718" w:rsidRDefault="00A41718">
      <w:pPr>
        <w:rPr>
          <w:rFonts w:ascii="Arial" w:hAnsi="Arial" w:cs="Arial"/>
        </w:rPr>
      </w:pPr>
    </w:p>
    <w:p w14:paraId="53601FAD" w14:textId="0410A5E2" w:rsidR="00A41718" w:rsidRDefault="00A41718" w:rsidP="00413E84">
      <w:pPr>
        <w:rPr>
          <w:rFonts w:ascii="Arial" w:hAnsi="Arial" w:cs="Arial"/>
        </w:rPr>
      </w:pPr>
      <w:r>
        <w:rPr>
          <w:rFonts w:ascii="Arial" w:hAnsi="Arial" w:cs="Arial"/>
        </w:rPr>
        <w:t xml:space="preserve">You will discover that </w:t>
      </w:r>
      <w:r w:rsidRPr="00413E84">
        <w:rPr>
          <w:rFonts w:ascii="Arial" w:hAnsi="Arial" w:cs="Arial"/>
          <w:b/>
          <w:bCs/>
        </w:rPr>
        <w:t>entrepreneurial finance is more ART than science</w:t>
      </w:r>
      <w:r>
        <w:rPr>
          <w:rFonts w:ascii="Arial" w:hAnsi="Arial" w:cs="Arial"/>
        </w:rPr>
        <w:t xml:space="preserve">. In the murky world of startups, you are dealing with incomplete and in many instances, non-existent financial data (and no </w:t>
      </w:r>
      <w:r w:rsidRPr="00413E84">
        <w:rPr>
          <w:rFonts w:ascii="Arial" w:hAnsi="Arial" w:cs="Arial"/>
          <w:u w:val="single"/>
        </w:rPr>
        <w:t>projections don’t qualify as data</w:t>
      </w:r>
      <w:r>
        <w:rPr>
          <w:rFonts w:ascii="Arial" w:hAnsi="Arial" w:cs="Arial"/>
        </w:rPr>
        <w:t xml:space="preserve">!). A lot of intuition and common sense underpins investment decisions in startups. Is there an opportunity here? (does it make sense?) Is the proponent credible? (do I believe what they </w:t>
      </w:r>
      <w:r w:rsidR="00413E84">
        <w:rPr>
          <w:rFonts w:ascii="Arial" w:hAnsi="Arial" w:cs="Arial"/>
        </w:rPr>
        <w:t>are saying</w:t>
      </w:r>
      <w:r>
        <w:rPr>
          <w:rFonts w:ascii="Arial" w:hAnsi="Arial" w:cs="Arial"/>
        </w:rPr>
        <w:t xml:space="preserve"> </w:t>
      </w:r>
      <w:proofErr w:type="gramStart"/>
      <w:r>
        <w:rPr>
          <w:rFonts w:ascii="Arial" w:hAnsi="Arial" w:cs="Arial"/>
        </w:rPr>
        <w:t>and in their ability</w:t>
      </w:r>
      <w:proofErr w:type="gramEnd"/>
      <w:r>
        <w:rPr>
          <w:rFonts w:ascii="Arial" w:hAnsi="Arial" w:cs="Arial"/>
        </w:rPr>
        <w:t xml:space="preserve"> to deliver?) Is the opportunity big enough to scale up and thereby </w:t>
      </w:r>
      <w:proofErr w:type="gramStart"/>
      <w:r>
        <w:rPr>
          <w:rFonts w:ascii="Arial" w:hAnsi="Arial" w:cs="Arial"/>
        </w:rPr>
        <w:t>open up</w:t>
      </w:r>
      <w:proofErr w:type="gramEnd"/>
      <w:r>
        <w:rPr>
          <w:rFonts w:ascii="Arial" w:hAnsi="Arial" w:cs="Arial"/>
        </w:rPr>
        <w:t xml:space="preserve"> exit possibilities? (can I see some capital gain potential?)</w:t>
      </w:r>
    </w:p>
    <w:p w14:paraId="0DB883B4" w14:textId="7AA1577F" w:rsidR="009810DE" w:rsidRDefault="009810DE" w:rsidP="00413E84">
      <w:pPr>
        <w:rPr>
          <w:rFonts w:ascii="Arial" w:hAnsi="Arial" w:cs="Arial"/>
        </w:rPr>
      </w:pPr>
    </w:p>
    <w:p w14:paraId="29AC1B5F" w14:textId="7162F739" w:rsidR="00A41718" w:rsidRDefault="009810DE" w:rsidP="00325F7C">
      <w:pPr>
        <w:rPr>
          <w:rFonts w:ascii="Arial" w:hAnsi="Arial" w:cs="Arial"/>
        </w:rPr>
      </w:pPr>
      <w:r>
        <w:rPr>
          <w:rFonts w:ascii="Arial" w:hAnsi="Arial" w:cs="Arial"/>
        </w:rPr>
        <w:t xml:space="preserve">And in this edition of the course, we will be grappling with a very real and contemporary challenge … </w:t>
      </w:r>
      <w:r w:rsidRPr="009810DE">
        <w:rPr>
          <w:rFonts w:ascii="Arial" w:hAnsi="Arial" w:cs="Arial"/>
          <w:b/>
          <w:bCs/>
        </w:rPr>
        <w:t>are the finance markets even open for business for startups?</w:t>
      </w:r>
      <w:r>
        <w:rPr>
          <w:rFonts w:ascii="Arial" w:hAnsi="Arial" w:cs="Arial"/>
          <w:b/>
          <w:bCs/>
        </w:rPr>
        <w:t xml:space="preserve"> </w:t>
      </w:r>
    </w:p>
    <w:p w14:paraId="4AA2D817" w14:textId="77777777" w:rsidR="0047512D" w:rsidRDefault="0047512D">
      <w:pPr>
        <w:rPr>
          <w:rFonts w:ascii="Times New Roman" w:hAnsi="Times New Roman"/>
          <w:sz w:val="24"/>
        </w:rPr>
      </w:pPr>
    </w:p>
    <w:p w14:paraId="6448B642" w14:textId="77777777" w:rsidR="0047512D" w:rsidRDefault="009348C0">
      <w:pPr>
        <w:pStyle w:val="Heading2"/>
        <w:rPr>
          <w:sz w:val="28"/>
          <w:szCs w:val="28"/>
        </w:rPr>
      </w:pPr>
      <w:r>
        <w:rPr>
          <w:sz w:val="28"/>
          <w:szCs w:val="28"/>
        </w:rPr>
        <w:t>Teaching Method:</w:t>
      </w:r>
    </w:p>
    <w:p w14:paraId="5484DBE4" w14:textId="77777777" w:rsidR="0047512D" w:rsidRDefault="0047512D">
      <w:pPr>
        <w:rPr>
          <w:rFonts w:ascii="Times New Roman" w:hAnsi="Times New Roman"/>
          <w:sz w:val="24"/>
        </w:rPr>
      </w:pPr>
    </w:p>
    <w:p w14:paraId="4B630893" w14:textId="0DAA59CD" w:rsidR="00720DA5" w:rsidRDefault="00720DA5">
      <w:pPr>
        <w:rPr>
          <w:rFonts w:ascii="Arial" w:hAnsi="Arial" w:cs="Arial"/>
        </w:rPr>
      </w:pPr>
      <w:r>
        <w:rPr>
          <w:rFonts w:ascii="Arial" w:hAnsi="Arial" w:cs="Arial"/>
        </w:rPr>
        <w:t xml:space="preserve">Traditionally this course has been an immersive face-to-face experience mirroring the approach of entrepreneurs raising support for their ventures – which involves meeting people and making presentations, in person. Social distancing has opened up possibilities to connect but the </w:t>
      </w:r>
      <w:proofErr w:type="gramStart"/>
      <w:r>
        <w:rPr>
          <w:rFonts w:ascii="Arial" w:hAnsi="Arial" w:cs="Arial"/>
        </w:rPr>
        <w:t>ever present</w:t>
      </w:r>
      <w:proofErr w:type="gramEnd"/>
      <w:r>
        <w:rPr>
          <w:rFonts w:ascii="Arial" w:hAnsi="Arial" w:cs="Arial"/>
        </w:rPr>
        <w:t xml:space="preserve"> challenge of building bases of trust with strangers at a “digital distance” is an open issue. </w:t>
      </w:r>
      <w:r w:rsidRPr="00720DA5">
        <w:rPr>
          <w:rFonts w:ascii="Arial" w:hAnsi="Arial" w:cs="Arial"/>
          <w:b/>
          <w:bCs/>
        </w:rPr>
        <w:t>Can you really get a level of comfort investing in someone who you typically do not know and have never met in person?</w:t>
      </w:r>
      <w:r>
        <w:rPr>
          <w:rFonts w:ascii="Arial" w:hAnsi="Arial" w:cs="Arial"/>
        </w:rPr>
        <w:t xml:space="preserve"> </w:t>
      </w:r>
    </w:p>
    <w:p w14:paraId="5B43C392" w14:textId="51B2976C" w:rsidR="00720DA5" w:rsidRDefault="00720DA5">
      <w:pPr>
        <w:rPr>
          <w:rFonts w:ascii="Arial" w:hAnsi="Arial" w:cs="Arial"/>
        </w:rPr>
      </w:pPr>
    </w:p>
    <w:p w14:paraId="2E24A316" w14:textId="0979F15C" w:rsidR="00413E84" w:rsidRDefault="00413E84">
      <w:pPr>
        <w:rPr>
          <w:rFonts w:ascii="Arial" w:hAnsi="Arial" w:cs="Arial"/>
        </w:rPr>
      </w:pPr>
      <w:r>
        <w:rPr>
          <w:rFonts w:ascii="Arial" w:hAnsi="Arial" w:cs="Arial"/>
        </w:rPr>
        <w:t>The subject matter of the course lends itself to lively discussion that will take place in regularly scheduled “meet ups” (not lectures)</w:t>
      </w:r>
      <w:r w:rsidR="001469F9">
        <w:rPr>
          <w:rFonts w:ascii="Arial" w:hAnsi="Arial" w:cs="Arial"/>
        </w:rPr>
        <w:t xml:space="preserve">; an ideal forum </w:t>
      </w:r>
      <w:r w:rsidR="00325F7C">
        <w:rPr>
          <w:rFonts w:ascii="Arial" w:hAnsi="Arial" w:cs="Arial"/>
        </w:rPr>
        <w:t xml:space="preserve">for exchanging views and learning. </w:t>
      </w:r>
      <w:r>
        <w:rPr>
          <w:rFonts w:ascii="Arial" w:hAnsi="Arial" w:cs="Arial"/>
        </w:rPr>
        <w:t>Deeper background information is provided in the “Materials” and “Online Resources” sections of MyCourses. We will also use practical case studies and insights from practitioners.</w:t>
      </w:r>
    </w:p>
    <w:p w14:paraId="362DD0E2" w14:textId="77777777" w:rsidR="00413E84" w:rsidRDefault="00413E84">
      <w:pPr>
        <w:rPr>
          <w:rFonts w:ascii="Arial" w:hAnsi="Arial" w:cs="Arial"/>
        </w:rPr>
      </w:pPr>
    </w:p>
    <w:p w14:paraId="167DB2B3" w14:textId="28CFCC3B" w:rsidR="0047512D" w:rsidRDefault="009348C0" w:rsidP="00164944">
      <w:pPr>
        <w:rPr>
          <w:rFonts w:ascii="Arial" w:hAnsi="Arial" w:cs="Arial"/>
        </w:rPr>
      </w:pPr>
      <w:r>
        <w:rPr>
          <w:rFonts w:ascii="Arial" w:hAnsi="Arial" w:cs="Arial"/>
        </w:rPr>
        <w:t xml:space="preserve">Before each </w:t>
      </w:r>
      <w:r w:rsidR="00413E84">
        <w:rPr>
          <w:rFonts w:ascii="Arial" w:hAnsi="Arial" w:cs="Arial"/>
        </w:rPr>
        <w:t>“meet up”</w:t>
      </w:r>
      <w:r>
        <w:rPr>
          <w:rFonts w:ascii="Arial" w:hAnsi="Arial" w:cs="Arial"/>
        </w:rPr>
        <w:t>, I expect al</w:t>
      </w:r>
      <w:r w:rsidR="00325F7C">
        <w:rPr>
          <w:rFonts w:ascii="Arial" w:hAnsi="Arial" w:cs="Arial"/>
        </w:rPr>
        <w:t xml:space="preserve">l </w:t>
      </w:r>
      <w:r>
        <w:rPr>
          <w:rFonts w:ascii="Arial" w:hAnsi="Arial" w:cs="Arial"/>
        </w:rPr>
        <w:t>participants to read the assigned material and cases studies thoroughly</w:t>
      </w:r>
      <w:r w:rsidR="00325F7C">
        <w:rPr>
          <w:rFonts w:ascii="Arial" w:hAnsi="Arial" w:cs="Arial"/>
        </w:rPr>
        <w:t xml:space="preserve"> and </w:t>
      </w:r>
      <w:r>
        <w:rPr>
          <w:rFonts w:ascii="Arial" w:hAnsi="Arial" w:cs="Arial"/>
        </w:rPr>
        <w:t>provide</w:t>
      </w:r>
      <w:r w:rsidR="00325F7C">
        <w:rPr>
          <w:rFonts w:ascii="Arial" w:hAnsi="Arial" w:cs="Arial"/>
        </w:rPr>
        <w:t>d</w:t>
      </w:r>
      <w:r>
        <w:rPr>
          <w:rFonts w:ascii="Arial" w:hAnsi="Arial" w:cs="Arial"/>
        </w:rPr>
        <w:t xml:space="preserve"> </w:t>
      </w:r>
      <w:r w:rsidR="00413E84">
        <w:rPr>
          <w:rFonts w:ascii="Arial" w:hAnsi="Arial" w:cs="Arial"/>
        </w:rPr>
        <w:t xml:space="preserve">question(s) to consider beforehand. For topical questions, I expect you to seek out and integrate contemporary insights from the business press. </w:t>
      </w:r>
      <w:r>
        <w:rPr>
          <w:rFonts w:ascii="Arial" w:hAnsi="Arial" w:cs="Arial"/>
        </w:rPr>
        <w:t>The case studies lend themselves to both qualitative and quantitative analysis. In my experience, group discussions are an excellent way for individuals to prepare for class and I strongly encourage you in this course to "talk through the issues" with others</w:t>
      </w:r>
      <w:r w:rsidR="00413E84">
        <w:rPr>
          <w:rFonts w:ascii="Arial" w:hAnsi="Arial" w:cs="Arial"/>
        </w:rPr>
        <w:t>. Having said this, the task of writing up reports is an individual endeavor.</w:t>
      </w:r>
    </w:p>
    <w:p w14:paraId="46DABFB6" w14:textId="77777777" w:rsidR="0046006C" w:rsidRPr="00164944" w:rsidRDefault="0046006C" w:rsidP="00164944">
      <w:pPr>
        <w:rPr>
          <w:rFonts w:ascii="Arial" w:hAnsi="Arial" w:cs="Arial"/>
        </w:rPr>
      </w:pPr>
    </w:p>
    <w:p w14:paraId="6F3D3466" w14:textId="77777777" w:rsidR="0047512D" w:rsidRDefault="009348C0">
      <w:pPr>
        <w:pStyle w:val="Heading2"/>
        <w:rPr>
          <w:sz w:val="28"/>
          <w:szCs w:val="28"/>
        </w:rPr>
      </w:pPr>
      <w:r>
        <w:rPr>
          <w:sz w:val="28"/>
          <w:szCs w:val="28"/>
        </w:rPr>
        <w:lastRenderedPageBreak/>
        <w:t>Reference Material:</w:t>
      </w:r>
    </w:p>
    <w:p w14:paraId="1A100FD0" w14:textId="77777777" w:rsidR="0047512D" w:rsidRDefault="0047512D">
      <w:pPr>
        <w:rPr>
          <w:rFonts w:ascii="Times New Roman" w:hAnsi="Times New Roman"/>
          <w:sz w:val="24"/>
        </w:rPr>
      </w:pPr>
    </w:p>
    <w:p w14:paraId="2CCCF107" w14:textId="0894C8C5" w:rsidR="004E7193" w:rsidRDefault="00A41718">
      <w:pPr>
        <w:rPr>
          <w:rFonts w:ascii="Arial" w:hAnsi="Arial" w:cs="Arial"/>
        </w:rPr>
      </w:pPr>
      <w:r>
        <w:rPr>
          <w:rFonts w:ascii="Arial" w:hAnsi="Arial" w:cs="Arial"/>
        </w:rPr>
        <w:t xml:space="preserve">There is no formal textbook for the course, but you will find a wealth of material and online resources on the MyCourses page. As you navigate your journey in the course and uncover other materials or resources that you consider </w:t>
      </w:r>
      <w:r w:rsidR="00164944">
        <w:rPr>
          <w:rFonts w:ascii="Arial" w:hAnsi="Arial" w:cs="Arial"/>
        </w:rPr>
        <w:t>insightful</w:t>
      </w:r>
      <w:r>
        <w:rPr>
          <w:rFonts w:ascii="Arial" w:hAnsi="Arial" w:cs="Arial"/>
        </w:rPr>
        <w:t xml:space="preserve">, please reach out to me and I will upload them onto the MyCourses page. </w:t>
      </w:r>
    </w:p>
    <w:p w14:paraId="48D78BA3" w14:textId="77777777" w:rsidR="004E7193" w:rsidRDefault="004E7193">
      <w:pPr>
        <w:rPr>
          <w:rFonts w:ascii="Arial" w:hAnsi="Arial" w:cs="Arial"/>
        </w:rPr>
      </w:pPr>
    </w:p>
    <w:p w14:paraId="4D741508" w14:textId="0DCE20BB" w:rsidR="004E7193" w:rsidRPr="0046006C" w:rsidRDefault="00A41718" w:rsidP="00413E84">
      <w:pPr>
        <w:rPr>
          <w:b/>
          <w:bCs/>
        </w:rPr>
      </w:pPr>
      <w:r>
        <w:rPr>
          <w:rFonts w:ascii="Arial" w:hAnsi="Arial" w:cs="Arial"/>
        </w:rPr>
        <w:t>Many students use this course as a springboard for their Masters</w:t>
      </w:r>
      <w:r w:rsidR="00720DA5">
        <w:rPr>
          <w:rFonts w:ascii="Arial" w:hAnsi="Arial" w:cs="Arial"/>
        </w:rPr>
        <w:t>’</w:t>
      </w:r>
      <w:r>
        <w:rPr>
          <w:rFonts w:ascii="Arial" w:hAnsi="Arial" w:cs="Arial"/>
        </w:rPr>
        <w:t xml:space="preserve"> thesis work. By putting so much material “out there”, you get a better sense of what work has been done and what questions need to be explored further. </w:t>
      </w:r>
      <w:r w:rsidR="0046006C">
        <w:rPr>
          <w:rFonts w:ascii="Arial" w:hAnsi="Arial" w:cs="Arial"/>
          <w:b/>
          <w:bCs/>
        </w:rPr>
        <w:t>In my opinion, your negotiating power is a direct function of your perceived and credible awareness and understanding of the audience’s domain, be they investors, bankers, lawyers, public financiers, and other founders.</w:t>
      </w:r>
    </w:p>
    <w:p w14:paraId="3D96239E" w14:textId="77777777" w:rsidR="0036127A" w:rsidRDefault="0036127A">
      <w:pPr>
        <w:pStyle w:val="Heading2"/>
        <w:rPr>
          <w:sz w:val="28"/>
          <w:szCs w:val="28"/>
        </w:rPr>
      </w:pPr>
    </w:p>
    <w:p w14:paraId="43E13DCA" w14:textId="77777777" w:rsidR="0047512D" w:rsidRDefault="009348C0">
      <w:pPr>
        <w:pStyle w:val="Heading2"/>
        <w:rPr>
          <w:sz w:val="28"/>
          <w:szCs w:val="28"/>
        </w:rPr>
      </w:pPr>
      <w:r>
        <w:rPr>
          <w:sz w:val="28"/>
          <w:szCs w:val="28"/>
        </w:rPr>
        <w:t>Course Material:</w:t>
      </w:r>
    </w:p>
    <w:p w14:paraId="330C3C9C" w14:textId="77777777" w:rsidR="0047512D" w:rsidRDefault="0047512D">
      <w:pPr>
        <w:rPr>
          <w:rFonts w:ascii="Times New Roman" w:hAnsi="Times New Roman"/>
          <w:sz w:val="24"/>
        </w:rPr>
      </w:pPr>
    </w:p>
    <w:p w14:paraId="777DF86C" w14:textId="3683CCFC" w:rsidR="0047512D" w:rsidRDefault="009348C0">
      <w:pPr>
        <w:rPr>
          <w:rFonts w:ascii="Arial" w:hAnsi="Arial" w:cs="Arial"/>
        </w:rPr>
      </w:pPr>
      <w:proofErr w:type="gramStart"/>
      <w:r>
        <w:rPr>
          <w:rFonts w:ascii="Arial" w:hAnsi="Arial" w:cs="Arial"/>
        </w:rPr>
        <w:t>A number of</w:t>
      </w:r>
      <w:proofErr w:type="gramEnd"/>
      <w:r>
        <w:rPr>
          <w:rFonts w:ascii="Arial" w:hAnsi="Arial" w:cs="Arial"/>
        </w:rPr>
        <w:t xml:space="preserve"> cases will be used throughout the course. Arrangements for distribution will be discussed during the first </w:t>
      </w:r>
      <w:r w:rsidR="000114E6">
        <w:rPr>
          <w:rFonts w:ascii="Arial" w:hAnsi="Arial" w:cs="Arial"/>
        </w:rPr>
        <w:t>scheduled meet up</w:t>
      </w:r>
      <w:r>
        <w:rPr>
          <w:rFonts w:ascii="Arial" w:hAnsi="Arial" w:cs="Arial"/>
        </w:rPr>
        <w:t xml:space="preserve">. </w:t>
      </w:r>
      <w:r w:rsidR="000114E6">
        <w:rPr>
          <w:rFonts w:ascii="Arial" w:hAnsi="Arial" w:cs="Arial"/>
        </w:rPr>
        <w:t xml:space="preserve">In a fast moving, dynamic domain like entrepreneurial finance, it is also advisable to keep on top of developments by developing a habit and appetite for reading the contemporary business press. </w:t>
      </w:r>
    </w:p>
    <w:p w14:paraId="1D2E2568" w14:textId="77777777" w:rsidR="006F5726" w:rsidRPr="00E23236" w:rsidRDefault="006F5726">
      <w:pPr>
        <w:rPr>
          <w:rFonts w:ascii="Arial" w:hAnsi="Arial" w:cs="Arial"/>
        </w:rPr>
      </w:pPr>
    </w:p>
    <w:p w14:paraId="4B578581" w14:textId="77777777" w:rsidR="000114E6" w:rsidRDefault="000114E6">
      <w:pPr>
        <w:pStyle w:val="Heading2"/>
        <w:rPr>
          <w:sz w:val="28"/>
          <w:szCs w:val="28"/>
        </w:rPr>
      </w:pPr>
    </w:p>
    <w:p w14:paraId="3852463D" w14:textId="795BA1B5" w:rsidR="0047512D" w:rsidRDefault="009348C0">
      <w:pPr>
        <w:pStyle w:val="Heading2"/>
        <w:rPr>
          <w:sz w:val="28"/>
          <w:szCs w:val="28"/>
        </w:rPr>
      </w:pPr>
      <w:r>
        <w:rPr>
          <w:sz w:val="28"/>
          <w:szCs w:val="28"/>
        </w:rPr>
        <w:t>Grading Scheme:</w:t>
      </w:r>
    </w:p>
    <w:p w14:paraId="475D597E" w14:textId="77777777" w:rsidR="0047512D" w:rsidRDefault="0047512D">
      <w:pPr>
        <w:rPr>
          <w:rFonts w:ascii="Times New Roman" w:hAnsi="Times New Roman"/>
          <w:sz w:val="24"/>
        </w:rPr>
      </w:pPr>
    </w:p>
    <w:p w14:paraId="633F0D9D" w14:textId="77777777" w:rsidR="0047512D" w:rsidRDefault="009348C0">
      <w:pPr>
        <w:rPr>
          <w:rFonts w:ascii="Arial" w:hAnsi="Arial" w:cs="Arial"/>
        </w:rPr>
      </w:pPr>
      <w:r>
        <w:rPr>
          <w:rFonts w:ascii="Arial" w:hAnsi="Arial" w:cs="Arial"/>
        </w:rPr>
        <w:t xml:space="preserve">Your final grade in the course </w:t>
      </w:r>
      <w:r w:rsidR="009F3A9A">
        <w:rPr>
          <w:rFonts w:ascii="Arial" w:hAnsi="Arial" w:cs="Arial"/>
        </w:rPr>
        <w:t>will be determined by two</w:t>
      </w:r>
      <w:r>
        <w:rPr>
          <w:rFonts w:ascii="Arial" w:hAnsi="Arial" w:cs="Arial"/>
        </w:rPr>
        <w:t xml:space="preserve"> components:</w:t>
      </w:r>
    </w:p>
    <w:p w14:paraId="04FA2DE2" w14:textId="77777777" w:rsidR="0047512D" w:rsidRDefault="0047512D">
      <w:pPr>
        <w:rPr>
          <w:rFonts w:ascii="Arial" w:hAnsi="Arial" w:cs="Arial"/>
        </w:rPr>
      </w:pPr>
    </w:p>
    <w:p w14:paraId="0CBEF585" w14:textId="25082067" w:rsidR="0047512D" w:rsidRDefault="00794D7E">
      <w:pPr>
        <w:rPr>
          <w:rFonts w:ascii="Arial" w:hAnsi="Arial" w:cs="Arial"/>
        </w:rPr>
      </w:pPr>
      <w:r>
        <w:rPr>
          <w:rFonts w:ascii="Arial" w:hAnsi="Arial" w:cs="Arial"/>
        </w:rPr>
        <w:t>Individual</w:t>
      </w:r>
      <w:r w:rsidR="001469F9">
        <w:rPr>
          <w:rFonts w:ascii="Arial" w:hAnsi="Arial" w:cs="Arial"/>
        </w:rPr>
        <w:t xml:space="preserve"> Components</w:t>
      </w:r>
      <w:r>
        <w:rPr>
          <w:rFonts w:ascii="Arial" w:hAnsi="Arial" w:cs="Arial"/>
        </w:rPr>
        <w:tab/>
      </w:r>
      <w:r>
        <w:rPr>
          <w:rFonts w:ascii="Arial" w:hAnsi="Arial" w:cs="Arial"/>
        </w:rPr>
        <w:tab/>
      </w:r>
      <w:r w:rsidR="000C3C7E">
        <w:rPr>
          <w:rFonts w:ascii="Arial" w:hAnsi="Arial" w:cs="Arial"/>
        </w:rPr>
        <w:t>6</w:t>
      </w:r>
      <w:r>
        <w:rPr>
          <w:rFonts w:ascii="Arial" w:hAnsi="Arial" w:cs="Arial"/>
        </w:rPr>
        <w:t>0</w:t>
      </w:r>
      <w:r w:rsidR="009348C0">
        <w:rPr>
          <w:rFonts w:ascii="Arial" w:hAnsi="Arial" w:cs="Arial"/>
        </w:rPr>
        <w:t>%</w:t>
      </w:r>
    </w:p>
    <w:p w14:paraId="14DDAE8F" w14:textId="3044539B" w:rsidR="0047512D" w:rsidRDefault="001469F9">
      <w:pPr>
        <w:rPr>
          <w:rFonts w:ascii="Arial" w:hAnsi="Arial" w:cs="Arial"/>
        </w:rPr>
      </w:pPr>
      <w:r>
        <w:rPr>
          <w:rFonts w:ascii="Arial" w:hAnsi="Arial" w:cs="Arial"/>
        </w:rPr>
        <w:t>Grou</w:t>
      </w:r>
      <w:r w:rsidR="0098449E">
        <w:rPr>
          <w:rFonts w:ascii="Arial" w:hAnsi="Arial" w:cs="Arial"/>
        </w:rPr>
        <w:t>p</w:t>
      </w:r>
      <w:r w:rsidR="00794D7E">
        <w:rPr>
          <w:rFonts w:ascii="Arial" w:hAnsi="Arial" w:cs="Arial"/>
        </w:rPr>
        <w:t xml:space="preserve"> Project</w:t>
      </w:r>
      <w:r w:rsidR="00794D7E">
        <w:rPr>
          <w:rFonts w:ascii="Arial" w:hAnsi="Arial" w:cs="Arial"/>
        </w:rPr>
        <w:tab/>
      </w:r>
      <w:r w:rsidR="00794D7E">
        <w:rPr>
          <w:rFonts w:ascii="Arial" w:hAnsi="Arial" w:cs="Arial"/>
        </w:rPr>
        <w:tab/>
      </w:r>
      <w:r w:rsidR="00794D7E">
        <w:rPr>
          <w:rFonts w:ascii="Arial" w:hAnsi="Arial" w:cs="Arial"/>
        </w:rPr>
        <w:tab/>
      </w:r>
      <w:r w:rsidR="000C3C7E">
        <w:rPr>
          <w:rFonts w:ascii="Arial" w:hAnsi="Arial" w:cs="Arial"/>
        </w:rPr>
        <w:t>4</w:t>
      </w:r>
      <w:r w:rsidR="00794D7E">
        <w:rPr>
          <w:rFonts w:ascii="Arial" w:hAnsi="Arial" w:cs="Arial"/>
        </w:rPr>
        <w:t>0</w:t>
      </w:r>
      <w:r w:rsidR="009348C0">
        <w:rPr>
          <w:rFonts w:ascii="Arial" w:hAnsi="Arial" w:cs="Arial"/>
        </w:rPr>
        <w:t>%</w:t>
      </w:r>
    </w:p>
    <w:p w14:paraId="177E631E" w14:textId="77777777" w:rsidR="0047512D" w:rsidRDefault="0047512D">
      <w:pPr>
        <w:rPr>
          <w:rFonts w:ascii="Arial" w:hAnsi="Arial" w:cs="Arial"/>
        </w:rPr>
      </w:pPr>
    </w:p>
    <w:p w14:paraId="66AD2E18" w14:textId="0FB3A498" w:rsidR="0047512D" w:rsidRDefault="009348C0">
      <w:pPr>
        <w:rPr>
          <w:rFonts w:ascii="Arial" w:hAnsi="Arial" w:cs="Arial"/>
          <w:b/>
          <w:i/>
          <w:sz w:val="24"/>
          <w:szCs w:val="24"/>
          <w:u w:val="single"/>
        </w:rPr>
      </w:pPr>
      <w:r>
        <w:rPr>
          <w:rFonts w:ascii="Arial" w:hAnsi="Arial" w:cs="Arial"/>
          <w:b/>
          <w:i/>
          <w:sz w:val="24"/>
          <w:szCs w:val="24"/>
          <w:u w:val="single"/>
        </w:rPr>
        <w:t>Individual</w:t>
      </w:r>
      <w:r w:rsidR="001469F9">
        <w:rPr>
          <w:rFonts w:ascii="Arial" w:hAnsi="Arial" w:cs="Arial"/>
          <w:b/>
          <w:i/>
          <w:sz w:val="24"/>
          <w:szCs w:val="24"/>
          <w:u w:val="single"/>
        </w:rPr>
        <w:t xml:space="preserve"> Components (60%)</w:t>
      </w:r>
      <w:r>
        <w:rPr>
          <w:rFonts w:ascii="Arial" w:hAnsi="Arial" w:cs="Arial"/>
          <w:b/>
          <w:i/>
          <w:sz w:val="24"/>
          <w:szCs w:val="24"/>
          <w:u w:val="single"/>
        </w:rPr>
        <w:t>:</w:t>
      </w:r>
    </w:p>
    <w:p w14:paraId="1CCE3167" w14:textId="12DD4506" w:rsidR="0047512D" w:rsidRDefault="0047512D">
      <w:pPr>
        <w:rPr>
          <w:rFonts w:ascii="Arial" w:hAnsi="Arial" w:cs="Arial"/>
        </w:rPr>
      </w:pPr>
    </w:p>
    <w:p w14:paraId="4DADAFC0" w14:textId="77777777" w:rsidR="006F5726" w:rsidRDefault="006F5726">
      <w:pPr>
        <w:rPr>
          <w:rFonts w:ascii="Arial" w:hAnsi="Arial" w:cs="Arial"/>
        </w:rPr>
      </w:pPr>
    </w:p>
    <w:p w14:paraId="71C903CE" w14:textId="47A3E3C1" w:rsidR="001469F9" w:rsidRDefault="000C3C7E" w:rsidP="00284B36">
      <w:pPr>
        <w:pStyle w:val="ListParagraph"/>
        <w:numPr>
          <w:ilvl w:val="0"/>
          <w:numId w:val="16"/>
        </w:numPr>
        <w:rPr>
          <w:rFonts w:ascii="Arial" w:hAnsi="Arial" w:cs="Arial"/>
          <w:b/>
          <w:bCs/>
          <w:i/>
          <w:iCs/>
        </w:rPr>
      </w:pPr>
      <w:r w:rsidRPr="00284B36">
        <w:rPr>
          <w:rFonts w:ascii="Arial" w:hAnsi="Arial" w:cs="Arial"/>
          <w:b/>
          <w:bCs/>
          <w:i/>
          <w:iCs/>
        </w:rPr>
        <w:t>Meetup A</w:t>
      </w:r>
      <w:r w:rsidR="001469F9">
        <w:rPr>
          <w:rFonts w:ascii="Arial" w:hAnsi="Arial" w:cs="Arial"/>
          <w:b/>
          <w:bCs/>
          <w:i/>
          <w:iCs/>
        </w:rPr>
        <w:t>ctivities (10%)</w:t>
      </w:r>
    </w:p>
    <w:p w14:paraId="75654EEF" w14:textId="6FB8EFC0" w:rsidR="001469F9" w:rsidRDefault="001469F9" w:rsidP="001469F9">
      <w:pPr>
        <w:rPr>
          <w:rFonts w:ascii="Arial" w:hAnsi="Arial" w:cs="Arial"/>
          <w:b/>
          <w:bCs/>
          <w:i/>
          <w:iCs/>
        </w:rPr>
      </w:pPr>
    </w:p>
    <w:p w14:paraId="24D286AC" w14:textId="623E64BB" w:rsidR="001469F9" w:rsidRDefault="001469F9" w:rsidP="001469F9">
      <w:pPr>
        <w:rPr>
          <w:rFonts w:ascii="Arial" w:hAnsi="Arial" w:cs="Arial"/>
        </w:rPr>
      </w:pPr>
      <w:r>
        <w:rPr>
          <w:rFonts w:ascii="Arial" w:hAnsi="Arial" w:cs="Arial"/>
        </w:rPr>
        <w:t>We will have various activities during our meetups – to participate you need to be there.</w:t>
      </w:r>
    </w:p>
    <w:p w14:paraId="0EAB3D5E" w14:textId="77777777" w:rsidR="001469F9" w:rsidRPr="001469F9" w:rsidRDefault="001469F9" w:rsidP="001469F9">
      <w:pPr>
        <w:rPr>
          <w:rFonts w:ascii="Arial" w:hAnsi="Arial" w:cs="Arial"/>
        </w:rPr>
      </w:pPr>
    </w:p>
    <w:p w14:paraId="7895DEA3" w14:textId="1C6A0346" w:rsidR="000C3C7E" w:rsidRPr="00284B36" w:rsidRDefault="001469F9" w:rsidP="00284B36">
      <w:pPr>
        <w:pStyle w:val="ListParagraph"/>
        <w:numPr>
          <w:ilvl w:val="0"/>
          <w:numId w:val="16"/>
        </w:numPr>
        <w:rPr>
          <w:rFonts w:ascii="Arial" w:hAnsi="Arial" w:cs="Arial"/>
          <w:b/>
          <w:bCs/>
          <w:i/>
          <w:iCs/>
        </w:rPr>
      </w:pPr>
      <w:r>
        <w:rPr>
          <w:rFonts w:ascii="Arial" w:hAnsi="Arial" w:cs="Arial"/>
          <w:b/>
          <w:bCs/>
          <w:i/>
          <w:iCs/>
        </w:rPr>
        <w:t>Meetup A</w:t>
      </w:r>
      <w:r w:rsidR="000C3C7E" w:rsidRPr="00284B36">
        <w:rPr>
          <w:rFonts w:ascii="Arial" w:hAnsi="Arial" w:cs="Arial"/>
          <w:b/>
          <w:bCs/>
          <w:i/>
          <w:iCs/>
        </w:rPr>
        <w:t>ssignments (</w:t>
      </w:r>
      <w:r w:rsidR="00367043">
        <w:rPr>
          <w:rFonts w:ascii="Arial" w:hAnsi="Arial" w:cs="Arial"/>
          <w:b/>
          <w:bCs/>
          <w:i/>
          <w:iCs/>
        </w:rPr>
        <w:t>15</w:t>
      </w:r>
      <w:r w:rsidR="000C3C7E" w:rsidRPr="00284B36">
        <w:rPr>
          <w:rFonts w:ascii="Arial" w:hAnsi="Arial" w:cs="Arial"/>
          <w:b/>
          <w:bCs/>
          <w:i/>
          <w:iCs/>
        </w:rPr>
        <w:t xml:space="preserve">% - </w:t>
      </w:r>
      <w:r>
        <w:rPr>
          <w:rFonts w:ascii="Arial" w:hAnsi="Arial" w:cs="Arial"/>
          <w:b/>
          <w:bCs/>
          <w:i/>
          <w:iCs/>
        </w:rPr>
        <w:t>3</w:t>
      </w:r>
      <w:r w:rsidR="000C3C7E" w:rsidRPr="00284B36">
        <w:rPr>
          <w:rFonts w:ascii="Arial" w:hAnsi="Arial" w:cs="Arial"/>
          <w:b/>
          <w:bCs/>
          <w:i/>
          <w:iCs/>
        </w:rPr>
        <w:t xml:space="preserve"> write ups </w:t>
      </w:r>
      <w:r w:rsidR="00284B36" w:rsidRPr="00284B36">
        <w:rPr>
          <w:rFonts w:ascii="Arial" w:hAnsi="Arial" w:cs="Arial"/>
          <w:b/>
          <w:bCs/>
          <w:i/>
          <w:iCs/>
        </w:rPr>
        <w:t>x 5% each)</w:t>
      </w:r>
    </w:p>
    <w:p w14:paraId="0F0C8D22" w14:textId="77777777" w:rsidR="00284B36" w:rsidRPr="000C3C7E" w:rsidRDefault="00284B36">
      <w:pPr>
        <w:rPr>
          <w:rFonts w:ascii="Arial" w:hAnsi="Arial" w:cs="Arial"/>
          <w:i/>
          <w:iCs/>
        </w:rPr>
      </w:pPr>
    </w:p>
    <w:p w14:paraId="52CC4078" w14:textId="5C240B81" w:rsidR="00284B36" w:rsidRDefault="00284B36">
      <w:pPr>
        <w:rPr>
          <w:rFonts w:ascii="Arial" w:hAnsi="Arial" w:cs="Arial"/>
        </w:rPr>
      </w:pPr>
      <w:r>
        <w:rPr>
          <w:rFonts w:ascii="Arial" w:hAnsi="Arial" w:cs="Arial"/>
        </w:rPr>
        <w:t>Question</w:t>
      </w:r>
      <w:r w:rsidR="009348C0">
        <w:rPr>
          <w:rFonts w:ascii="Arial" w:hAnsi="Arial" w:cs="Arial"/>
        </w:rPr>
        <w:t xml:space="preserve"> related to specific </w:t>
      </w:r>
      <w:r w:rsidR="000114E6">
        <w:rPr>
          <w:rFonts w:ascii="Arial" w:hAnsi="Arial" w:cs="Arial"/>
        </w:rPr>
        <w:t>issues/</w:t>
      </w:r>
      <w:r w:rsidR="009348C0">
        <w:rPr>
          <w:rFonts w:ascii="Arial" w:hAnsi="Arial" w:cs="Arial"/>
        </w:rPr>
        <w:t xml:space="preserve">cases </w:t>
      </w:r>
      <w:r w:rsidR="000114E6">
        <w:rPr>
          <w:rFonts w:ascii="Arial" w:hAnsi="Arial" w:cs="Arial"/>
        </w:rPr>
        <w:t xml:space="preserve">to be </w:t>
      </w:r>
      <w:r w:rsidR="009348C0">
        <w:rPr>
          <w:rFonts w:ascii="Arial" w:hAnsi="Arial" w:cs="Arial"/>
        </w:rPr>
        <w:t xml:space="preserve">discussed </w:t>
      </w:r>
      <w:r>
        <w:rPr>
          <w:rFonts w:ascii="Arial" w:hAnsi="Arial" w:cs="Arial"/>
        </w:rPr>
        <w:t>during</w:t>
      </w:r>
      <w:r w:rsidR="009348C0">
        <w:rPr>
          <w:rFonts w:ascii="Arial" w:hAnsi="Arial" w:cs="Arial"/>
        </w:rPr>
        <w:t xml:space="preserve"> </w:t>
      </w:r>
      <w:r w:rsidR="000114E6">
        <w:rPr>
          <w:rFonts w:ascii="Arial" w:hAnsi="Arial" w:cs="Arial"/>
        </w:rPr>
        <w:t>our meet up session</w:t>
      </w:r>
      <w:r>
        <w:rPr>
          <w:rFonts w:ascii="Arial" w:hAnsi="Arial" w:cs="Arial"/>
        </w:rPr>
        <w:t>s</w:t>
      </w:r>
      <w:r w:rsidR="009348C0">
        <w:rPr>
          <w:rFonts w:ascii="Arial" w:hAnsi="Arial" w:cs="Arial"/>
        </w:rPr>
        <w:t xml:space="preserve">. </w:t>
      </w:r>
      <w:r>
        <w:rPr>
          <w:rFonts w:ascii="Arial" w:hAnsi="Arial" w:cs="Arial"/>
        </w:rPr>
        <w:t xml:space="preserve">As we have </w:t>
      </w:r>
      <w:r w:rsidR="001469F9">
        <w:rPr>
          <w:rFonts w:ascii="Arial" w:hAnsi="Arial" w:cs="Arial"/>
        </w:rPr>
        <w:t>5</w:t>
      </w:r>
      <w:r>
        <w:rPr>
          <w:rFonts w:ascii="Arial" w:hAnsi="Arial" w:cs="Arial"/>
        </w:rPr>
        <w:t xml:space="preserve"> meetup sessions</w:t>
      </w:r>
      <w:r w:rsidR="001469F9">
        <w:rPr>
          <w:rFonts w:ascii="Arial" w:hAnsi="Arial" w:cs="Arial"/>
        </w:rPr>
        <w:t xml:space="preserve"> (excluding the first session)</w:t>
      </w:r>
      <w:r>
        <w:rPr>
          <w:rFonts w:ascii="Arial" w:hAnsi="Arial" w:cs="Arial"/>
        </w:rPr>
        <w:t xml:space="preserve"> scheduled, you can freely choose any </w:t>
      </w:r>
      <w:r w:rsidR="001469F9">
        <w:rPr>
          <w:rFonts w:ascii="Arial" w:hAnsi="Arial" w:cs="Arial"/>
        </w:rPr>
        <w:t>3</w:t>
      </w:r>
      <w:r>
        <w:rPr>
          <w:rFonts w:ascii="Arial" w:hAnsi="Arial" w:cs="Arial"/>
        </w:rPr>
        <w:t xml:space="preserve"> to be submitted in MyCourses by</w:t>
      </w:r>
      <w:r w:rsidR="001B643E">
        <w:rPr>
          <w:rFonts w:ascii="Arial" w:hAnsi="Arial" w:cs="Arial"/>
        </w:rPr>
        <w:t xml:space="preserve"> the beginning of the respective session</w:t>
      </w:r>
      <w:r>
        <w:rPr>
          <w:rFonts w:ascii="Arial" w:hAnsi="Arial" w:cs="Arial"/>
        </w:rPr>
        <w:t>.</w:t>
      </w:r>
      <w:r w:rsidR="001B643E">
        <w:rPr>
          <w:rFonts w:ascii="Arial" w:hAnsi="Arial" w:cs="Arial"/>
        </w:rPr>
        <w:t xml:space="preserve"> </w:t>
      </w:r>
    </w:p>
    <w:p w14:paraId="18E01A3A" w14:textId="77777777" w:rsidR="00284B36" w:rsidRDefault="00284B36">
      <w:pPr>
        <w:rPr>
          <w:rFonts w:ascii="Arial" w:hAnsi="Arial" w:cs="Arial"/>
        </w:rPr>
      </w:pPr>
    </w:p>
    <w:p w14:paraId="44C921C0" w14:textId="6553B8DE" w:rsidR="001B643E" w:rsidRDefault="001B643E">
      <w:pPr>
        <w:rPr>
          <w:rFonts w:ascii="Arial" w:hAnsi="Arial" w:cs="Arial"/>
        </w:rPr>
      </w:pPr>
      <w:r>
        <w:rPr>
          <w:rFonts w:ascii="Arial" w:hAnsi="Arial" w:cs="Arial"/>
          <w:b/>
          <w:bCs/>
        </w:rPr>
        <w:t xml:space="preserve">To practice the discipline of “getting to the point”, aim for impactful </w:t>
      </w:r>
      <w:proofErr w:type="gramStart"/>
      <w:r>
        <w:rPr>
          <w:rFonts w:ascii="Arial" w:hAnsi="Arial" w:cs="Arial"/>
          <w:b/>
          <w:bCs/>
        </w:rPr>
        <w:t>1 page</w:t>
      </w:r>
      <w:proofErr w:type="gramEnd"/>
      <w:r>
        <w:rPr>
          <w:rFonts w:ascii="Arial" w:hAnsi="Arial" w:cs="Arial"/>
          <w:b/>
          <w:bCs/>
        </w:rPr>
        <w:t xml:space="preserve"> executive summary submissions</w:t>
      </w:r>
      <w:r w:rsidR="00284B36">
        <w:rPr>
          <w:rFonts w:ascii="Arial" w:hAnsi="Arial" w:cs="Arial"/>
          <w:b/>
          <w:bCs/>
        </w:rPr>
        <w:t xml:space="preserve"> (bullet points acceptable) that are</w:t>
      </w:r>
      <w:r>
        <w:rPr>
          <w:rFonts w:ascii="Arial" w:hAnsi="Arial" w:cs="Arial"/>
          <w:b/>
          <w:bCs/>
        </w:rPr>
        <w:t xml:space="preserve"> supported by exhibits &amp; citations as appropriate</w:t>
      </w:r>
      <w:r w:rsidR="00284B36">
        <w:rPr>
          <w:rFonts w:ascii="Arial" w:hAnsi="Arial" w:cs="Arial"/>
          <w:b/>
          <w:bCs/>
        </w:rPr>
        <w:t xml:space="preserve"> (no page limitations)</w:t>
      </w:r>
      <w:r>
        <w:rPr>
          <w:rFonts w:ascii="Arial" w:hAnsi="Arial" w:cs="Arial"/>
          <w:b/>
          <w:bCs/>
        </w:rPr>
        <w:t>.</w:t>
      </w:r>
      <w:r w:rsidR="009F3A9A">
        <w:rPr>
          <w:rFonts w:ascii="Arial" w:hAnsi="Arial" w:cs="Arial"/>
        </w:rPr>
        <w:t xml:space="preserve"> </w:t>
      </w:r>
    </w:p>
    <w:p w14:paraId="57E800FA" w14:textId="185B5F7C" w:rsidR="00284B36" w:rsidRDefault="00284B36">
      <w:pPr>
        <w:rPr>
          <w:rFonts w:ascii="Arial" w:hAnsi="Arial" w:cs="Arial"/>
        </w:rPr>
      </w:pPr>
    </w:p>
    <w:p w14:paraId="046ADE42" w14:textId="77777777" w:rsidR="006F5726" w:rsidRDefault="006F5726">
      <w:pPr>
        <w:rPr>
          <w:rFonts w:ascii="Arial" w:hAnsi="Arial" w:cs="Arial"/>
        </w:rPr>
      </w:pPr>
    </w:p>
    <w:p w14:paraId="42B446B6" w14:textId="6551CCFC" w:rsidR="00284B36" w:rsidRDefault="00C11E8C" w:rsidP="00284B36">
      <w:pPr>
        <w:pStyle w:val="ListParagraph"/>
        <w:numPr>
          <w:ilvl w:val="0"/>
          <w:numId w:val="16"/>
        </w:numPr>
        <w:rPr>
          <w:rFonts w:ascii="Arial" w:hAnsi="Arial" w:cs="Arial"/>
          <w:b/>
          <w:bCs/>
          <w:i/>
          <w:iCs/>
        </w:rPr>
      </w:pPr>
      <w:r w:rsidRPr="006F5726">
        <w:rPr>
          <w:rFonts w:ascii="Arial" w:hAnsi="Arial" w:cs="Arial"/>
          <w:b/>
          <w:bCs/>
          <w:i/>
          <w:iCs/>
          <w:u w:val="single"/>
        </w:rPr>
        <w:t xml:space="preserve">Entrepreneurial </w:t>
      </w:r>
      <w:r w:rsidR="004A644C" w:rsidRPr="006F5726">
        <w:rPr>
          <w:rFonts w:ascii="Arial" w:hAnsi="Arial" w:cs="Arial"/>
          <w:b/>
          <w:bCs/>
          <w:i/>
          <w:iCs/>
          <w:u w:val="single"/>
        </w:rPr>
        <w:t>Finan</w:t>
      </w:r>
      <w:r w:rsidRPr="006F5726">
        <w:rPr>
          <w:rFonts w:ascii="Arial" w:hAnsi="Arial" w:cs="Arial"/>
          <w:b/>
          <w:bCs/>
          <w:i/>
          <w:iCs/>
          <w:u w:val="single"/>
        </w:rPr>
        <w:t>ce</w:t>
      </w:r>
      <w:r w:rsidR="004A644C" w:rsidRPr="006F5726">
        <w:rPr>
          <w:rFonts w:ascii="Arial" w:hAnsi="Arial" w:cs="Arial"/>
          <w:b/>
          <w:bCs/>
          <w:i/>
          <w:iCs/>
          <w:u w:val="single"/>
        </w:rPr>
        <w:t xml:space="preserve"> Market Personal Forecast </w:t>
      </w:r>
      <w:r w:rsidR="004A644C">
        <w:rPr>
          <w:rFonts w:ascii="Arial" w:hAnsi="Arial" w:cs="Arial"/>
          <w:b/>
          <w:bCs/>
          <w:i/>
          <w:iCs/>
        </w:rPr>
        <w:t>(</w:t>
      </w:r>
      <w:r>
        <w:rPr>
          <w:rFonts w:ascii="Arial" w:hAnsi="Arial" w:cs="Arial"/>
          <w:b/>
          <w:bCs/>
          <w:i/>
          <w:iCs/>
        </w:rPr>
        <w:t>1</w:t>
      </w:r>
      <w:r w:rsidR="001469F9">
        <w:rPr>
          <w:rFonts w:ascii="Arial" w:hAnsi="Arial" w:cs="Arial"/>
          <w:b/>
          <w:bCs/>
          <w:i/>
          <w:iCs/>
        </w:rPr>
        <w:t>0</w:t>
      </w:r>
      <w:r w:rsidR="004A644C">
        <w:rPr>
          <w:rFonts w:ascii="Arial" w:hAnsi="Arial" w:cs="Arial"/>
          <w:b/>
          <w:bCs/>
          <w:i/>
          <w:iCs/>
        </w:rPr>
        <w:t>%)</w:t>
      </w:r>
    </w:p>
    <w:p w14:paraId="34B5B588" w14:textId="4E6EB886" w:rsidR="004A644C" w:rsidRDefault="004A644C" w:rsidP="004A644C">
      <w:pPr>
        <w:rPr>
          <w:rFonts w:ascii="Arial" w:hAnsi="Arial" w:cs="Arial"/>
          <w:b/>
          <w:bCs/>
        </w:rPr>
      </w:pPr>
    </w:p>
    <w:p w14:paraId="08A9C89F" w14:textId="77777777" w:rsidR="006F5726" w:rsidRDefault="006F5726" w:rsidP="004A644C">
      <w:pPr>
        <w:rPr>
          <w:rFonts w:ascii="Arial" w:hAnsi="Arial" w:cs="Arial"/>
          <w:b/>
          <w:bCs/>
        </w:rPr>
      </w:pPr>
    </w:p>
    <w:p w14:paraId="5BD67832" w14:textId="7028205E" w:rsidR="0086755D" w:rsidRPr="001D22FA" w:rsidRDefault="00C11E8C" w:rsidP="004A644C">
      <w:pPr>
        <w:rPr>
          <w:rFonts w:ascii="Arial" w:hAnsi="Arial" w:cs="Arial"/>
          <w:b/>
          <w:bCs/>
        </w:rPr>
      </w:pPr>
      <w:r>
        <w:rPr>
          <w:rFonts w:ascii="Arial" w:hAnsi="Arial" w:cs="Arial"/>
        </w:rPr>
        <w:t>During 2021, the market for entrepreneurial finance could be described as white-hot in terms of investment</w:t>
      </w:r>
      <w:r w:rsidR="0086755D">
        <w:rPr>
          <w:rFonts w:ascii="Arial" w:hAnsi="Arial" w:cs="Arial"/>
        </w:rPr>
        <w:t>. The number of companies completing Initial Public Offerings in 2021 was more than 2,5x higher than the dot.com bubble of 2000 according to Stock Analysis:</w:t>
      </w:r>
      <w:r w:rsidR="001D22FA">
        <w:rPr>
          <w:rFonts w:ascii="Arial" w:hAnsi="Arial" w:cs="Arial"/>
        </w:rPr>
        <w:t xml:space="preserve"> </w:t>
      </w:r>
    </w:p>
    <w:p w14:paraId="72B08EAF" w14:textId="77777777" w:rsidR="0086755D" w:rsidRDefault="0086755D" w:rsidP="004A644C">
      <w:pPr>
        <w:rPr>
          <w:rFonts w:ascii="Arial" w:hAnsi="Arial" w:cs="Arial"/>
        </w:rPr>
      </w:pPr>
    </w:p>
    <w:p w14:paraId="21F41B70" w14:textId="35ED32C0" w:rsidR="0086755D" w:rsidRDefault="006F5726" w:rsidP="004A644C">
      <w:pPr>
        <w:rPr>
          <w:rFonts w:ascii="Arial" w:hAnsi="Arial" w:cs="Arial"/>
        </w:rPr>
      </w:pPr>
      <w:r>
        <w:rPr>
          <w:noProof/>
        </w:rPr>
        <w:lastRenderedPageBreak/>
        <w:drawing>
          <wp:inline distT="0" distB="0" distL="0" distR="0" wp14:anchorId="67C0D1C1" wp14:editId="6B3BC96E">
            <wp:extent cx="5731510" cy="3536315"/>
            <wp:effectExtent l="0" t="0" r="0" b="0"/>
            <wp:docPr id="4" name="Picture 4" descr="A graph of a number of ipo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number of ipo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731510" cy="3536315"/>
                    </a:xfrm>
                    <a:prstGeom prst="rect">
                      <a:avLst/>
                    </a:prstGeom>
                  </pic:spPr>
                </pic:pic>
              </a:graphicData>
            </a:graphic>
          </wp:inline>
        </w:drawing>
      </w:r>
    </w:p>
    <w:p w14:paraId="5F86655A" w14:textId="77777777" w:rsidR="0086755D" w:rsidRDefault="0086755D" w:rsidP="004A644C">
      <w:pPr>
        <w:rPr>
          <w:rFonts w:ascii="Arial" w:hAnsi="Arial" w:cs="Arial"/>
        </w:rPr>
      </w:pPr>
    </w:p>
    <w:p w14:paraId="272D283D" w14:textId="28706CC7" w:rsidR="001D22FA" w:rsidRDefault="0086755D" w:rsidP="004A644C">
      <w:pPr>
        <w:rPr>
          <w:rFonts w:ascii="Arial" w:hAnsi="Arial" w:cs="Arial"/>
        </w:rPr>
      </w:pPr>
      <w:r>
        <w:rPr>
          <w:rFonts w:ascii="Arial" w:hAnsi="Arial" w:cs="Arial"/>
        </w:rPr>
        <w:t>IPO activity fell off by 83% in 2022</w:t>
      </w:r>
      <w:r w:rsidR="0046006C">
        <w:rPr>
          <w:rFonts w:ascii="Arial" w:hAnsi="Arial" w:cs="Arial"/>
        </w:rPr>
        <w:t xml:space="preserve"> and by a further 15% in 2023. </w:t>
      </w:r>
      <w:r w:rsidR="001D22FA">
        <w:rPr>
          <w:rFonts w:ascii="Arial" w:hAnsi="Arial" w:cs="Arial"/>
          <w:b/>
          <w:bCs/>
        </w:rPr>
        <w:t xml:space="preserve">Venture capitalists often look to receptive IPO markets to achieve exit, so any downturn of conditions and reduced appetite for risk impacts both their ability to generate returns for </w:t>
      </w:r>
      <w:r w:rsidR="001D22FA" w:rsidRPr="001D22FA">
        <w:rPr>
          <w:rFonts w:ascii="Arial" w:hAnsi="Arial" w:cs="Arial"/>
          <w:b/>
          <w:bCs/>
          <w:u w:val="single"/>
        </w:rPr>
        <w:t>and</w:t>
      </w:r>
      <w:r w:rsidR="001D22FA">
        <w:rPr>
          <w:rFonts w:ascii="Arial" w:hAnsi="Arial" w:cs="Arial"/>
          <w:b/>
          <w:bCs/>
        </w:rPr>
        <w:t xml:space="preserve"> raise new funds from t</w:t>
      </w:r>
      <w:r w:rsidR="001D22FA" w:rsidRPr="001D22FA">
        <w:rPr>
          <w:rFonts w:ascii="Arial" w:hAnsi="Arial" w:cs="Arial"/>
          <w:b/>
          <w:bCs/>
        </w:rPr>
        <w:t>heir</w:t>
      </w:r>
      <w:r w:rsidR="001D22FA">
        <w:rPr>
          <w:rFonts w:ascii="Arial" w:hAnsi="Arial" w:cs="Arial"/>
          <w:b/>
          <w:bCs/>
        </w:rPr>
        <w:t xml:space="preserve"> limited partners. </w:t>
      </w:r>
      <w:r w:rsidR="001D22FA">
        <w:rPr>
          <w:rFonts w:ascii="Arial" w:hAnsi="Arial" w:cs="Arial"/>
        </w:rPr>
        <w:t xml:space="preserve">And even if an exit is achieved by way of IPO, the returns to investors post IPO have been less than stellar. For companies that went public in 2023, 60% are trading at prices </w:t>
      </w:r>
      <w:r w:rsidR="001D22FA">
        <w:rPr>
          <w:rFonts w:ascii="Arial" w:hAnsi="Arial" w:cs="Arial"/>
          <w:b/>
          <w:bCs/>
        </w:rPr>
        <w:t>less</w:t>
      </w:r>
      <w:r w:rsidR="001D22FA">
        <w:rPr>
          <w:rFonts w:ascii="Arial" w:hAnsi="Arial" w:cs="Arial"/>
        </w:rPr>
        <w:t xml:space="preserve"> than the listing price at the time of the IPO and more striking, 70% of those are trading more than 50% less than listing price! </w:t>
      </w:r>
      <w:r w:rsidR="001D22FA">
        <w:rPr>
          <w:rFonts w:ascii="Arial" w:hAnsi="Arial" w:cs="Arial"/>
          <w:b/>
          <w:bCs/>
        </w:rPr>
        <w:t xml:space="preserve">More than one in five companies that went public in 2021 are trading at more than 50% less than the price set when they originally went public! </w:t>
      </w:r>
      <w:r w:rsidR="001D22FA">
        <w:rPr>
          <w:rFonts w:ascii="Arial" w:hAnsi="Arial" w:cs="Arial"/>
        </w:rPr>
        <w:t>Government budget</w:t>
      </w:r>
      <w:r w:rsidR="0098449E">
        <w:rPr>
          <w:rFonts w:ascii="Arial" w:hAnsi="Arial" w:cs="Arial"/>
        </w:rPr>
        <w:t xml:space="preserve"> deficits</w:t>
      </w:r>
      <w:r w:rsidR="001D22FA">
        <w:rPr>
          <w:rFonts w:ascii="Arial" w:hAnsi="Arial" w:cs="Arial"/>
        </w:rPr>
        <w:t xml:space="preserve"> are growing. Destructive conflicts are happening in Ukraine and Gaza. Inflation and interest rates are abating but </w:t>
      </w:r>
      <w:r w:rsidR="0098449E">
        <w:rPr>
          <w:rFonts w:ascii="Arial" w:hAnsi="Arial" w:cs="Arial"/>
        </w:rPr>
        <w:t xml:space="preserve">still </w:t>
      </w:r>
      <w:r w:rsidR="001D22FA">
        <w:rPr>
          <w:rFonts w:ascii="Arial" w:hAnsi="Arial" w:cs="Arial"/>
        </w:rPr>
        <w:t xml:space="preserve">uncomfortably high. </w:t>
      </w:r>
    </w:p>
    <w:p w14:paraId="214B3E45" w14:textId="77777777" w:rsidR="001D22FA" w:rsidRDefault="001D22FA" w:rsidP="004A644C">
      <w:pPr>
        <w:rPr>
          <w:rFonts w:ascii="Arial" w:hAnsi="Arial" w:cs="Arial"/>
        </w:rPr>
      </w:pPr>
    </w:p>
    <w:p w14:paraId="7C68D608" w14:textId="58D12F99" w:rsidR="00471E9E" w:rsidRDefault="001D22FA" w:rsidP="004A644C">
      <w:pPr>
        <w:rPr>
          <w:rFonts w:ascii="Arial" w:hAnsi="Arial" w:cs="Arial"/>
          <w:b/>
          <w:bCs/>
        </w:rPr>
      </w:pPr>
      <w:r>
        <w:rPr>
          <w:rFonts w:ascii="Arial" w:hAnsi="Arial" w:cs="Arial"/>
          <w:b/>
          <w:bCs/>
        </w:rPr>
        <w:t>W</w:t>
      </w:r>
      <w:r w:rsidR="0086755D">
        <w:rPr>
          <w:rFonts w:ascii="Arial" w:hAnsi="Arial" w:cs="Arial"/>
          <w:b/>
          <w:bCs/>
        </w:rPr>
        <w:t>hat is your personal outlook for entrepreneurial finance markets in 202</w:t>
      </w:r>
      <w:r>
        <w:rPr>
          <w:rFonts w:ascii="Arial" w:hAnsi="Arial" w:cs="Arial"/>
          <w:b/>
          <w:bCs/>
        </w:rPr>
        <w:t>4</w:t>
      </w:r>
      <w:r w:rsidR="0086755D">
        <w:rPr>
          <w:rFonts w:ascii="Arial" w:hAnsi="Arial" w:cs="Arial"/>
          <w:b/>
          <w:bCs/>
        </w:rPr>
        <w:t xml:space="preserve">? Put another way, if you were an entrepreneur seeking to raise funding, is this the right time to do </w:t>
      </w:r>
      <w:r w:rsidR="0098449E">
        <w:rPr>
          <w:rFonts w:ascii="Arial" w:hAnsi="Arial" w:cs="Arial"/>
          <w:b/>
          <w:bCs/>
        </w:rPr>
        <w:t>so</w:t>
      </w:r>
      <w:r w:rsidR="0086755D">
        <w:rPr>
          <w:rFonts w:ascii="Arial" w:hAnsi="Arial" w:cs="Arial"/>
          <w:b/>
          <w:bCs/>
        </w:rPr>
        <w:t>?</w:t>
      </w:r>
      <w:r w:rsidR="0086755D">
        <w:rPr>
          <w:rFonts w:ascii="Arial" w:hAnsi="Arial" w:cs="Arial"/>
        </w:rPr>
        <w:t xml:space="preserve"> </w:t>
      </w:r>
      <w:r w:rsidR="00C11E8C">
        <w:rPr>
          <w:rFonts w:ascii="Arial" w:hAnsi="Arial" w:cs="Arial"/>
          <w:b/>
          <w:bCs/>
        </w:rPr>
        <w:t>3</w:t>
      </w:r>
      <w:r w:rsidR="00471E9E">
        <w:rPr>
          <w:rFonts w:ascii="Arial" w:hAnsi="Arial" w:cs="Arial"/>
          <w:b/>
          <w:bCs/>
        </w:rPr>
        <w:t xml:space="preserve"> page maximum (excluding exhibits and citations) and you are strongly encouraged to support your arguments – trust me there is LOTS of business press coverage on this!</w:t>
      </w:r>
    </w:p>
    <w:p w14:paraId="493C0F5E" w14:textId="0E5DCFC4" w:rsidR="00471E9E" w:rsidRDefault="00471E9E" w:rsidP="004A644C">
      <w:pPr>
        <w:rPr>
          <w:rFonts w:ascii="Arial" w:hAnsi="Arial" w:cs="Arial"/>
          <w:b/>
          <w:bCs/>
        </w:rPr>
      </w:pPr>
    </w:p>
    <w:p w14:paraId="3FF84288" w14:textId="77777777" w:rsidR="006F5726" w:rsidRDefault="006F5726" w:rsidP="004A644C">
      <w:pPr>
        <w:rPr>
          <w:rFonts w:ascii="Arial" w:hAnsi="Arial" w:cs="Arial"/>
          <w:b/>
          <w:bCs/>
        </w:rPr>
      </w:pPr>
    </w:p>
    <w:p w14:paraId="0F6E23CF" w14:textId="77837CA5" w:rsidR="004A644C" w:rsidRPr="00471E9E" w:rsidRDefault="00471E9E" w:rsidP="00471E9E">
      <w:pPr>
        <w:pStyle w:val="ListParagraph"/>
        <w:numPr>
          <w:ilvl w:val="0"/>
          <w:numId w:val="16"/>
        </w:numPr>
        <w:rPr>
          <w:rFonts w:ascii="Arial" w:hAnsi="Arial" w:cs="Arial"/>
          <w:b/>
          <w:bCs/>
        </w:rPr>
      </w:pPr>
      <w:r w:rsidRPr="006F5726">
        <w:rPr>
          <w:rFonts w:ascii="Arial" w:hAnsi="Arial" w:cs="Arial"/>
          <w:b/>
          <w:bCs/>
          <w:i/>
          <w:iCs/>
          <w:u w:val="single"/>
        </w:rPr>
        <w:t>Take Home Exam</w:t>
      </w:r>
      <w:r>
        <w:rPr>
          <w:rFonts w:ascii="Arial" w:hAnsi="Arial" w:cs="Arial"/>
          <w:b/>
          <w:bCs/>
          <w:i/>
          <w:iCs/>
        </w:rPr>
        <w:t xml:space="preserve"> (25%)</w:t>
      </w:r>
      <w:r w:rsidRPr="00471E9E">
        <w:rPr>
          <w:rFonts w:ascii="Arial" w:hAnsi="Arial" w:cs="Arial"/>
        </w:rPr>
        <w:t xml:space="preserve"> </w:t>
      </w:r>
    </w:p>
    <w:p w14:paraId="46B96C4B" w14:textId="321D3B51" w:rsidR="001B643E" w:rsidRDefault="001B643E">
      <w:pPr>
        <w:rPr>
          <w:rFonts w:ascii="Arial" w:hAnsi="Arial" w:cs="Arial"/>
        </w:rPr>
      </w:pPr>
    </w:p>
    <w:p w14:paraId="26795916" w14:textId="77777777" w:rsidR="006F5726" w:rsidRDefault="006F5726">
      <w:pPr>
        <w:rPr>
          <w:rFonts w:ascii="Arial" w:hAnsi="Arial" w:cs="Arial"/>
        </w:rPr>
      </w:pPr>
    </w:p>
    <w:p w14:paraId="2D49F85D" w14:textId="05A64F04" w:rsidR="0047512D" w:rsidRDefault="009348C0">
      <w:pPr>
        <w:rPr>
          <w:rFonts w:ascii="Arial" w:hAnsi="Arial" w:cs="Arial"/>
        </w:rPr>
      </w:pPr>
      <w:r>
        <w:rPr>
          <w:rFonts w:ascii="Arial" w:hAnsi="Arial" w:cs="Arial"/>
        </w:rPr>
        <w:t xml:space="preserve">I will also distribute early in the course a </w:t>
      </w:r>
      <w:r w:rsidRPr="00471E9E">
        <w:rPr>
          <w:rFonts w:ascii="Arial" w:hAnsi="Arial" w:cs="Arial"/>
          <w:b/>
          <w:bCs/>
        </w:rPr>
        <w:t>case study that will require a more detailed (</w:t>
      </w:r>
      <w:r w:rsidR="001B643E" w:rsidRPr="00471E9E">
        <w:rPr>
          <w:rFonts w:ascii="Arial" w:hAnsi="Arial" w:cs="Arial"/>
          <w:b/>
          <w:bCs/>
        </w:rPr>
        <w:t>3</w:t>
      </w:r>
      <w:r w:rsidRPr="00471E9E">
        <w:rPr>
          <w:rFonts w:ascii="Arial" w:hAnsi="Arial" w:cs="Arial"/>
          <w:b/>
          <w:bCs/>
        </w:rPr>
        <w:t xml:space="preserve"> pages maximum excluding exhibits) write-up from each student</w:t>
      </w:r>
      <w:r>
        <w:rPr>
          <w:rFonts w:ascii="Arial" w:hAnsi="Arial" w:cs="Arial"/>
        </w:rPr>
        <w:t>. This individual case assignment will be due at a date to be determined at the beginning of the</w:t>
      </w:r>
      <w:r w:rsidR="009F3A9A">
        <w:rPr>
          <w:rFonts w:ascii="Arial" w:hAnsi="Arial" w:cs="Arial"/>
        </w:rPr>
        <w:t xml:space="preserve"> course and it will count for 25</w:t>
      </w:r>
      <w:r>
        <w:rPr>
          <w:rFonts w:ascii="Arial" w:hAnsi="Arial" w:cs="Arial"/>
        </w:rPr>
        <w:t>% of the total course grade.</w:t>
      </w:r>
      <w:r w:rsidR="00794D7E">
        <w:rPr>
          <w:rFonts w:ascii="Arial" w:hAnsi="Arial" w:cs="Arial"/>
        </w:rPr>
        <w:t xml:space="preserve"> </w:t>
      </w:r>
    </w:p>
    <w:p w14:paraId="09C9C741" w14:textId="1B3C37E9" w:rsidR="0047512D" w:rsidRDefault="0047512D">
      <w:pPr>
        <w:rPr>
          <w:rFonts w:ascii="Arial" w:hAnsi="Arial" w:cs="Arial"/>
        </w:rPr>
      </w:pPr>
    </w:p>
    <w:p w14:paraId="7039B358" w14:textId="77777777" w:rsidR="006F5726" w:rsidRDefault="006F5726">
      <w:pPr>
        <w:rPr>
          <w:rFonts w:ascii="Arial" w:hAnsi="Arial" w:cs="Arial"/>
        </w:rPr>
      </w:pPr>
    </w:p>
    <w:p w14:paraId="1CEDB652" w14:textId="77777777" w:rsidR="0047512D" w:rsidRDefault="009348C0">
      <w:pPr>
        <w:rPr>
          <w:rFonts w:ascii="Arial" w:hAnsi="Arial" w:cs="Arial"/>
          <w:b/>
          <w:sz w:val="24"/>
          <w:szCs w:val="24"/>
        </w:rPr>
      </w:pPr>
      <w:r>
        <w:rPr>
          <w:rFonts w:ascii="Arial" w:hAnsi="Arial" w:cs="Arial"/>
          <w:b/>
          <w:i/>
          <w:sz w:val="24"/>
          <w:szCs w:val="24"/>
          <w:u w:val="single"/>
        </w:rPr>
        <w:t>Course Project</w:t>
      </w:r>
      <w:r>
        <w:rPr>
          <w:rFonts w:ascii="Arial" w:hAnsi="Arial" w:cs="Arial"/>
          <w:b/>
          <w:sz w:val="24"/>
          <w:szCs w:val="24"/>
        </w:rPr>
        <w:t>:</w:t>
      </w:r>
    </w:p>
    <w:p w14:paraId="667839FC" w14:textId="70A21EAB" w:rsidR="0047512D" w:rsidRDefault="0047512D">
      <w:pPr>
        <w:rPr>
          <w:rFonts w:ascii="Arial" w:hAnsi="Arial" w:cs="Arial"/>
        </w:rPr>
      </w:pPr>
    </w:p>
    <w:p w14:paraId="167F6EF3" w14:textId="77777777" w:rsidR="006F5726" w:rsidRDefault="006F5726">
      <w:pPr>
        <w:rPr>
          <w:rFonts w:ascii="Arial" w:hAnsi="Arial" w:cs="Arial"/>
        </w:rPr>
      </w:pPr>
    </w:p>
    <w:p w14:paraId="2D555C5A" w14:textId="6B003778" w:rsidR="0047512D" w:rsidRDefault="009348C0" w:rsidP="00471E9E">
      <w:pPr>
        <w:rPr>
          <w:rFonts w:ascii="Arial" w:hAnsi="Arial" w:cs="Arial"/>
        </w:rPr>
      </w:pPr>
      <w:r>
        <w:rPr>
          <w:rFonts w:ascii="Arial" w:hAnsi="Arial" w:cs="Arial"/>
        </w:rPr>
        <w:t xml:space="preserve">The major course assignment will be a project to be undertaken by groups of no more than 4 students. Regardless of option selected, the report submitted must not exceed 20 pages </w:t>
      </w:r>
      <w:r w:rsidR="001B643E">
        <w:rPr>
          <w:rFonts w:ascii="Arial" w:hAnsi="Arial" w:cs="Arial"/>
        </w:rPr>
        <w:t>(excluding</w:t>
      </w:r>
      <w:r w:rsidR="00806D94">
        <w:rPr>
          <w:rFonts w:ascii="Arial" w:hAnsi="Arial" w:cs="Arial"/>
        </w:rPr>
        <w:t xml:space="preserve"> exhibits</w:t>
      </w:r>
      <w:r w:rsidR="001B643E">
        <w:rPr>
          <w:rFonts w:ascii="Arial" w:hAnsi="Arial" w:cs="Arial"/>
        </w:rPr>
        <w:t>)</w:t>
      </w:r>
      <w:r w:rsidR="00806D94">
        <w:rPr>
          <w:rFonts w:ascii="Arial" w:hAnsi="Arial" w:cs="Arial"/>
        </w:rPr>
        <w:t xml:space="preserve">. There are </w:t>
      </w:r>
      <w:r w:rsidR="00471E9E" w:rsidRPr="00471E9E">
        <w:rPr>
          <w:rFonts w:ascii="Arial" w:hAnsi="Arial" w:cs="Arial"/>
          <w:b/>
          <w:bCs/>
        </w:rPr>
        <w:t>five</w:t>
      </w:r>
      <w:r w:rsidRPr="00471E9E">
        <w:rPr>
          <w:rFonts w:ascii="Arial" w:hAnsi="Arial" w:cs="Arial"/>
          <w:b/>
          <w:bCs/>
        </w:rPr>
        <w:t xml:space="preserve"> options</w:t>
      </w:r>
      <w:r>
        <w:rPr>
          <w:rFonts w:ascii="Arial" w:hAnsi="Arial" w:cs="Arial"/>
        </w:rPr>
        <w:t xml:space="preserve"> available to satisfy the course project requirement:</w:t>
      </w:r>
    </w:p>
    <w:p w14:paraId="3EC4C070" w14:textId="77777777" w:rsidR="0047512D" w:rsidRDefault="0047512D">
      <w:pPr>
        <w:rPr>
          <w:rFonts w:ascii="Arial" w:hAnsi="Arial" w:cs="Arial"/>
        </w:rPr>
      </w:pPr>
    </w:p>
    <w:p w14:paraId="1D175711" w14:textId="2726A216" w:rsidR="0047512D" w:rsidRDefault="009348C0">
      <w:pPr>
        <w:numPr>
          <w:ilvl w:val="0"/>
          <w:numId w:val="9"/>
        </w:numPr>
        <w:rPr>
          <w:rFonts w:ascii="Arial" w:hAnsi="Arial" w:cs="Arial"/>
        </w:rPr>
      </w:pPr>
      <w:r>
        <w:rPr>
          <w:rFonts w:ascii="Arial" w:hAnsi="Arial" w:cs="Arial"/>
        </w:rPr>
        <w:t xml:space="preserve">The </w:t>
      </w:r>
      <w:r w:rsidR="00781A74">
        <w:rPr>
          <w:rFonts w:ascii="Arial" w:hAnsi="Arial" w:cs="Arial"/>
          <w:b/>
          <w:bCs/>
          <w:u w:val="single"/>
        </w:rPr>
        <w:t>entrepreneurial venture activation</w:t>
      </w:r>
      <w:r>
        <w:rPr>
          <w:rFonts w:ascii="Arial" w:hAnsi="Arial" w:cs="Arial"/>
          <w:b/>
          <w:bCs/>
          <w:u w:val="single"/>
        </w:rPr>
        <w:t xml:space="preserve"> option</w:t>
      </w:r>
      <w:r>
        <w:rPr>
          <w:rFonts w:ascii="Arial" w:hAnsi="Arial" w:cs="Arial"/>
        </w:rPr>
        <w:t xml:space="preserve"> is targeted those who have a specific project in mind to launch in the future. </w:t>
      </w:r>
      <w:r w:rsidR="002139D1">
        <w:rPr>
          <w:rFonts w:ascii="Arial" w:hAnsi="Arial" w:cs="Arial"/>
        </w:rPr>
        <w:t xml:space="preserve">Activating a venture is a lot like putting on a play. The entrepreneur takes on the role of director. To stage a play needs a script (business plan), a cast (founding team), a venue (business domain), and sponsorship (investors back plays that hold out the prospect of attracting big audiences). </w:t>
      </w:r>
      <w:r w:rsidR="002139D1">
        <w:rPr>
          <w:rFonts w:ascii="Arial" w:hAnsi="Arial" w:cs="Arial"/>
          <w:b/>
          <w:bCs/>
        </w:rPr>
        <w:t>You will have an opportunity in our first class to pitch your idea and seek out assistance. The scope and focus of the project will be negotiated with the course instructor.</w:t>
      </w:r>
    </w:p>
    <w:p w14:paraId="5F0CF001" w14:textId="77777777" w:rsidR="001B643E" w:rsidRDefault="001B643E" w:rsidP="001B643E">
      <w:pPr>
        <w:rPr>
          <w:rFonts w:ascii="Arial" w:hAnsi="Arial" w:cs="Arial"/>
        </w:rPr>
      </w:pPr>
    </w:p>
    <w:p w14:paraId="0A4DBB86" w14:textId="4E53203E" w:rsidR="001B643E" w:rsidRPr="000C3C7E" w:rsidRDefault="009348C0" w:rsidP="000C3C7E">
      <w:pPr>
        <w:numPr>
          <w:ilvl w:val="0"/>
          <w:numId w:val="9"/>
        </w:numPr>
        <w:rPr>
          <w:rFonts w:ascii="Arial" w:hAnsi="Arial" w:cs="Arial"/>
        </w:rPr>
      </w:pPr>
      <w:r>
        <w:rPr>
          <w:rFonts w:ascii="Arial" w:hAnsi="Arial" w:cs="Arial"/>
        </w:rPr>
        <w:t xml:space="preserve">The </w:t>
      </w:r>
      <w:r>
        <w:rPr>
          <w:rFonts w:ascii="Arial" w:hAnsi="Arial" w:cs="Arial"/>
          <w:b/>
          <w:bCs/>
          <w:u w:val="single"/>
        </w:rPr>
        <w:t>valuation option</w:t>
      </w:r>
      <w:r>
        <w:rPr>
          <w:rFonts w:ascii="Arial" w:hAnsi="Arial" w:cs="Arial"/>
        </w:rPr>
        <w:t xml:space="preserve"> is targeted at those who wish to "benchmark" the valuation placed on an entrepreneurial company that has recently been listed on a public exchange. You will need to obtain a copy of the offering prospectus and will be expected to establish and critically evaluate the basis for valuation. I expect you to comb through information available across different markets.</w:t>
      </w:r>
      <w:r w:rsidR="008C3D66">
        <w:rPr>
          <w:rFonts w:ascii="Arial" w:hAnsi="Arial" w:cs="Arial"/>
        </w:rPr>
        <w:t xml:space="preserve"> You can search the SEC Edgar database (</w:t>
      </w:r>
      <w:hyperlink r:id="rId11" w:history="1">
        <w:r w:rsidR="008C3D66" w:rsidRPr="00E8282C">
          <w:rPr>
            <w:rStyle w:val="Hyperlink"/>
            <w:rFonts w:ascii="Arial" w:hAnsi="Arial" w:cs="Arial"/>
          </w:rPr>
          <w:t>https://www.sec.gov/edgar/searchedgar/companysearch.html</w:t>
        </w:r>
      </w:hyperlink>
      <w:r w:rsidR="008C3D66">
        <w:rPr>
          <w:rFonts w:ascii="Arial" w:hAnsi="Arial" w:cs="Arial"/>
        </w:rPr>
        <w:t>) for prospectuses lodged in the US. Another search strategy is to navigate to a company’s investor relations site or search with the company name + prospectus.</w:t>
      </w:r>
      <w:r w:rsidR="001B643E">
        <w:rPr>
          <w:rFonts w:ascii="Arial" w:hAnsi="Arial" w:cs="Arial"/>
        </w:rPr>
        <w:t xml:space="preserve"> </w:t>
      </w:r>
      <w:r w:rsidR="001B643E">
        <w:rPr>
          <w:rFonts w:ascii="Arial" w:hAnsi="Arial" w:cs="Arial"/>
          <w:b/>
          <w:bCs/>
        </w:rPr>
        <w:t>You do not have to restrict your search to US based companies!</w:t>
      </w:r>
    </w:p>
    <w:p w14:paraId="721AD441" w14:textId="77777777" w:rsidR="001B643E" w:rsidRDefault="001B643E" w:rsidP="001B643E">
      <w:pPr>
        <w:rPr>
          <w:rFonts w:ascii="Arial" w:hAnsi="Arial" w:cs="Arial"/>
        </w:rPr>
      </w:pPr>
    </w:p>
    <w:p w14:paraId="2E924A9A" w14:textId="24D732A7" w:rsidR="00806D94" w:rsidRDefault="009348C0">
      <w:pPr>
        <w:numPr>
          <w:ilvl w:val="0"/>
          <w:numId w:val="9"/>
        </w:numPr>
        <w:rPr>
          <w:rFonts w:ascii="Arial" w:hAnsi="Arial" w:cs="Arial"/>
        </w:rPr>
      </w:pPr>
      <w:r>
        <w:rPr>
          <w:rFonts w:ascii="Arial" w:hAnsi="Arial" w:cs="Arial"/>
        </w:rPr>
        <w:t xml:space="preserve">The </w:t>
      </w:r>
      <w:r>
        <w:rPr>
          <w:rFonts w:ascii="Arial" w:hAnsi="Arial" w:cs="Arial"/>
          <w:b/>
          <w:bCs/>
          <w:u w:val="single"/>
        </w:rPr>
        <w:t>technical note option</w:t>
      </w:r>
      <w:r>
        <w:rPr>
          <w:rFonts w:ascii="Arial" w:hAnsi="Arial" w:cs="Arial"/>
        </w:rPr>
        <w:t xml:space="preserve"> is targeted at those who wish to explore a specific aspect of entrepreneurial finance in detail, such as management issues related to the management of cash flow in high growth firms, the role of corporate venture capital, exit mechanisms, business models, challenges associated with raising money in family</w:t>
      </w:r>
      <w:r w:rsidR="00794D7E">
        <w:rPr>
          <w:rFonts w:ascii="Arial" w:hAnsi="Arial" w:cs="Arial"/>
        </w:rPr>
        <w:t xml:space="preserve"> business settings, crowdfunding</w:t>
      </w:r>
      <w:r w:rsidR="00BE1A72">
        <w:rPr>
          <w:rFonts w:ascii="Arial" w:hAnsi="Arial" w:cs="Arial"/>
        </w:rPr>
        <w:t xml:space="preserve"> </w:t>
      </w:r>
      <w:r w:rsidR="00794D7E">
        <w:rPr>
          <w:rFonts w:ascii="Arial" w:hAnsi="Arial" w:cs="Arial"/>
        </w:rPr>
        <w:t>and basically any</w:t>
      </w:r>
      <w:r w:rsidR="00BE1A72">
        <w:rPr>
          <w:rFonts w:ascii="Arial" w:hAnsi="Arial" w:cs="Arial"/>
        </w:rPr>
        <w:t>thing</w:t>
      </w:r>
      <w:r w:rsidR="00794D7E">
        <w:rPr>
          <w:rFonts w:ascii="Arial" w:hAnsi="Arial" w:cs="Arial"/>
        </w:rPr>
        <w:t xml:space="preserve"> of interest to your team and acceptable to the instructor</w:t>
      </w:r>
      <w:r w:rsidR="00806D94">
        <w:rPr>
          <w:rFonts w:ascii="Arial" w:hAnsi="Arial" w:cs="Arial"/>
        </w:rPr>
        <w:t>.</w:t>
      </w:r>
      <w:r w:rsidR="00BE1A72">
        <w:rPr>
          <w:rFonts w:ascii="Arial" w:hAnsi="Arial" w:cs="Arial"/>
        </w:rPr>
        <w:t xml:space="preserve"> You may also choose to take on a fast-moving development. </w:t>
      </w:r>
      <w:r w:rsidR="00BE1A72">
        <w:rPr>
          <w:rFonts w:ascii="Arial" w:hAnsi="Arial" w:cs="Arial"/>
          <w:b/>
          <w:bCs/>
        </w:rPr>
        <w:t xml:space="preserve">Rumor has it there has been an implosion in the cryptocurrency “market” unfolding as we speak. There is lots of debate around the central point of practical utility. </w:t>
      </w:r>
    </w:p>
    <w:p w14:paraId="0F9E714A" w14:textId="77777777" w:rsidR="001B643E" w:rsidRDefault="001B643E" w:rsidP="001B643E">
      <w:pPr>
        <w:rPr>
          <w:rFonts w:ascii="Arial" w:hAnsi="Arial" w:cs="Arial"/>
        </w:rPr>
      </w:pPr>
    </w:p>
    <w:p w14:paraId="3D44B137" w14:textId="7EF1F8E5" w:rsidR="0047512D" w:rsidRDefault="00806D94">
      <w:pPr>
        <w:numPr>
          <w:ilvl w:val="0"/>
          <w:numId w:val="9"/>
        </w:numPr>
        <w:rPr>
          <w:rFonts w:ascii="Arial" w:hAnsi="Arial" w:cs="Arial"/>
        </w:rPr>
      </w:pPr>
      <w:r>
        <w:rPr>
          <w:rFonts w:ascii="Arial" w:hAnsi="Arial" w:cs="Arial"/>
        </w:rPr>
        <w:t xml:space="preserve">The </w:t>
      </w:r>
      <w:r>
        <w:rPr>
          <w:rFonts w:ascii="Arial" w:hAnsi="Arial" w:cs="Arial"/>
          <w:b/>
          <w:u w:val="single"/>
        </w:rPr>
        <w:t>unicorn</w:t>
      </w:r>
      <w:r w:rsidR="008C3D66">
        <w:rPr>
          <w:rFonts w:ascii="Arial" w:hAnsi="Arial" w:cs="Arial"/>
          <w:b/>
          <w:u w:val="single"/>
        </w:rPr>
        <w:t>/decacorn</w:t>
      </w:r>
      <w:r w:rsidR="00820B49">
        <w:rPr>
          <w:rFonts w:ascii="Arial" w:hAnsi="Arial" w:cs="Arial"/>
          <w:b/>
          <w:u w:val="single"/>
        </w:rPr>
        <w:t>/</w:t>
      </w:r>
      <w:proofErr w:type="spellStart"/>
      <w:r w:rsidR="00820B49">
        <w:rPr>
          <w:rFonts w:ascii="Arial" w:hAnsi="Arial" w:cs="Arial"/>
          <w:b/>
          <w:u w:val="single"/>
        </w:rPr>
        <w:t>hectacorn</w:t>
      </w:r>
      <w:proofErr w:type="spellEnd"/>
      <w:r>
        <w:rPr>
          <w:rFonts w:ascii="Arial" w:hAnsi="Arial" w:cs="Arial"/>
          <w:b/>
          <w:u w:val="single"/>
        </w:rPr>
        <w:t xml:space="preserve"> option</w:t>
      </w:r>
      <w:r>
        <w:rPr>
          <w:rFonts w:ascii="Arial" w:hAnsi="Arial" w:cs="Arial"/>
        </w:rPr>
        <w:t xml:space="preserve"> – a growing number of private companies have achieved valuations exceeding $1 billion</w:t>
      </w:r>
      <w:r w:rsidR="00820B49">
        <w:rPr>
          <w:rFonts w:ascii="Arial" w:hAnsi="Arial" w:cs="Arial"/>
        </w:rPr>
        <w:t xml:space="preserve"> (unicorn), $10 billion (decacorn) or $100 billion (</w:t>
      </w:r>
      <w:proofErr w:type="spellStart"/>
      <w:r w:rsidR="00820B49">
        <w:rPr>
          <w:rFonts w:ascii="Arial" w:hAnsi="Arial" w:cs="Arial"/>
        </w:rPr>
        <w:t>hectacorn</w:t>
      </w:r>
      <w:proofErr w:type="spellEnd"/>
      <w:r w:rsidR="00820B49">
        <w:rPr>
          <w:rFonts w:ascii="Arial" w:hAnsi="Arial" w:cs="Arial"/>
        </w:rPr>
        <w:t xml:space="preserve">).  </w:t>
      </w:r>
      <w:r w:rsidR="00650B31">
        <w:rPr>
          <w:rFonts w:ascii="Arial" w:hAnsi="Arial" w:cs="Arial"/>
        </w:rPr>
        <w:t>According to CBI Insights (20</w:t>
      </w:r>
      <w:r w:rsidR="00871839">
        <w:rPr>
          <w:rFonts w:ascii="Arial" w:hAnsi="Arial" w:cs="Arial"/>
        </w:rPr>
        <w:t>2</w:t>
      </w:r>
      <w:r w:rsidR="00781A74">
        <w:rPr>
          <w:rFonts w:ascii="Arial" w:hAnsi="Arial" w:cs="Arial"/>
        </w:rPr>
        <w:t>3</w:t>
      </w:r>
      <w:r w:rsidR="00650B31">
        <w:rPr>
          <w:rFonts w:ascii="Arial" w:hAnsi="Arial" w:cs="Arial"/>
        </w:rPr>
        <w:t>) there are currentl</w:t>
      </w:r>
      <w:r w:rsidR="001F6AC2">
        <w:rPr>
          <w:rFonts w:ascii="Arial" w:hAnsi="Arial" w:cs="Arial"/>
        </w:rPr>
        <w:t>y</w:t>
      </w:r>
      <w:r w:rsidR="00871839">
        <w:rPr>
          <w:rFonts w:ascii="Arial" w:hAnsi="Arial" w:cs="Arial"/>
        </w:rPr>
        <w:t xml:space="preserve"> </w:t>
      </w:r>
      <w:r w:rsidR="001F6AC2">
        <w:rPr>
          <w:rFonts w:ascii="Arial" w:hAnsi="Arial" w:cs="Arial"/>
        </w:rPr>
        <w:t>11</w:t>
      </w:r>
      <w:r w:rsidR="00781A74">
        <w:rPr>
          <w:rFonts w:ascii="Arial" w:hAnsi="Arial" w:cs="Arial"/>
        </w:rPr>
        <w:t>73</w:t>
      </w:r>
      <w:r w:rsidR="00871839">
        <w:rPr>
          <w:rFonts w:ascii="Arial" w:hAnsi="Arial" w:cs="Arial"/>
        </w:rPr>
        <w:t xml:space="preserve"> unicorn</w:t>
      </w:r>
      <w:r w:rsidR="00550466">
        <w:rPr>
          <w:rFonts w:ascii="Arial" w:hAnsi="Arial" w:cs="Arial"/>
        </w:rPr>
        <w:t>s</w:t>
      </w:r>
      <w:r w:rsidR="0098449E">
        <w:rPr>
          <w:rFonts w:ascii="Arial" w:hAnsi="Arial" w:cs="Arial"/>
        </w:rPr>
        <w:t xml:space="preserve"> (as of January 2024 – 1129)</w:t>
      </w:r>
      <w:r w:rsidR="00550466">
        <w:rPr>
          <w:rFonts w:ascii="Arial" w:hAnsi="Arial" w:cs="Arial"/>
        </w:rPr>
        <w:t xml:space="preserve"> </w:t>
      </w:r>
      <w:r w:rsidR="00781A74">
        <w:rPr>
          <w:rFonts w:ascii="Arial" w:hAnsi="Arial" w:cs="Arial"/>
        </w:rPr>
        <w:t>49</w:t>
      </w:r>
      <w:r w:rsidR="00550466">
        <w:rPr>
          <w:rFonts w:ascii="Arial" w:hAnsi="Arial" w:cs="Arial"/>
        </w:rPr>
        <w:t xml:space="preserve"> decacorns and </w:t>
      </w:r>
      <w:r w:rsidR="00781A74">
        <w:rPr>
          <w:rFonts w:ascii="Arial" w:hAnsi="Arial" w:cs="Arial"/>
        </w:rPr>
        <w:t>2</w:t>
      </w:r>
      <w:r w:rsidR="00550466">
        <w:rPr>
          <w:rFonts w:ascii="Arial" w:hAnsi="Arial" w:cs="Arial"/>
        </w:rPr>
        <w:t xml:space="preserve"> </w:t>
      </w:r>
      <w:proofErr w:type="spellStart"/>
      <w:r w:rsidR="00550466">
        <w:rPr>
          <w:rFonts w:ascii="Arial" w:hAnsi="Arial" w:cs="Arial"/>
        </w:rPr>
        <w:t>hectacorns</w:t>
      </w:r>
      <w:proofErr w:type="spellEnd"/>
      <w:r w:rsidR="00550466">
        <w:rPr>
          <w:rFonts w:ascii="Arial" w:hAnsi="Arial" w:cs="Arial"/>
        </w:rPr>
        <w:t xml:space="preserve"> (</w:t>
      </w:r>
      <w:proofErr w:type="spellStart"/>
      <w:r w:rsidR="00550466">
        <w:rPr>
          <w:rFonts w:ascii="Arial" w:hAnsi="Arial" w:cs="Arial"/>
        </w:rPr>
        <w:t>Bytedance</w:t>
      </w:r>
      <w:proofErr w:type="spellEnd"/>
      <w:r w:rsidR="00781A74">
        <w:rPr>
          <w:rFonts w:ascii="Arial" w:hAnsi="Arial" w:cs="Arial"/>
        </w:rPr>
        <w:t xml:space="preserve"> and</w:t>
      </w:r>
      <w:r w:rsidR="001F6AC2">
        <w:rPr>
          <w:rFonts w:ascii="Arial" w:hAnsi="Arial" w:cs="Arial"/>
        </w:rPr>
        <w:t xml:space="preserve"> </w:t>
      </w:r>
      <w:r w:rsidR="00550466">
        <w:rPr>
          <w:rFonts w:ascii="Arial" w:hAnsi="Arial" w:cs="Arial"/>
        </w:rPr>
        <w:t>SpaceX)</w:t>
      </w:r>
      <w:r w:rsidR="00EA2661">
        <w:rPr>
          <w:rFonts w:ascii="Arial" w:hAnsi="Arial" w:cs="Arial"/>
        </w:rPr>
        <w:t xml:space="preserve">. </w:t>
      </w:r>
      <w:r w:rsidR="005C57E6">
        <w:rPr>
          <w:rFonts w:ascii="Arial" w:hAnsi="Arial" w:cs="Arial"/>
        </w:rPr>
        <w:t xml:space="preserve">More than 60% of the decacorns are US based. </w:t>
      </w:r>
      <w:r w:rsidR="00EA2661">
        <w:rPr>
          <w:rFonts w:ascii="Arial" w:hAnsi="Arial" w:cs="Arial"/>
        </w:rPr>
        <w:t xml:space="preserve">The cumulative </w:t>
      </w:r>
      <w:r w:rsidR="00781A74">
        <w:rPr>
          <w:rFonts w:ascii="Arial" w:hAnsi="Arial" w:cs="Arial"/>
        </w:rPr>
        <w:t xml:space="preserve">estimated valuation is $3.775 trillion. </w:t>
      </w:r>
      <w:r w:rsidR="00650B31">
        <w:rPr>
          <w:rFonts w:ascii="Arial" w:hAnsi="Arial" w:cs="Arial"/>
        </w:rPr>
        <w:t>You can access the updated list here</w:t>
      </w:r>
      <w:r w:rsidR="00A60904">
        <w:rPr>
          <w:rFonts w:ascii="Arial" w:hAnsi="Arial" w:cs="Arial"/>
        </w:rPr>
        <w:t>:</w:t>
      </w:r>
      <w:r w:rsidR="00650B31">
        <w:rPr>
          <w:rFonts w:ascii="Arial" w:hAnsi="Arial" w:cs="Arial"/>
        </w:rPr>
        <w:t xml:space="preserve"> (</w:t>
      </w:r>
      <w:hyperlink r:id="rId12" w:history="1">
        <w:r w:rsidR="00650B31" w:rsidRPr="00711A2F">
          <w:rPr>
            <w:rStyle w:val="Hyperlink"/>
            <w:rFonts w:ascii="Arial" w:hAnsi="Arial" w:cs="Arial"/>
          </w:rPr>
          <w:t>https://www.cbinsights.com/research-unicorn-companies</w:t>
        </w:r>
      </w:hyperlink>
      <w:r w:rsidR="00650B31">
        <w:rPr>
          <w:rFonts w:ascii="Arial" w:hAnsi="Arial" w:cs="Arial"/>
        </w:rPr>
        <w:t xml:space="preserve">) </w:t>
      </w:r>
      <w:r>
        <w:rPr>
          <w:rFonts w:ascii="Arial" w:hAnsi="Arial" w:cs="Arial"/>
        </w:rPr>
        <w:t>Choosing any company you like from that list, I would like you dig into the reasons why such a high valuation is warranted relying on company provided and secondary sources of information as well as personal insights for perspective.</w:t>
      </w:r>
      <w:r w:rsidR="001F6AC2">
        <w:rPr>
          <w:rFonts w:ascii="Arial" w:hAnsi="Arial" w:cs="Arial"/>
        </w:rPr>
        <w:t xml:space="preserve"> And incidentally, 4 Finnish companies made the list </w:t>
      </w:r>
      <w:proofErr w:type="spellStart"/>
      <w:r w:rsidR="001F6AC2">
        <w:rPr>
          <w:rFonts w:ascii="Arial" w:hAnsi="Arial" w:cs="Arial"/>
        </w:rPr>
        <w:t>Relex</w:t>
      </w:r>
      <w:proofErr w:type="spellEnd"/>
      <w:r w:rsidR="001F6AC2">
        <w:rPr>
          <w:rFonts w:ascii="Arial" w:hAnsi="Arial" w:cs="Arial"/>
        </w:rPr>
        <w:t xml:space="preserve"> ($5,7b), </w:t>
      </w:r>
      <w:proofErr w:type="spellStart"/>
      <w:r w:rsidR="001F6AC2">
        <w:rPr>
          <w:rFonts w:ascii="Arial" w:hAnsi="Arial" w:cs="Arial"/>
        </w:rPr>
        <w:t>Aiven</w:t>
      </w:r>
      <w:proofErr w:type="spellEnd"/>
      <w:r w:rsidR="001F6AC2">
        <w:rPr>
          <w:rFonts w:ascii="Arial" w:hAnsi="Arial" w:cs="Arial"/>
        </w:rPr>
        <w:t xml:space="preserve"> ($3,2b), </w:t>
      </w:r>
      <w:proofErr w:type="spellStart"/>
      <w:r w:rsidR="001F6AC2">
        <w:rPr>
          <w:rFonts w:ascii="Arial" w:hAnsi="Arial" w:cs="Arial"/>
        </w:rPr>
        <w:t>Oura</w:t>
      </w:r>
      <w:proofErr w:type="spellEnd"/>
      <w:r w:rsidR="001F6AC2">
        <w:rPr>
          <w:rFonts w:ascii="Arial" w:hAnsi="Arial" w:cs="Arial"/>
        </w:rPr>
        <w:t xml:space="preserve"> ($2,6b) and HMD Global ($1b)</w:t>
      </w:r>
    </w:p>
    <w:p w14:paraId="5375E093" w14:textId="77777777" w:rsidR="00A60904" w:rsidRDefault="00A60904" w:rsidP="00A60904">
      <w:pPr>
        <w:pStyle w:val="ListParagraph"/>
        <w:rPr>
          <w:rFonts w:ascii="Arial" w:hAnsi="Arial" w:cs="Arial"/>
        </w:rPr>
      </w:pPr>
    </w:p>
    <w:p w14:paraId="26D4F98A" w14:textId="115DDF01" w:rsidR="00A60904" w:rsidRDefault="00A60904">
      <w:pPr>
        <w:numPr>
          <w:ilvl w:val="0"/>
          <w:numId w:val="9"/>
        </w:numPr>
        <w:rPr>
          <w:rFonts w:ascii="Arial" w:hAnsi="Arial" w:cs="Arial"/>
        </w:rPr>
      </w:pPr>
      <w:r>
        <w:rPr>
          <w:rFonts w:ascii="Arial" w:hAnsi="Arial" w:cs="Arial"/>
        </w:rPr>
        <w:t xml:space="preserve">The </w:t>
      </w:r>
      <w:r w:rsidRPr="00A60904">
        <w:rPr>
          <w:rFonts w:ascii="Arial" w:hAnsi="Arial" w:cs="Arial"/>
          <w:b/>
          <w:bCs/>
          <w:u w:val="single"/>
        </w:rPr>
        <w:t>freelance option of your creation</w:t>
      </w:r>
      <w:r>
        <w:rPr>
          <w:rFonts w:ascii="Arial" w:hAnsi="Arial" w:cs="Arial"/>
          <w:b/>
          <w:bCs/>
        </w:rPr>
        <w:t xml:space="preserve"> </w:t>
      </w:r>
      <w:r>
        <w:rPr>
          <w:rFonts w:ascii="Arial" w:hAnsi="Arial" w:cs="Arial"/>
        </w:rPr>
        <w:t>– the focus and scope of which is proposed to and negotiated with the course instructor.</w:t>
      </w:r>
    </w:p>
    <w:p w14:paraId="0F4F5876" w14:textId="77777777" w:rsidR="0047512D" w:rsidRDefault="0047512D">
      <w:pPr>
        <w:rPr>
          <w:rFonts w:ascii="Times New Roman" w:hAnsi="Times New Roman"/>
          <w:sz w:val="24"/>
        </w:rPr>
      </w:pPr>
    </w:p>
    <w:p w14:paraId="173F1D07" w14:textId="77777777" w:rsidR="006F5726" w:rsidRDefault="006F5726">
      <w:pPr>
        <w:rPr>
          <w:rFonts w:ascii="Arial" w:hAnsi="Arial" w:cs="Arial"/>
          <w:b/>
          <w:bCs/>
        </w:rPr>
      </w:pPr>
    </w:p>
    <w:p w14:paraId="7201534C" w14:textId="31D01840" w:rsidR="0047512D" w:rsidRDefault="009348C0">
      <w:r w:rsidRPr="001B643E">
        <w:rPr>
          <w:rFonts w:ascii="Arial" w:hAnsi="Arial" w:cs="Arial"/>
          <w:b/>
          <w:bCs/>
        </w:rPr>
        <w:t>Regardless of option selected, the topic must have prior cl</w:t>
      </w:r>
      <w:r w:rsidR="00794D7E" w:rsidRPr="001B643E">
        <w:rPr>
          <w:rFonts w:ascii="Arial" w:hAnsi="Arial" w:cs="Arial"/>
          <w:b/>
          <w:bCs/>
        </w:rPr>
        <w:t>earance from the instructor</w:t>
      </w:r>
      <w:r w:rsidRPr="001B643E">
        <w:rPr>
          <w:rFonts w:ascii="Arial" w:hAnsi="Arial" w:cs="Arial"/>
          <w:b/>
          <w:bCs/>
        </w:rPr>
        <w:t xml:space="preserve"> to ensure the scope will satisfy course requirements and the project can be completed in a timely manner</w:t>
      </w:r>
      <w:r>
        <w:rPr>
          <w:rFonts w:ascii="Arial" w:hAnsi="Arial" w:cs="Arial"/>
        </w:rPr>
        <w:t>.</w:t>
      </w:r>
      <w:r w:rsidR="00A60904">
        <w:t xml:space="preserve"> </w:t>
      </w:r>
      <w:r>
        <w:t xml:space="preserve">There are </w:t>
      </w:r>
      <w:r w:rsidR="00C11E8C">
        <w:t>some</w:t>
      </w:r>
      <w:r>
        <w:t xml:space="preserve"> particularly useful "</w:t>
      </w:r>
      <w:proofErr w:type="gramStart"/>
      <w:r>
        <w:t>compendium</w:t>
      </w:r>
      <w:proofErr w:type="gramEnd"/>
      <w:r>
        <w:t>" web sites that can help spearhead the process of identifying relevant background literature that you may find to be invaluable:</w:t>
      </w:r>
    </w:p>
    <w:p w14:paraId="37E57FCC" w14:textId="77777777" w:rsidR="0047512D" w:rsidRDefault="0047512D">
      <w:pPr>
        <w:jc w:val="both"/>
      </w:pPr>
    </w:p>
    <w:p w14:paraId="7A64923E" w14:textId="3DFAB33C" w:rsidR="00166082" w:rsidRDefault="00000000" w:rsidP="003C6962">
      <w:pPr>
        <w:numPr>
          <w:ilvl w:val="0"/>
          <w:numId w:val="13"/>
        </w:numPr>
        <w:tabs>
          <w:tab w:val="clear" w:pos="360"/>
          <w:tab w:val="num" w:pos="1080"/>
        </w:tabs>
        <w:ind w:left="1080"/>
        <w:jc w:val="both"/>
      </w:pPr>
      <w:hyperlink r:id="rId13" w:history="1">
        <w:r w:rsidR="009517DC" w:rsidRPr="00F32B17">
          <w:rPr>
            <w:rStyle w:val="Hyperlink"/>
          </w:rPr>
          <w:t>www.entrepreneurship.org</w:t>
        </w:r>
      </w:hyperlink>
      <w:r w:rsidR="009348C0">
        <w:t xml:space="preserve"> </w:t>
      </w:r>
    </w:p>
    <w:p w14:paraId="113E6716" w14:textId="04461ADA" w:rsidR="00806D94" w:rsidRDefault="00000000" w:rsidP="00CD6F92">
      <w:pPr>
        <w:numPr>
          <w:ilvl w:val="0"/>
          <w:numId w:val="13"/>
        </w:numPr>
        <w:tabs>
          <w:tab w:val="clear" w:pos="360"/>
          <w:tab w:val="num" w:pos="1080"/>
        </w:tabs>
        <w:ind w:left="1080"/>
        <w:jc w:val="both"/>
      </w:pPr>
      <w:hyperlink r:id="rId14" w:history="1">
        <w:r w:rsidR="00166082" w:rsidRPr="0038552D">
          <w:rPr>
            <w:rStyle w:val="Hyperlink"/>
          </w:rPr>
          <w:t>http://www.babson.edu/Academics/centers/blank-center/bcerc/Pages/frontiers-of-entrepreneurship-research.aspx</w:t>
        </w:r>
      </w:hyperlink>
      <w:r w:rsidR="00061139">
        <w:rPr>
          <w:rStyle w:val="Hyperlink"/>
        </w:rPr>
        <w:t xml:space="preserve"> </w:t>
      </w:r>
    </w:p>
    <w:p w14:paraId="22057FF9" w14:textId="77777777" w:rsidR="0047512D" w:rsidRDefault="0047512D">
      <w:pPr>
        <w:rPr>
          <w:rFonts w:ascii="Arial" w:hAnsi="Arial" w:cs="Arial"/>
        </w:rPr>
      </w:pPr>
    </w:p>
    <w:p w14:paraId="480B4A26" w14:textId="77777777" w:rsidR="00E61D9B" w:rsidRDefault="00E61D9B">
      <w:pPr>
        <w:rPr>
          <w:rFonts w:ascii="Arial" w:hAnsi="Arial" w:cs="Arial"/>
          <w:b/>
          <w:sz w:val="28"/>
          <w:szCs w:val="28"/>
        </w:rPr>
      </w:pPr>
    </w:p>
    <w:p w14:paraId="742873B6" w14:textId="1841E704" w:rsidR="0047512D" w:rsidRDefault="00F649FA">
      <w:pPr>
        <w:rPr>
          <w:rFonts w:ascii="Arial" w:hAnsi="Arial" w:cs="Arial"/>
          <w:b/>
          <w:sz w:val="28"/>
          <w:szCs w:val="28"/>
        </w:rPr>
      </w:pPr>
      <w:r>
        <w:rPr>
          <w:rFonts w:ascii="Arial" w:hAnsi="Arial" w:cs="Arial"/>
          <w:b/>
          <w:sz w:val="28"/>
          <w:szCs w:val="28"/>
        </w:rPr>
        <w:t xml:space="preserve">Preliminary </w:t>
      </w:r>
      <w:r w:rsidR="009348C0">
        <w:rPr>
          <w:rFonts w:ascii="Arial" w:hAnsi="Arial" w:cs="Arial"/>
          <w:b/>
          <w:sz w:val="28"/>
          <w:szCs w:val="28"/>
        </w:rPr>
        <w:t>Schedule of Coming Attractions:</w:t>
      </w:r>
    </w:p>
    <w:p w14:paraId="4EEBFA23" w14:textId="77777777" w:rsidR="0047512D" w:rsidRDefault="0047512D">
      <w:pPr>
        <w:rPr>
          <w:rFonts w:ascii="Times New Roman" w:hAnsi="Times New Roman"/>
          <w:sz w:val="24"/>
        </w:rPr>
      </w:pPr>
    </w:p>
    <w:p w14:paraId="4DE7F5A5" w14:textId="4C5CCA77" w:rsidR="0047512D" w:rsidRDefault="00A60904">
      <w:pPr>
        <w:rPr>
          <w:rFonts w:ascii="Arial" w:hAnsi="Arial" w:cs="Arial"/>
        </w:rPr>
      </w:pPr>
      <w:r>
        <w:rPr>
          <w:rFonts w:ascii="Arial" w:hAnsi="Arial" w:cs="Arial"/>
        </w:rPr>
        <w:lastRenderedPageBreak/>
        <w:t xml:space="preserve"> </w:t>
      </w:r>
      <w:r w:rsidR="006B0DE0">
        <w:rPr>
          <w:rFonts w:ascii="Arial" w:hAnsi="Arial" w:cs="Arial"/>
        </w:rPr>
        <w:t>29 February</w:t>
      </w:r>
      <w:r w:rsidR="008C3D66">
        <w:rPr>
          <w:rFonts w:ascii="Arial" w:hAnsi="Arial" w:cs="Arial"/>
        </w:rPr>
        <w:t xml:space="preserve"> </w:t>
      </w:r>
      <w:r w:rsidR="00806D94">
        <w:rPr>
          <w:rFonts w:ascii="Arial" w:hAnsi="Arial" w:cs="Arial"/>
        </w:rPr>
        <w:tab/>
      </w:r>
      <w:r w:rsidR="00794D7E">
        <w:rPr>
          <w:rFonts w:ascii="Arial" w:hAnsi="Arial" w:cs="Arial"/>
        </w:rPr>
        <w:tab/>
      </w:r>
      <w:r w:rsidR="005A7B3B">
        <w:rPr>
          <w:rFonts w:ascii="Arial" w:hAnsi="Arial" w:cs="Arial"/>
        </w:rPr>
        <w:t xml:space="preserve">Getting </w:t>
      </w:r>
      <w:proofErr w:type="gramStart"/>
      <w:r w:rsidR="005A7B3B">
        <w:rPr>
          <w:rFonts w:ascii="Arial" w:hAnsi="Arial" w:cs="Arial"/>
        </w:rPr>
        <w:t>Into</w:t>
      </w:r>
      <w:proofErr w:type="gramEnd"/>
      <w:r w:rsidR="005A7B3B">
        <w:rPr>
          <w:rFonts w:ascii="Arial" w:hAnsi="Arial" w:cs="Arial"/>
        </w:rPr>
        <w:t xml:space="preserve"> Business (Entrepreneurial Project </w:t>
      </w:r>
      <w:proofErr w:type="spellStart"/>
      <w:r w:rsidR="005A7B3B">
        <w:rPr>
          <w:rFonts w:ascii="Arial" w:hAnsi="Arial" w:cs="Arial"/>
        </w:rPr>
        <w:t>Pitchs</w:t>
      </w:r>
      <w:proofErr w:type="spellEnd"/>
      <w:r w:rsidR="005A7B3B">
        <w:rPr>
          <w:rFonts w:ascii="Arial" w:hAnsi="Arial" w:cs="Arial"/>
        </w:rPr>
        <w:t>)</w:t>
      </w:r>
    </w:p>
    <w:p w14:paraId="3E105E32" w14:textId="0CDC0A68" w:rsidR="005A7B3B" w:rsidRDefault="00B966D8">
      <w:pPr>
        <w:rPr>
          <w:rFonts w:ascii="Arial" w:hAnsi="Arial" w:cs="Arial"/>
        </w:rPr>
      </w:pPr>
      <w:r>
        <w:rPr>
          <w:rFonts w:ascii="Arial" w:hAnsi="Arial" w:cs="Arial"/>
        </w:rPr>
        <w:tab/>
      </w:r>
      <w:r>
        <w:rPr>
          <w:rFonts w:ascii="Arial" w:hAnsi="Arial" w:cs="Arial"/>
        </w:rPr>
        <w:tab/>
      </w:r>
      <w:r>
        <w:rPr>
          <w:rFonts w:ascii="Arial" w:hAnsi="Arial" w:cs="Arial"/>
        </w:rPr>
        <w:tab/>
        <w:t xml:space="preserve">Market Context and Timing </w:t>
      </w:r>
    </w:p>
    <w:p w14:paraId="4150BD30" w14:textId="77777777" w:rsidR="005A7B3B" w:rsidRDefault="005A7B3B">
      <w:pPr>
        <w:rPr>
          <w:rFonts w:ascii="Arial" w:hAnsi="Arial" w:cs="Arial"/>
        </w:rPr>
      </w:pPr>
    </w:p>
    <w:p w14:paraId="70A636C0" w14:textId="125A595C" w:rsidR="005A7B3B" w:rsidRDefault="005A7B3B">
      <w:pPr>
        <w:rPr>
          <w:rFonts w:ascii="Arial" w:hAnsi="Arial" w:cs="Arial"/>
          <w:b/>
          <w:bCs/>
        </w:rPr>
      </w:pPr>
      <w:r>
        <w:rPr>
          <w:rFonts w:ascii="Arial" w:hAnsi="Arial" w:cs="Arial"/>
        </w:rPr>
        <w:tab/>
      </w:r>
      <w:r>
        <w:rPr>
          <w:rFonts w:ascii="Arial" w:hAnsi="Arial" w:cs="Arial"/>
        </w:rPr>
        <w:tab/>
      </w:r>
      <w:r>
        <w:rPr>
          <w:rFonts w:ascii="Arial" w:hAnsi="Arial" w:cs="Arial"/>
        </w:rPr>
        <w:tab/>
        <w:t>Case:</w:t>
      </w:r>
      <w:r>
        <w:rPr>
          <w:rFonts w:ascii="Arial" w:hAnsi="Arial" w:cs="Arial"/>
        </w:rPr>
        <w:tab/>
      </w:r>
      <w:r>
        <w:rPr>
          <w:rFonts w:ascii="Arial" w:hAnsi="Arial" w:cs="Arial"/>
        </w:rPr>
        <w:tab/>
      </w:r>
      <w:r>
        <w:rPr>
          <w:rFonts w:ascii="Arial" w:hAnsi="Arial" w:cs="Arial"/>
          <w:b/>
          <w:bCs/>
        </w:rPr>
        <w:t>Rowing Machines (seeking £100,000 equity)</w:t>
      </w:r>
    </w:p>
    <w:p w14:paraId="04D67390" w14:textId="47621057" w:rsidR="005A7B3B" w:rsidRDefault="005A7B3B" w:rsidP="00B966D8">
      <w:pPr>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3FBDC42F" w14:textId="4333EA0A" w:rsidR="0047512D" w:rsidRDefault="005A7B3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9A65361" w14:textId="77777777" w:rsidR="005A7B3B" w:rsidRDefault="005A7B3B">
      <w:pPr>
        <w:rPr>
          <w:rFonts w:ascii="Arial" w:hAnsi="Arial" w:cs="Arial"/>
        </w:rPr>
      </w:pPr>
    </w:p>
    <w:p w14:paraId="679BDB77" w14:textId="481D974B" w:rsidR="005D67FD" w:rsidRPr="005D67FD" w:rsidRDefault="00A5632E" w:rsidP="00B966D8">
      <w:pPr>
        <w:rPr>
          <w:rFonts w:ascii="Arial" w:hAnsi="Arial" w:cs="Arial"/>
          <w:b/>
          <w:bCs/>
        </w:rPr>
      </w:pPr>
      <w:r>
        <w:rPr>
          <w:rFonts w:ascii="Arial" w:hAnsi="Arial" w:cs="Arial"/>
        </w:rPr>
        <w:t xml:space="preserve">  </w:t>
      </w:r>
      <w:r w:rsidR="006B0DE0">
        <w:rPr>
          <w:rFonts w:ascii="Arial" w:hAnsi="Arial" w:cs="Arial"/>
        </w:rPr>
        <w:t>7</w:t>
      </w:r>
      <w:r w:rsidR="008C3D66">
        <w:rPr>
          <w:rFonts w:ascii="Arial" w:hAnsi="Arial" w:cs="Arial"/>
        </w:rPr>
        <w:t xml:space="preserve"> </w:t>
      </w:r>
      <w:r w:rsidR="00806D94">
        <w:rPr>
          <w:rFonts w:ascii="Arial" w:hAnsi="Arial" w:cs="Arial"/>
        </w:rPr>
        <w:t>March</w:t>
      </w:r>
      <w:r w:rsidR="009348C0">
        <w:rPr>
          <w:rFonts w:ascii="Arial" w:hAnsi="Arial" w:cs="Arial"/>
        </w:rPr>
        <w:tab/>
      </w:r>
      <w:r w:rsidR="00794D7E">
        <w:rPr>
          <w:rFonts w:ascii="Arial" w:hAnsi="Arial" w:cs="Arial"/>
        </w:rPr>
        <w:tab/>
      </w:r>
      <w:r w:rsidR="005D67FD">
        <w:rPr>
          <w:rFonts w:ascii="Arial" w:hAnsi="Arial" w:cs="Arial"/>
        </w:rPr>
        <w:t xml:space="preserve">Bootstrap </w:t>
      </w:r>
      <w:proofErr w:type="spellStart"/>
      <w:r w:rsidR="005D67FD">
        <w:rPr>
          <w:rFonts w:ascii="Arial" w:hAnsi="Arial" w:cs="Arial"/>
        </w:rPr>
        <w:t>Mindest</w:t>
      </w:r>
      <w:proofErr w:type="spellEnd"/>
      <w:r w:rsidR="005D67FD">
        <w:rPr>
          <w:rFonts w:ascii="Arial" w:hAnsi="Arial" w:cs="Arial"/>
        </w:rPr>
        <w:t xml:space="preserve"> </w:t>
      </w:r>
      <w:r w:rsidR="005D67FD">
        <w:rPr>
          <w:rFonts w:ascii="Arial" w:hAnsi="Arial" w:cs="Arial"/>
          <w:b/>
          <w:bCs/>
        </w:rPr>
        <w:t>F</w:t>
      </w:r>
      <w:r w:rsidR="005D67FD">
        <w:rPr>
          <w:rFonts w:ascii="Arial" w:hAnsi="Arial" w:cs="Arial"/>
        </w:rPr>
        <w:t xml:space="preserve">ounders </w:t>
      </w:r>
      <w:r w:rsidR="005D67FD">
        <w:rPr>
          <w:rFonts w:ascii="Arial" w:hAnsi="Arial" w:cs="Arial"/>
          <w:b/>
          <w:bCs/>
        </w:rPr>
        <w:t>F</w:t>
      </w:r>
      <w:r w:rsidR="005D67FD">
        <w:rPr>
          <w:rFonts w:ascii="Arial" w:hAnsi="Arial" w:cs="Arial"/>
        </w:rPr>
        <w:t xml:space="preserve">amily </w:t>
      </w:r>
      <w:r w:rsidR="005D67FD">
        <w:rPr>
          <w:rFonts w:ascii="Arial" w:hAnsi="Arial" w:cs="Arial"/>
          <w:b/>
          <w:bCs/>
        </w:rPr>
        <w:t>F</w:t>
      </w:r>
      <w:r w:rsidR="005D67FD">
        <w:rPr>
          <w:rFonts w:ascii="Arial" w:hAnsi="Arial" w:cs="Arial"/>
        </w:rPr>
        <w:t xml:space="preserve">riends &amp; </w:t>
      </w:r>
      <w:r w:rsidR="005D67FD">
        <w:rPr>
          <w:rFonts w:ascii="Arial" w:hAnsi="Arial" w:cs="Arial"/>
          <w:b/>
          <w:bCs/>
        </w:rPr>
        <w:t>F</w:t>
      </w:r>
      <w:r w:rsidR="005D67FD">
        <w:rPr>
          <w:rFonts w:ascii="Arial" w:hAnsi="Arial" w:cs="Arial"/>
        </w:rPr>
        <w:t>ools (</w:t>
      </w:r>
      <w:r w:rsidR="005D67FD">
        <w:rPr>
          <w:rFonts w:ascii="Arial" w:hAnsi="Arial" w:cs="Arial"/>
          <w:b/>
          <w:bCs/>
        </w:rPr>
        <w:t>FFFFs)</w:t>
      </w:r>
    </w:p>
    <w:p w14:paraId="6E1C1E61" w14:textId="066EE6E0" w:rsidR="00266849" w:rsidRPr="00F649FA" w:rsidRDefault="00F649FA" w:rsidP="005D67FD">
      <w:pPr>
        <w:ind w:left="1440" w:firstLine="720"/>
        <w:rPr>
          <w:rFonts w:ascii="Arial" w:hAnsi="Arial" w:cs="Arial"/>
        </w:rPr>
      </w:pPr>
      <w:r>
        <w:rPr>
          <w:rFonts w:ascii="Arial" w:hAnsi="Arial" w:cs="Arial"/>
        </w:rPr>
        <w:t xml:space="preserve">Raising Support from the </w:t>
      </w:r>
      <w:r w:rsidRPr="00B966D8">
        <w:rPr>
          <w:rFonts w:ascii="Arial" w:hAnsi="Arial" w:cs="Arial"/>
          <w:b/>
          <w:bCs/>
        </w:rPr>
        <w:t>C</w:t>
      </w:r>
      <w:r>
        <w:rPr>
          <w:rFonts w:ascii="Arial" w:hAnsi="Arial" w:cs="Arial"/>
        </w:rPr>
        <w:t>rowd (</w:t>
      </w:r>
      <w:r>
        <w:rPr>
          <w:rFonts w:ascii="Arial" w:hAnsi="Arial" w:cs="Arial"/>
          <w:b/>
          <w:bCs/>
        </w:rPr>
        <w:t>C</w:t>
      </w:r>
      <w:r>
        <w:rPr>
          <w:rFonts w:ascii="Arial" w:hAnsi="Arial" w:cs="Arial"/>
        </w:rPr>
        <w:t>rowdfunding)</w:t>
      </w:r>
      <w:r w:rsidR="00B966D8">
        <w:rPr>
          <w:rFonts w:ascii="Arial" w:hAnsi="Arial" w:cs="Arial"/>
        </w:rPr>
        <w:t xml:space="preserve"> and </w:t>
      </w:r>
      <w:r w:rsidR="00B966D8" w:rsidRPr="00B966D8">
        <w:rPr>
          <w:rFonts w:ascii="Arial" w:hAnsi="Arial" w:cs="Arial"/>
          <w:b/>
          <w:bCs/>
        </w:rPr>
        <w:t>C</w:t>
      </w:r>
      <w:r w:rsidR="00B966D8">
        <w:rPr>
          <w:rFonts w:ascii="Arial" w:hAnsi="Arial" w:cs="Arial"/>
        </w:rPr>
        <w:t>ustomers</w:t>
      </w:r>
    </w:p>
    <w:p w14:paraId="41656E5F" w14:textId="6B47FBA4" w:rsidR="00F649FA" w:rsidRDefault="00F649FA" w:rsidP="00266849">
      <w:pPr>
        <w:rPr>
          <w:rFonts w:ascii="Arial" w:hAnsi="Arial" w:cs="Arial"/>
        </w:rPr>
      </w:pPr>
    </w:p>
    <w:p w14:paraId="438DA735" w14:textId="0970EDBB" w:rsidR="00F649FA" w:rsidRDefault="00F649FA" w:rsidP="00266849">
      <w:pPr>
        <w:rPr>
          <w:rFonts w:ascii="Arial" w:hAnsi="Arial" w:cs="Arial"/>
        </w:rPr>
      </w:pPr>
      <w:r>
        <w:rPr>
          <w:rFonts w:ascii="Arial" w:hAnsi="Arial" w:cs="Arial"/>
        </w:rPr>
        <w:tab/>
      </w:r>
      <w:r>
        <w:rPr>
          <w:rFonts w:ascii="Arial" w:hAnsi="Arial" w:cs="Arial"/>
        </w:rPr>
        <w:tab/>
      </w:r>
      <w:r>
        <w:rPr>
          <w:rFonts w:ascii="Arial" w:hAnsi="Arial" w:cs="Arial"/>
        </w:rPr>
        <w:tab/>
        <w:t>Exercise:</w:t>
      </w:r>
      <w:r>
        <w:rPr>
          <w:rFonts w:ascii="Arial" w:hAnsi="Arial" w:cs="Arial"/>
        </w:rPr>
        <w:tab/>
        <w:t>Creating a Campaign</w:t>
      </w:r>
    </w:p>
    <w:p w14:paraId="0E19915A" w14:textId="31A022DC" w:rsidR="00F649FA" w:rsidRDefault="00F649FA" w:rsidP="00266849">
      <w:pPr>
        <w:rPr>
          <w:rFonts w:ascii="Arial" w:hAnsi="Arial" w:cs="Arial"/>
        </w:rPr>
      </w:pPr>
      <w:r>
        <w:rPr>
          <w:rFonts w:ascii="Arial" w:hAnsi="Arial" w:cs="Arial"/>
        </w:rPr>
        <w:tab/>
      </w:r>
      <w:r>
        <w:rPr>
          <w:rFonts w:ascii="Arial" w:hAnsi="Arial" w:cs="Arial"/>
        </w:rPr>
        <w:tab/>
      </w:r>
      <w:r>
        <w:rPr>
          <w:rFonts w:ascii="Arial" w:hAnsi="Arial" w:cs="Arial"/>
        </w:rPr>
        <w:tab/>
        <w:t>Case:</w:t>
      </w:r>
      <w:r>
        <w:rPr>
          <w:rFonts w:ascii="Arial" w:hAnsi="Arial" w:cs="Arial"/>
        </w:rPr>
        <w:tab/>
      </w:r>
      <w:r>
        <w:rPr>
          <w:rFonts w:ascii="Arial" w:hAnsi="Arial" w:cs="Arial"/>
        </w:rPr>
        <w:tab/>
        <w:t>Emmy Clothing (equity)</w:t>
      </w:r>
    </w:p>
    <w:p w14:paraId="27AE9F91" w14:textId="33484EA2" w:rsidR="0047512D" w:rsidRDefault="009348C0">
      <w:pPr>
        <w:rPr>
          <w:rFonts w:ascii="Arial" w:hAnsi="Arial" w:cs="Arial"/>
        </w:rPr>
      </w:pPr>
      <w:r>
        <w:rPr>
          <w:rFonts w:ascii="Arial" w:hAnsi="Arial" w:cs="Arial"/>
        </w:rPr>
        <w:tab/>
      </w:r>
      <w:r>
        <w:rPr>
          <w:rFonts w:ascii="Arial" w:hAnsi="Arial" w:cs="Arial"/>
        </w:rPr>
        <w:tab/>
      </w:r>
    </w:p>
    <w:p w14:paraId="49ED39BE" w14:textId="77777777" w:rsidR="00385F0A" w:rsidRDefault="00385F0A" w:rsidP="00385F0A">
      <w:pPr>
        <w:rPr>
          <w:rFonts w:ascii="Arial" w:hAnsi="Arial" w:cs="Arial"/>
        </w:rPr>
      </w:pPr>
    </w:p>
    <w:p w14:paraId="4FAB06DB" w14:textId="783E15AB" w:rsidR="00D04ED7" w:rsidRDefault="005D67FD" w:rsidP="00266849">
      <w:pPr>
        <w:rPr>
          <w:rFonts w:ascii="Arial" w:hAnsi="Arial" w:cs="Arial"/>
        </w:rPr>
      </w:pPr>
      <w:r>
        <w:rPr>
          <w:rFonts w:ascii="Arial" w:hAnsi="Arial" w:cs="Arial"/>
        </w:rPr>
        <w:t>14</w:t>
      </w:r>
      <w:r w:rsidR="00794D7E">
        <w:rPr>
          <w:rFonts w:ascii="Arial" w:hAnsi="Arial" w:cs="Arial"/>
        </w:rPr>
        <w:t xml:space="preserve"> Ma</w:t>
      </w:r>
      <w:r w:rsidR="00806D94">
        <w:rPr>
          <w:rFonts w:ascii="Arial" w:hAnsi="Arial" w:cs="Arial"/>
        </w:rPr>
        <w:t>rch</w:t>
      </w:r>
      <w:r w:rsidR="009348C0">
        <w:rPr>
          <w:rFonts w:ascii="Arial" w:hAnsi="Arial" w:cs="Arial"/>
        </w:rPr>
        <w:tab/>
      </w:r>
      <w:r w:rsidR="00794D7E">
        <w:rPr>
          <w:rFonts w:ascii="Arial" w:hAnsi="Arial" w:cs="Arial"/>
        </w:rPr>
        <w:tab/>
      </w:r>
      <w:r w:rsidR="00DE2083">
        <w:rPr>
          <w:rFonts w:ascii="Arial" w:hAnsi="Arial" w:cs="Arial"/>
        </w:rPr>
        <w:t xml:space="preserve">Raising Support from </w:t>
      </w:r>
      <w:r w:rsidR="00266849" w:rsidRPr="00B966D8">
        <w:rPr>
          <w:rFonts w:ascii="Arial" w:hAnsi="Arial" w:cs="Arial"/>
          <w:b/>
          <w:bCs/>
        </w:rPr>
        <w:t>Business Angel</w:t>
      </w:r>
      <w:r w:rsidR="00DE2083" w:rsidRPr="00B966D8">
        <w:rPr>
          <w:rFonts w:ascii="Arial" w:hAnsi="Arial" w:cs="Arial"/>
          <w:b/>
          <w:bCs/>
        </w:rPr>
        <w:t>s</w:t>
      </w:r>
      <w:r w:rsidR="00266849">
        <w:rPr>
          <w:rFonts w:ascii="Arial" w:hAnsi="Arial" w:cs="Arial"/>
        </w:rPr>
        <w:t xml:space="preserve"> </w:t>
      </w:r>
    </w:p>
    <w:p w14:paraId="440BB733" w14:textId="1080049C" w:rsidR="00DE2083" w:rsidRDefault="00DE2083" w:rsidP="00266849">
      <w:pPr>
        <w:rPr>
          <w:rFonts w:ascii="Arial" w:hAnsi="Arial" w:cs="Arial"/>
        </w:rPr>
      </w:pPr>
    </w:p>
    <w:p w14:paraId="1A3D896D" w14:textId="6A0F2B36" w:rsidR="00DE2083" w:rsidRDefault="00DE2083" w:rsidP="00266849">
      <w:pPr>
        <w:rPr>
          <w:rFonts w:ascii="Arial" w:hAnsi="Arial" w:cs="Arial"/>
        </w:rPr>
      </w:pPr>
      <w:r>
        <w:rPr>
          <w:rFonts w:ascii="Arial" w:hAnsi="Arial" w:cs="Arial"/>
        </w:rPr>
        <w:tab/>
      </w:r>
      <w:r>
        <w:rPr>
          <w:rFonts w:ascii="Arial" w:hAnsi="Arial" w:cs="Arial"/>
        </w:rPr>
        <w:tab/>
      </w:r>
      <w:r>
        <w:rPr>
          <w:rFonts w:ascii="Arial" w:hAnsi="Arial" w:cs="Arial"/>
        </w:rPr>
        <w:tab/>
        <w:t>Cases:</w:t>
      </w:r>
      <w:r>
        <w:rPr>
          <w:rFonts w:ascii="Arial" w:hAnsi="Arial" w:cs="Arial"/>
        </w:rPr>
        <w:tab/>
      </w:r>
      <w:r>
        <w:rPr>
          <w:rFonts w:ascii="Arial" w:hAnsi="Arial" w:cs="Arial"/>
        </w:rPr>
        <w:tab/>
        <w:t xml:space="preserve">Unique Slimming </w:t>
      </w:r>
      <w:proofErr w:type="spellStart"/>
      <w:r>
        <w:rPr>
          <w:rFonts w:ascii="Arial" w:hAnsi="Arial" w:cs="Arial"/>
        </w:rPr>
        <w:t>Programme</w:t>
      </w:r>
      <w:proofErr w:type="spellEnd"/>
    </w:p>
    <w:p w14:paraId="62F9A06A" w14:textId="2DBD6C5F" w:rsidR="00DE2083" w:rsidRDefault="00DE2083" w:rsidP="002668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Mobile Productivity</w:t>
      </w:r>
    </w:p>
    <w:p w14:paraId="56F34ADB" w14:textId="00D236FD" w:rsidR="00DE2083" w:rsidRDefault="00DE2083" w:rsidP="002668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Compact </w:t>
      </w:r>
      <w:proofErr w:type="spellStart"/>
      <w:r>
        <w:rPr>
          <w:rFonts w:ascii="Arial" w:hAnsi="Arial" w:cs="Arial"/>
        </w:rPr>
        <w:t>Pyrloysis</w:t>
      </w:r>
      <w:proofErr w:type="spellEnd"/>
    </w:p>
    <w:p w14:paraId="1B9430C0" w14:textId="5634D171" w:rsidR="005D67FD" w:rsidRDefault="005D67FD" w:rsidP="00266849">
      <w:pPr>
        <w:rPr>
          <w:rFonts w:ascii="Arial" w:hAnsi="Arial" w:cs="Arial"/>
        </w:rPr>
      </w:pPr>
      <w:r>
        <w:rPr>
          <w:rFonts w:ascii="Arial" w:hAnsi="Arial" w:cs="Arial"/>
        </w:rPr>
        <w:tab/>
      </w:r>
      <w:r>
        <w:rPr>
          <w:rFonts w:ascii="Arial" w:hAnsi="Arial" w:cs="Arial"/>
        </w:rPr>
        <w:tab/>
      </w:r>
      <w:r>
        <w:rPr>
          <w:rFonts w:ascii="Arial" w:hAnsi="Arial" w:cs="Arial"/>
        </w:rPr>
        <w:tab/>
        <w:t>Guest:</w:t>
      </w:r>
      <w:r>
        <w:rPr>
          <w:rFonts w:ascii="Arial" w:hAnsi="Arial" w:cs="Arial"/>
        </w:rPr>
        <w:tab/>
      </w:r>
      <w:r>
        <w:rPr>
          <w:rFonts w:ascii="Arial" w:hAnsi="Arial" w:cs="Arial"/>
        </w:rPr>
        <w:tab/>
      </w:r>
      <w:proofErr w:type="spellStart"/>
      <w:r w:rsidR="00CE2BBF">
        <w:rPr>
          <w:rFonts w:ascii="Arial" w:hAnsi="Arial" w:cs="Arial"/>
        </w:rPr>
        <w:t>Miikka</w:t>
      </w:r>
      <w:proofErr w:type="spellEnd"/>
      <w:r w:rsidR="00CE2BBF">
        <w:rPr>
          <w:rFonts w:ascii="Arial" w:hAnsi="Arial" w:cs="Arial"/>
        </w:rPr>
        <w:t xml:space="preserve"> Miettinen, Deal Flow Manager, FIBAN</w:t>
      </w:r>
    </w:p>
    <w:p w14:paraId="0536AC9E" w14:textId="77777777" w:rsidR="005D67FD" w:rsidRDefault="005D67FD" w:rsidP="00266849">
      <w:pPr>
        <w:rPr>
          <w:rFonts w:ascii="Arial" w:hAnsi="Arial" w:cs="Arial"/>
        </w:rPr>
      </w:pPr>
    </w:p>
    <w:p w14:paraId="3F586031" w14:textId="66DDAC8A" w:rsidR="005D67FD" w:rsidRDefault="005D67FD" w:rsidP="005D67FD">
      <w:pPr>
        <w:rPr>
          <w:rFonts w:ascii="Arial" w:hAnsi="Arial" w:cs="Arial"/>
        </w:rPr>
      </w:pPr>
      <w:r>
        <w:rPr>
          <w:rFonts w:ascii="Arial" w:hAnsi="Arial" w:cs="Arial"/>
        </w:rPr>
        <w:t xml:space="preserve">21 </w:t>
      </w:r>
      <w:proofErr w:type="gramStart"/>
      <w:r>
        <w:rPr>
          <w:rFonts w:ascii="Arial" w:hAnsi="Arial" w:cs="Arial"/>
        </w:rPr>
        <w:t xml:space="preserve">March  </w:t>
      </w:r>
      <w:r>
        <w:rPr>
          <w:rFonts w:ascii="Arial" w:hAnsi="Arial" w:cs="Arial"/>
        </w:rPr>
        <w:tab/>
      </w:r>
      <w:proofErr w:type="gramEnd"/>
      <w:r>
        <w:rPr>
          <w:rFonts w:ascii="Arial" w:hAnsi="Arial" w:cs="Arial"/>
        </w:rPr>
        <w:tab/>
        <w:t xml:space="preserve">Raising Support from the </w:t>
      </w:r>
      <w:r w:rsidRPr="00B966D8">
        <w:rPr>
          <w:rFonts w:ascii="Arial" w:hAnsi="Arial" w:cs="Arial"/>
          <w:b/>
          <w:bCs/>
        </w:rPr>
        <w:t>Bank</w:t>
      </w:r>
      <w:r>
        <w:rPr>
          <w:rFonts w:ascii="Arial" w:hAnsi="Arial" w:cs="Arial"/>
        </w:rPr>
        <w:t xml:space="preserve"> (</w:t>
      </w:r>
      <w:r w:rsidRPr="00F649FA">
        <w:rPr>
          <w:rFonts w:ascii="Arial" w:hAnsi="Arial" w:cs="Arial"/>
        </w:rPr>
        <w:t>D</w:t>
      </w:r>
      <w:r>
        <w:rPr>
          <w:rFonts w:ascii="Arial" w:hAnsi="Arial" w:cs="Arial"/>
        </w:rPr>
        <w:t xml:space="preserve">ebt) </w:t>
      </w:r>
    </w:p>
    <w:p w14:paraId="3C6F002F" w14:textId="77777777" w:rsidR="005D67FD" w:rsidRDefault="005D67FD" w:rsidP="005D67FD">
      <w:pPr>
        <w:rPr>
          <w:rFonts w:ascii="Arial" w:hAnsi="Arial" w:cs="Arial"/>
        </w:rPr>
      </w:pPr>
      <w:r>
        <w:rPr>
          <w:rFonts w:ascii="Arial" w:hAnsi="Arial" w:cs="Arial"/>
        </w:rPr>
        <w:tab/>
      </w:r>
    </w:p>
    <w:p w14:paraId="0966D063" w14:textId="77777777" w:rsidR="005D67FD" w:rsidRDefault="005D67FD" w:rsidP="005D67FD">
      <w:pPr>
        <w:rPr>
          <w:rFonts w:ascii="Arial" w:hAnsi="Arial" w:cs="Arial"/>
        </w:rPr>
      </w:pPr>
      <w:r>
        <w:rPr>
          <w:rFonts w:ascii="Arial" w:hAnsi="Arial" w:cs="Arial"/>
        </w:rPr>
        <w:tab/>
      </w:r>
      <w:r>
        <w:rPr>
          <w:rFonts w:ascii="Arial" w:hAnsi="Arial" w:cs="Arial"/>
        </w:rPr>
        <w:tab/>
      </w:r>
      <w:r>
        <w:rPr>
          <w:rFonts w:ascii="Arial" w:hAnsi="Arial" w:cs="Arial"/>
        </w:rPr>
        <w:tab/>
        <w:t xml:space="preserve">Case: </w:t>
      </w:r>
      <w:r>
        <w:rPr>
          <w:rFonts w:ascii="Arial" w:hAnsi="Arial" w:cs="Arial"/>
        </w:rPr>
        <w:tab/>
      </w:r>
      <w:r>
        <w:rPr>
          <w:rFonts w:ascii="Arial" w:hAnsi="Arial" w:cs="Arial"/>
        </w:rPr>
        <w:tab/>
        <w:t>Advanced Business Computers</w:t>
      </w:r>
    </w:p>
    <w:p w14:paraId="48551A1D" w14:textId="6131290F" w:rsidR="005D67FD" w:rsidRDefault="005D67FD" w:rsidP="005D67FD">
      <w:pPr>
        <w:rPr>
          <w:rFonts w:ascii="Arial" w:hAnsi="Arial" w:cs="Arial"/>
        </w:rPr>
      </w:pPr>
      <w:r>
        <w:rPr>
          <w:rFonts w:ascii="Arial" w:hAnsi="Arial" w:cs="Arial"/>
        </w:rPr>
        <w:tab/>
      </w:r>
      <w:r>
        <w:rPr>
          <w:rFonts w:ascii="Arial" w:hAnsi="Arial" w:cs="Arial"/>
        </w:rPr>
        <w:tab/>
      </w:r>
      <w:r>
        <w:rPr>
          <w:rFonts w:ascii="Arial" w:hAnsi="Arial" w:cs="Arial"/>
        </w:rPr>
        <w:tab/>
        <w:t>Exercise:</w:t>
      </w:r>
      <w:r>
        <w:rPr>
          <w:rFonts w:ascii="Arial" w:hAnsi="Arial" w:cs="Arial"/>
        </w:rPr>
        <w:tab/>
        <w:t>A First Look at the Art of Valuation</w:t>
      </w:r>
    </w:p>
    <w:p w14:paraId="3601191D" w14:textId="1ACFF467" w:rsidR="005D67FD" w:rsidRDefault="005D67FD" w:rsidP="005D67FD">
      <w:pPr>
        <w:rPr>
          <w:rFonts w:ascii="Arial" w:hAnsi="Arial" w:cs="Arial"/>
        </w:rPr>
      </w:pPr>
      <w:r>
        <w:rPr>
          <w:rFonts w:ascii="Arial" w:hAnsi="Arial" w:cs="Arial"/>
        </w:rPr>
        <w:tab/>
      </w:r>
      <w:r>
        <w:rPr>
          <w:rFonts w:ascii="Arial" w:hAnsi="Arial" w:cs="Arial"/>
        </w:rPr>
        <w:tab/>
      </w:r>
      <w:r>
        <w:rPr>
          <w:rFonts w:ascii="Arial" w:hAnsi="Arial" w:cs="Arial"/>
        </w:rPr>
        <w:tab/>
        <w:t>Guest:</w:t>
      </w:r>
      <w:r>
        <w:rPr>
          <w:rFonts w:ascii="Arial" w:hAnsi="Arial" w:cs="Arial"/>
        </w:rPr>
        <w:tab/>
      </w:r>
      <w:r>
        <w:rPr>
          <w:rFonts w:ascii="Arial" w:hAnsi="Arial" w:cs="Arial"/>
        </w:rPr>
        <w:tab/>
        <w:t xml:space="preserve">Petri Laine, Partner </w:t>
      </w:r>
      <w:proofErr w:type="spellStart"/>
      <w:r>
        <w:rPr>
          <w:rFonts w:ascii="Arial" w:hAnsi="Arial" w:cs="Arial"/>
        </w:rPr>
        <w:t>Innovestor</w:t>
      </w:r>
      <w:proofErr w:type="spellEnd"/>
    </w:p>
    <w:p w14:paraId="53297147" w14:textId="717F941F" w:rsidR="00266849" w:rsidRDefault="00DE2083">
      <w:pPr>
        <w:rPr>
          <w:rFonts w:ascii="Arial" w:hAnsi="Arial" w:cs="Arial"/>
        </w:rPr>
      </w:pPr>
      <w:r>
        <w:rPr>
          <w:rFonts w:ascii="Arial" w:hAnsi="Arial" w:cs="Arial"/>
        </w:rPr>
        <w:tab/>
      </w:r>
      <w:r>
        <w:rPr>
          <w:rFonts w:ascii="Arial" w:hAnsi="Arial" w:cs="Arial"/>
        </w:rPr>
        <w:tab/>
      </w:r>
      <w:r>
        <w:rPr>
          <w:rFonts w:ascii="Arial" w:hAnsi="Arial" w:cs="Arial"/>
        </w:rPr>
        <w:tab/>
      </w:r>
    </w:p>
    <w:p w14:paraId="49BDB434" w14:textId="77777777" w:rsidR="00DE2083" w:rsidRDefault="00DE2083">
      <w:pPr>
        <w:rPr>
          <w:rFonts w:ascii="Arial" w:hAnsi="Arial" w:cs="Arial"/>
        </w:rPr>
      </w:pPr>
    </w:p>
    <w:p w14:paraId="6E7614B5" w14:textId="2C4D09D3" w:rsidR="00266849" w:rsidRDefault="006B0DE0" w:rsidP="00DE2083">
      <w:pPr>
        <w:rPr>
          <w:rFonts w:ascii="Arial" w:hAnsi="Arial" w:cs="Arial"/>
        </w:rPr>
      </w:pPr>
      <w:r>
        <w:rPr>
          <w:rFonts w:ascii="Arial" w:hAnsi="Arial" w:cs="Arial"/>
        </w:rPr>
        <w:t xml:space="preserve">  4 April</w:t>
      </w:r>
      <w:r>
        <w:rPr>
          <w:rFonts w:ascii="Arial" w:hAnsi="Arial" w:cs="Arial"/>
        </w:rPr>
        <w:tab/>
      </w:r>
      <w:r w:rsidR="008C3D66">
        <w:rPr>
          <w:rFonts w:ascii="Arial" w:hAnsi="Arial" w:cs="Arial"/>
        </w:rPr>
        <w:tab/>
      </w:r>
      <w:r w:rsidR="009348C0">
        <w:rPr>
          <w:rFonts w:ascii="Arial" w:hAnsi="Arial" w:cs="Arial"/>
        </w:rPr>
        <w:tab/>
      </w:r>
      <w:r w:rsidR="00DE2083">
        <w:rPr>
          <w:rFonts w:ascii="Arial" w:hAnsi="Arial" w:cs="Arial"/>
        </w:rPr>
        <w:t>Raising Support from Venture Capitalists / Working Capital</w:t>
      </w:r>
    </w:p>
    <w:p w14:paraId="227EA24B" w14:textId="6F24EB63" w:rsidR="00DE2083" w:rsidRDefault="00DE2083" w:rsidP="00DE2083">
      <w:pPr>
        <w:rPr>
          <w:rFonts w:ascii="Arial" w:hAnsi="Arial" w:cs="Arial"/>
        </w:rPr>
      </w:pPr>
    </w:p>
    <w:p w14:paraId="7667347D" w14:textId="6D006A02" w:rsidR="00DE2083" w:rsidRDefault="00DE2083" w:rsidP="00DE2083">
      <w:pPr>
        <w:rPr>
          <w:rFonts w:ascii="Arial" w:hAnsi="Arial" w:cs="Arial"/>
        </w:rPr>
      </w:pPr>
      <w:r>
        <w:rPr>
          <w:rFonts w:ascii="Arial" w:hAnsi="Arial" w:cs="Arial"/>
        </w:rPr>
        <w:tab/>
      </w:r>
      <w:r>
        <w:rPr>
          <w:rFonts w:ascii="Arial" w:hAnsi="Arial" w:cs="Arial"/>
        </w:rPr>
        <w:tab/>
      </w:r>
      <w:r>
        <w:rPr>
          <w:rFonts w:ascii="Arial" w:hAnsi="Arial" w:cs="Arial"/>
        </w:rPr>
        <w:tab/>
        <w:t>Case:</w:t>
      </w:r>
      <w:r>
        <w:rPr>
          <w:rFonts w:ascii="Arial" w:hAnsi="Arial" w:cs="Arial"/>
        </w:rPr>
        <w:tab/>
      </w:r>
      <w:r>
        <w:rPr>
          <w:rFonts w:ascii="Arial" w:hAnsi="Arial" w:cs="Arial"/>
        </w:rPr>
        <w:tab/>
        <w:t>Waterstone &amp; Company</w:t>
      </w:r>
    </w:p>
    <w:p w14:paraId="43EFB05C" w14:textId="36DFE6AA" w:rsidR="00DE2083" w:rsidRDefault="00DE2083" w:rsidP="00DE2083">
      <w:pPr>
        <w:rPr>
          <w:rFonts w:ascii="Arial" w:hAnsi="Arial" w:cs="Arial"/>
        </w:rPr>
      </w:pPr>
      <w:r>
        <w:rPr>
          <w:rFonts w:ascii="Arial" w:hAnsi="Arial" w:cs="Arial"/>
        </w:rPr>
        <w:tab/>
      </w:r>
      <w:r>
        <w:rPr>
          <w:rFonts w:ascii="Arial" w:hAnsi="Arial" w:cs="Arial"/>
        </w:rPr>
        <w:tab/>
      </w:r>
      <w:r>
        <w:rPr>
          <w:rFonts w:ascii="Arial" w:hAnsi="Arial" w:cs="Arial"/>
        </w:rPr>
        <w:tab/>
        <w:t>Exercise:</w:t>
      </w:r>
      <w:r>
        <w:rPr>
          <w:rFonts w:ascii="Arial" w:hAnsi="Arial" w:cs="Arial"/>
        </w:rPr>
        <w:tab/>
        <w:t>The Self-Financing Growth Rate</w:t>
      </w:r>
    </w:p>
    <w:p w14:paraId="46A0DA07" w14:textId="4EB152F4" w:rsidR="005D67FD" w:rsidRDefault="005D67FD" w:rsidP="00DE2083">
      <w:pPr>
        <w:rPr>
          <w:rFonts w:ascii="Arial" w:hAnsi="Arial" w:cs="Arial"/>
        </w:rPr>
      </w:pPr>
      <w:r>
        <w:rPr>
          <w:rFonts w:ascii="Arial" w:hAnsi="Arial" w:cs="Arial"/>
        </w:rPr>
        <w:tab/>
      </w:r>
      <w:r>
        <w:rPr>
          <w:rFonts w:ascii="Arial" w:hAnsi="Arial" w:cs="Arial"/>
        </w:rPr>
        <w:tab/>
      </w:r>
      <w:r>
        <w:rPr>
          <w:rFonts w:ascii="Arial" w:hAnsi="Arial" w:cs="Arial"/>
        </w:rPr>
        <w:tab/>
        <w:t>Guest:</w:t>
      </w:r>
      <w:r>
        <w:rPr>
          <w:rFonts w:ascii="Arial" w:hAnsi="Arial" w:cs="Arial"/>
        </w:rPr>
        <w:tab/>
      </w:r>
      <w:r>
        <w:rPr>
          <w:rFonts w:ascii="Arial" w:hAnsi="Arial" w:cs="Arial"/>
        </w:rPr>
        <w:tab/>
        <w:t>tba</w:t>
      </w:r>
    </w:p>
    <w:p w14:paraId="638393F2" w14:textId="77777777" w:rsidR="00DE2083" w:rsidRDefault="00DE2083" w:rsidP="00DE2083">
      <w:pPr>
        <w:rPr>
          <w:rFonts w:ascii="Arial" w:hAnsi="Arial" w:cs="Arial"/>
        </w:rPr>
      </w:pPr>
    </w:p>
    <w:p w14:paraId="18984EC5" w14:textId="77777777" w:rsidR="0047512D" w:rsidRDefault="0047512D">
      <w:pPr>
        <w:rPr>
          <w:rFonts w:ascii="Arial" w:hAnsi="Arial" w:cs="Arial"/>
        </w:rPr>
      </w:pPr>
    </w:p>
    <w:p w14:paraId="339E6CCB" w14:textId="49CF9277" w:rsidR="003C6962" w:rsidRDefault="00A60904" w:rsidP="00266849">
      <w:pPr>
        <w:rPr>
          <w:rFonts w:ascii="Arial" w:hAnsi="Arial" w:cs="Arial"/>
        </w:rPr>
      </w:pPr>
      <w:r>
        <w:rPr>
          <w:rFonts w:ascii="Arial" w:hAnsi="Arial" w:cs="Arial"/>
        </w:rPr>
        <w:t xml:space="preserve"> </w:t>
      </w:r>
      <w:r w:rsidR="00A5632E">
        <w:rPr>
          <w:rFonts w:ascii="Arial" w:hAnsi="Arial" w:cs="Arial"/>
        </w:rPr>
        <w:t>1</w:t>
      </w:r>
      <w:r w:rsidR="006B0DE0">
        <w:rPr>
          <w:rFonts w:ascii="Arial" w:hAnsi="Arial" w:cs="Arial"/>
        </w:rPr>
        <w:t>1</w:t>
      </w:r>
      <w:r w:rsidR="008C3D66">
        <w:rPr>
          <w:rFonts w:ascii="Arial" w:hAnsi="Arial" w:cs="Arial"/>
        </w:rPr>
        <w:t xml:space="preserve"> </w:t>
      </w:r>
      <w:r w:rsidR="00C272A1">
        <w:rPr>
          <w:rFonts w:ascii="Arial" w:hAnsi="Arial" w:cs="Arial"/>
        </w:rPr>
        <w:t>April</w:t>
      </w:r>
      <w:r w:rsidR="00806D94">
        <w:rPr>
          <w:rFonts w:ascii="Arial" w:hAnsi="Arial" w:cs="Arial"/>
        </w:rPr>
        <w:tab/>
      </w:r>
      <w:r w:rsidR="00C272A1">
        <w:rPr>
          <w:rFonts w:ascii="Arial" w:hAnsi="Arial" w:cs="Arial"/>
        </w:rPr>
        <w:tab/>
      </w:r>
      <w:r w:rsidR="00266849">
        <w:rPr>
          <w:rFonts w:ascii="Arial" w:hAnsi="Arial" w:cs="Arial"/>
        </w:rPr>
        <w:t>Building and Leveraging Networks</w:t>
      </w:r>
    </w:p>
    <w:p w14:paraId="3B32BA1E" w14:textId="241AF767" w:rsidR="00DE2083" w:rsidRDefault="00DE2083" w:rsidP="00266849">
      <w:pPr>
        <w:rPr>
          <w:rFonts w:ascii="Arial" w:hAnsi="Arial" w:cs="Arial"/>
        </w:rPr>
      </w:pPr>
    </w:p>
    <w:p w14:paraId="3991F07A" w14:textId="303E3882" w:rsidR="00DE2083" w:rsidRDefault="00DE2083" w:rsidP="00266849">
      <w:pPr>
        <w:rPr>
          <w:rFonts w:ascii="Arial" w:hAnsi="Arial" w:cs="Arial"/>
        </w:rPr>
      </w:pPr>
      <w:r>
        <w:rPr>
          <w:rFonts w:ascii="Arial" w:hAnsi="Arial" w:cs="Arial"/>
        </w:rPr>
        <w:tab/>
      </w:r>
      <w:r>
        <w:rPr>
          <w:rFonts w:ascii="Arial" w:hAnsi="Arial" w:cs="Arial"/>
        </w:rPr>
        <w:tab/>
      </w:r>
      <w:r>
        <w:rPr>
          <w:rFonts w:ascii="Arial" w:hAnsi="Arial" w:cs="Arial"/>
        </w:rPr>
        <w:tab/>
        <w:t>Case:</w:t>
      </w:r>
      <w:r>
        <w:rPr>
          <w:rFonts w:ascii="Arial" w:hAnsi="Arial" w:cs="Arial"/>
        </w:rPr>
        <w:tab/>
      </w:r>
      <w:r>
        <w:rPr>
          <w:rFonts w:ascii="Arial" w:hAnsi="Arial" w:cs="Arial"/>
        </w:rPr>
        <w:tab/>
        <w:t>R&amp;R Games</w:t>
      </w:r>
    </w:p>
    <w:p w14:paraId="5E0A92B0" w14:textId="04E0190D" w:rsidR="00DE2083" w:rsidRDefault="00DE2083" w:rsidP="00266849">
      <w:pPr>
        <w:rPr>
          <w:rFonts w:ascii="Arial" w:hAnsi="Arial" w:cs="Arial"/>
        </w:rPr>
      </w:pPr>
      <w:r>
        <w:rPr>
          <w:rFonts w:ascii="Arial" w:hAnsi="Arial" w:cs="Arial"/>
        </w:rPr>
        <w:tab/>
      </w:r>
      <w:r>
        <w:rPr>
          <w:rFonts w:ascii="Arial" w:hAnsi="Arial" w:cs="Arial"/>
        </w:rPr>
        <w:tab/>
      </w:r>
      <w:r>
        <w:rPr>
          <w:rFonts w:ascii="Arial" w:hAnsi="Arial" w:cs="Arial"/>
        </w:rPr>
        <w:tab/>
        <w:t>Exercise:</w:t>
      </w:r>
      <w:r>
        <w:rPr>
          <w:rFonts w:ascii="Arial" w:hAnsi="Arial" w:cs="Arial"/>
        </w:rPr>
        <w:tab/>
        <w:t>Networking With Confidence</w:t>
      </w:r>
    </w:p>
    <w:p w14:paraId="5FC08841" w14:textId="07C42BE1" w:rsidR="003C6962" w:rsidRDefault="00266849">
      <w:pPr>
        <w:rPr>
          <w:rFonts w:ascii="Arial" w:hAnsi="Arial" w:cs="Arial"/>
        </w:rPr>
      </w:pPr>
      <w:r>
        <w:rPr>
          <w:rFonts w:ascii="Arial" w:hAnsi="Arial" w:cs="Arial"/>
        </w:rPr>
        <w:tab/>
      </w:r>
      <w:r>
        <w:rPr>
          <w:rFonts w:ascii="Arial" w:hAnsi="Arial" w:cs="Arial"/>
        </w:rPr>
        <w:tab/>
      </w:r>
      <w:r>
        <w:rPr>
          <w:rFonts w:ascii="Arial" w:hAnsi="Arial" w:cs="Arial"/>
        </w:rPr>
        <w:tab/>
      </w:r>
      <w:r w:rsidR="00214DF3">
        <w:rPr>
          <w:rFonts w:ascii="Arial" w:hAnsi="Arial" w:cs="Arial"/>
        </w:rPr>
        <w:t>Guest:</w:t>
      </w:r>
      <w:r w:rsidR="00214DF3">
        <w:rPr>
          <w:rFonts w:ascii="Arial" w:hAnsi="Arial" w:cs="Arial"/>
        </w:rPr>
        <w:tab/>
      </w:r>
      <w:r w:rsidR="00214DF3">
        <w:rPr>
          <w:rFonts w:ascii="Arial" w:hAnsi="Arial" w:cs="Arial"/>
        </w:rPr>
        <w:tab/>
        <w:t xml:space="preserve">Toni </w:t>
      </w:r>
      <w:proofErr w:type="spellStart"/>
      <w:r w:rsidR="00214DF3">
        <w:rPr>
          <w:rFonts w:ascii="Arial" w:hAnsi="Arial" w:cs="Arial"/>
        </w:rPr>
        <w:t>Mikkonen</w:t>
      </w:r>
      <w:proofErr w:type="spellEnd"/>
      <w:r w:rsidR="00214DF3">
        <w:rPr>
          <w:rFonts w:ascii="Arial" w:hAnsi="Arial" w:cs="Arial"/>
        </w:rPr>
        <w:t>, CEO, The Finnish Climate Fund</w:t>
      </w:r>
    </w:p>
    <w:p w14:paraId="7837FDA7" w14:textId="77777777" w:rsidR="0047512D" w:rsidRDefault="0031491D">
      <w:pPr>
        <w:rPr>
          <w:rFonts w:ascii="Arial" w:hAnsi="Arial" w:cs="Arial"/>
        </w:rPr>
      </w:pPr>
      <w:r>
        <w:rPr>
          <w:rFonts w:ascii="Arial" w:hAnsi="Arial" w:cs="Arial"/>
        </w:rPr>
        <w:t xml:space="preserve"> </w:t>
      </w:r>
    </w:p>
    <w:p w14:paraId="170AD9EB" w14:textId="77777777" w:rsidR="0047512D" w:rsidRDefault="003C6962">
      <w:pPr>
        <w:rPr>
          <w:rFonts w:ascii="Arial" w:hAnsi="Arial" w:cs="Arial"/>
        </w:rPr>
      </w:pPr>
      <w:r>
        <w:rPr>
          <w:rFonts w:ascii="Arial" w:hAnsi="Arial" w:cs="Arial"/>
        </w:rPr>
        <w:tab/>
      </w:r>
    </w:p>
    <w:p w14:paraId="1656D5BB" w14:textId="77777777" w:rsidR="0047512D" w:rsidRDefault="0047512D">
      <w:pPr>
        <w:rPr>
          <w:rFonts w:ascii="Arial" w:hAnsi="Arial" w:cs="Arial"/>
        </w:rPr>
      </w:pPr>
    </w:p>
    <w:p w14:paraId="1C5213BE" w14:textId="77777777" w:rsidR="0047512D" w:rsidRDefault="009348C0">
      <w:pPr>
        <w:rPr>
          <w:rFonts w:ascii="Arial" w:hAnsi="Arial" w:cs="Arial"/>
          <w:b/>
          <w:sz w:val="28"/>
          <w:szCs w:val="28"/>
        </w:rPr>
      </w:pPr>
      <w:r>
        <w:rPr>
          <w:rFonts w:ascii="Arial" w:hAnsi="Arial" w:cs="Arial"/>
          <w:b/>
          <w:sz w:val="28"/>
          <w:szCs w:val="28"/>
        </w:rPr>
        <w:t>Submissions &amp; Deadlines:</w:t>
      </w:r>
    </w:p>
    <w:p w14:paraId="13CC2B54" w14:textId="77777777" w:rsidR="0047512D" w:rsidRDefault="0047512D">
      <w:pPr>
        <w:rPr>
          <w:rFonts w:ascii="Arial" w:hAnsi="Arial" w:cs="Arial"/>
          <w:b/>
          <w:sz w:val="28"/>
          <w:szCs w:val="28"/>
        </w:rPr>
      </w:pPr>
    </w:p>
    <w:p w14:paraId="1AA6FE0C" w14:textId="77777777" w:rsidR="0047512D" w:rsidRDefault="009348C0">
      <w:pPr>
        <w:rPr>
          <w:rFonts w:ascii="Arial" w:hAnsi="Arial" w:cs="Arial"/>
        </w:rPr>
      </w:pPr>
      <w:r>
        <w:rPr>
          <w:rFonts w:ascii="Arial" w:hAnsi="Arial" w:cs="Arial"/>
        </w:rPr>
        <w:t>Due to the large number of participants, the following guidelines will be strictly enforced:</w:t>
      </w:r>
    </w:p>
    <w:p w14:paraId="136CE59C" w14:textId="77777777" w:rsidR="0047512D" w:rsidRDefault="0047512D">
      <w:pPr>
        <w:rPr>
          <w:rFonts w:ascii="Arial" w:hAnsi="Arial" w:cs="Arial"/>
        </w:rPr>
      </w:pPr>
    </w:p>
    <w:p w14:paraId="53B13D94" w14:textId="77777777" w:rsidR="0047512D" w:rsidRDefault="009348C0">
      <w:pPr>
        <w:numPr>
          <w:ilvl w:val="0"/>
          <w:numId w:val="14"/>
        </w:numPr>
        <w:rPr>
          <w:rFonts w:ascii="Arial" w:hAnsi="Arial" w:cs="Arial"/>
        </w:rPr>
      </w:pPr>
      <w:r>
        <w:rPr>
          <w:rFonts w:ascii="Arial" w:hAnsi="Arial" w:cs="Arial"/>
        </w:rPr>
        <w:t>While I encourage you to discuss issues in groups, individual assignments must be completed on your own in your own words …</w:t>
      </w:r>
    </w:p>
    <w:p w14:paraId="5194418A" w14:textId="60AD3781" w:rsidR="0047512D" w:rsidRPr="00515B9D" w:rsidRDefault="00515B9D" w:rsidP="00515B9D">
      <w:pPr>
        <w:numPr>
          <w:ilvl w:val="0"/>
          <w:numId w:val="14"/>
        </w:numPr>
        <w:rPr>
          <w:rFonts w:ascii="Arial" w:hAnsi="Arial" w:cs="Arial"/>
        </w:rPr>
      </w:pPr>
      <w:r>
        <w:rPr>
          <w:rFonts w:ascii="Arial" w:hAnsi="Arial" w:cs="Arial"/>
        </w:rPr>
        <w:t>Individual a</w:t>
      </w:r>
      <w:r w:rsidR="00806D94">
        <w:rPr>
          <w:rFonts w:ascii="Arial" w:hAnsi="Arial" w:cs="Arial"/>
        </w:rPr>
        <w:t>ssignment</w:t>
      </w:r>
      <w:r>
        <w:rPr>
          <w:rFonts w:ascii="Arial" w:hAnsi="Arial" w:cs="Arial"/>
        </w:rPr>
        <w:t xml:space="preserve"> instructions will be provided one week in advance and submissions are to be made through MyCourses by 09.30 on the </w:t>
      </w:r>
      <w:r w:rsidR="00266849">
        <w:rPr>
          <w:rFonts w:ascii="Arial" w:hAnsi="Arial" w:cs="Arial"/>
        </w:rPr>
        <w:t xml:space="preserve">meetup </w:t>
      </w:r>
      <w:r>
        <w:rPr>
          <w:rFonts w:ascii="Arial" w:hAnsi="Arial" w:cs="Arial"/>
        </w:rPr>
        <w:t xml:space="preserve">date where the respective </w:t>
      </w:r>
      <w:r w:rsidR="00266849">
        <w:rPr>
          <w:rFonts w:ascii="Arial" w:hAnsi="Arial" w:cs="Arial"/>
        </w:rPr>
        <w:t>topic/</w:t>
      </w:r>
      <w:r>
        <w:rPr>
          <w:rFonts w:ascii="Arial" w:hAnsi="Arial" w:cs="Arial"/>
        </w:rPr>
        <w:t xml:space="preserve">case will be discussed. </w:t>
      </w:r>
      <w:r>
        <w:rPr>
          <w:rFonts w:ascii="Arial" w:hAnsi="Arial" w:cs="Arial"/>
          <w:b/>
        </w:rPr>
        <w:t>There will be no makeups.</w:t>
      </w:r>
    </w:p>
    <w:p w14:paraId="3FA31EC1" w14:textId="350A315A" w:rsidR="0047512D" w:rsidRDefault="009348C0">
      <w:pPr>
        <w:numPr>
          <w:ilvl w:val="0"/>
          <w:numId w:val="14"/>
        </w:numPr>
        <w:rPr>
          <w:rFonts w:ascii="Arial" w:hAnsi="Arial" w:cs="Arial"/>
        </w:rPr>
      </w:pPr>
      <w:r>
        <w:rPr>
          <w:rFonts w:ascii="Arial" w:hAnsi="Arial" w:cs="Arial"/>
        </w:rPr>
        <w:t xml:space="preserve">The take home exam must be </w:t>
      </w:r>
      <w:r w:rsidR="00515B9D">
        <w:rPr>
          <w:rFonts w:ascii="Arial" w:hAnsi="Arial" w:cs="Arial"/>
        </w:rPr>
        <w:t xml:space="preserve">submitted through MyCourses by </w:t>
      </w:r>
      <w:r w:rsidR="00C06643">
        <w:rPr>
          <w:rFonts w:ascii="Arial" w:hAnsi="Arial" w:cs="Arial"/>
        </w:rPr>
        <w:t>(</w:t>
      </w:r>
      <w:r w:rsidR="00495D84">
        <w:rPr>
          <w:rFonts w:ascii="Arial" w:hAnsi="Arial" w:cs="Arial"/>
        </w:rPr>
        <w:t>9 April</w:t>
      </w:r>
      <w:r w:rsidR="00C06643">
        <w:rPr>
          <w:rFonts w:ascii="Arial" w:hAnsi="Arial" w:cs="Arial"/>
        </w:rPr>
        <w:t>)</w:t>
      </w:r>
      <w:r w:rsidR="00515B9D">
        <w:rPr>
          <w:rFonts w:ascii="Arial" w:hAnsi="Arial" w:cs="Arial"/>
        </w:rPr>
        <w:t xml:space="preserve"> </w:t>
      </w:r>
    </w:p>
    <w:p w14:paraId="6FDFA0DC" w14:textId="402B9863" w:rsidR="0047512D" w:rsidRDefault="009348C0">
      <w:pPr>
        <w:numPr>
          <w:ilvl w:val="0"/>
          <w:numId w:val="14"/>
        </w:numPr>
        <w:rPr>
          <w:rFonts w:ascii="Arial" w:hAnsi="Arial" w:cs="Arial"/>
        </w:rPr>
      </w:pPr>
      <w:r>
        <w:rPr>
          <w:rFonts w:ascii="Arial" w:hAnsi="Arial" w:cs="Arial"/>
        </w:rPr>
        <w:t xml:space="preserve">The final project must be </w:t>
      </w:r>
      <w:r w:rsidR="00515B9D">
        <w:rPr>
          <w:rFonts w:ascii="Arial" w:hAnsi="Arial" w:cs="Arial"/>
        </w:rPr>
        <w:t>submitted through MyCourses by</w:t>
      </w:r>
      <w:r w:rsidR="00C06643">
        <w:rPr>
          <w:rFonts w:ascii="Arial" w:hAnsi="Arial" w:cs="Arial"/>
        </w:rPr>
        <w:t xml:space="preserve"> (</w:t>
      </w:r>
      <w:r w:rsidR="00495D84">
        <w:rPr>
          <w:rFonts w:ascii="Arial" w:hAnsi="Arial" w:cs="Arial"/>
        </w:rPr>
        <w:t>22 April</w:t>
      </w:r>
      <w:r w:rsidR="00C06643">
        <w:rPr>
          <w:rFonts w:ascii="Arial" w:hAnsi="Arial" w:cs="Arial"/>
        </w:rPr>
        <w:t>)</w:t>
      </w:r>
    </w:p>
    <w:p w14:paraId="712B1473" w14:textId="77777777" w:rsidR="0047512D" w:rsidRDefault="0047512D">
      <w:pPr>
        <w:rPr>
          <w:rFonts w:ascii="Arial" w:hAnsi="Arial" w:cs="Arial"/>
          <w:b/>
        </w:rPr>
      </w:pPr>
    </w:p>
    <w:sectPr w:rsidR="0047512D" w:rsidSect="001D442A">
      <w:headerReference w:type="even" r:id="rId15"/>
      <w:headerReference w:type="default" r:id="rId16"/>
      <w:footerReference w:type="firs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7F0A" w14:textId="77777777" w:rsidR="001D442A" w:rsidRDefault="001D442A">
      <w:r>
        <w:separator/>
      </w:r>
    </w:p>
  </w:endnote>
  <w:endnote w:type="continuationSeparator" w:id="0">
    <w:p w14:paraId="423F9D0F" w14:textId="77777777" w:rsidR="001D442A" w:rsidRDefault="001D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B91F" w14:textId="77777777" w:rsidR="00806D94" w:rsidRDefault="00806D94">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14:paraId="6CE7C734" w14:textId="77777777" w:rsidR="00806D94" w:rsidRDefault="0080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E6AA" w14:textId="77777777" w:rsidR="001D442A" w:rsidRDefault="001D442A">
      <w:r>
        <w:separator/>
      </w:r>
    </w:p>
  </w:footnote>
  <w:footnote w:type="continuationSeparator" w:id="0">
    <w:p w14:paraId="194A5A0F" w14:textId="77777777" w:rsidR="001D442A" w:rsidRDefault="001D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841E" w14:textId="77777777" w:rsidR="00806D94" w:rsidRDefault="00EC66E1">
    <w:pPr>
      <w:pStyle w:val="Header"/>
      <w:framePr w:wrap="around" w:vAnchor="text" w:hAnchor="margin" w:xAlign="right" w:y="1"/>
      <w:rPr>
        <w:rStyle w:val="PageNumber"/>
      </w:rPr>
    </w:pPr>
    <w:r>
      <w:rPr>
        <w:rStyle w:val="PageNumber"/>
      </w:rPr>
      <w:fldChar w:fldCharType="begin"/>
    </w:r>
    <w:r w:rsidR="00806D94">
      <w:rPr>
        <w:rStyle w:val="PageNumber"/>
      </w:rPr>
      <w:instrText xml:space="preserve">PAGE  </w:instrText>
    </w:r>
    <w:r>
      <w:rPr>
        <w:rStyle w:val="PageNumber"/>
      </w:rPr>
      <w:fldChar w:fldCharType="separate"/>
    </w:r>
    <w:r w:rsidR="00806D94">
      <w:rPr>
        <w:rStyle w:val="PageNumber"/>
        <w:noProof/>
      </w:rPr>
      <w:t>1</w:t>
    </w:r>
    <w:r>
      <w:rPr>
        <w:rStyle w:val="PageNumber"/>
      </w:rPr>
      <w:fldChar w:fldCharType="end"/>
    </w:r>
  </w:p>
  <w:p w14:paraId="0FE2264D" w14:textId="77777777" w:rsidR="00806D94" w:rsidRDefault="00806D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245B" w14:textId="77777777" w:rsidR="00806D94" w:rsidRDefault="00EC66E1">
    <w:pPr>
      <w:pStyle w:val="Header"/>
      <w:framePr w:wrap="around" w:vAnchor="text" w:hAnchor="margin" w:xAlign="right" w:y="1"/>
      <w:rPr>
        <w:rStyle w:val="PageNumber"/>
      </w:rPr>
    </w:pPr>
    <w:r>
      <w:rPr>
        <w:rStyle w:val="PageNumber"/>
      </w:rPr>
      <w:fldChar w:fldCharType="begin"/>
    </w:r>
    <w:r w:rsidR="00806D94">
      <w:rPr>
        <w:rStyle w:val="PageNumber"/>
      </w:rPr>
      <w:instrText xml:space="preserve">PAGE  </w:instrText>
    </w:r>
    <w:r>
      <w:rPr>
        <w:rStyle w:val="PageNumber"/>
      </w:rPr>
      <w:fldChar w:fldCharType="separate"/>
    </w:r>
    <w:r w:rsidR="00A41718">
      <w:rPr>
        <w:rStyle w:val="PageNumber"/>
        <w:noProof/>
      </w:rPr>
      <w:t>2</w:t>
    </w:r>
    <w:r>
      <w:rPr>
        <w:rStyle w:val="PageNumber"/>
      </w:rPr>
      <w:fldChar w:fldCharType="end"/>
    </w:r>
  </w:p>
  <w:p w14:paraId="7166AB45" w14:textId="77777777" w:rsidR="00806D94" w:rsidRDefault="00806D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7775E"/>
    <w:multiLevelType w:val="hybridMultilevel"/>
    <w:tmpl w:val="8F1A8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31A1D"/>
    <w:multiLevelType w:val="hybridMultilevel"/>
    <w:tmpl w:val="4134BB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94F9A"/>
    <w:multiLevelType w:val="hybridMultilevel"/>
    <w:tmpl w:val="10D4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4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D17432"/>
    <w:multiLevelType w:val="hybridMultilevel"/>
    <w:tmpl w:val="0678836E"/>
    <w:lvl w:ilvl="0" w:tplc="ECA40BAC">
      <w:start w:val="1"/>
      <w:numFmt w:val="bullet"/>
      <w:lvlText w:val=""/>
      <w:lvlJc w:val="left"/>
      <w:pPr>
        <w:tabs>
          <w:tab w:val="num" w:pos="720"/>
        </w:tabs>
        <w:ind w:left="720" w:hanging="360"/>
      </w:pPr>
      <w:rPr>
        <w:rFonts w:ascii="Wingdings" w:hAnsi="Wingdings" w:hint="default"/>
      </w:rPr>
    </w:lvl>
    <w:lvl w:ilvl="1" w:tplc="41667240" w:tentative="1">
      <w:start w:val="1"/>
      <w:numFmt w:val="bullet"/>
      <w:lvlText w:val="o"/>
      <w:lvlJc w:val="left"/>
      <w:pPr>
        <w:tabs>
          <w:tab w:val="num" w:pos="1440"/>
        </w:tabs>
        <w:ind w:left="1440" w:hanging="360"/>
      </w:pPr>
      <w:rPr>
        <w:rFonts w:ascii="Courier New" w:hAnsi="Courier New" w:hint="default"/>
      </w:rPr>
    </w:lvl>
    <w:lvl w:ilvl="2" w:tplc="6BAAE2AC" w:tentative="1">
      <w:start w:val="1"/>
      <w:numFmt w:val="bullet"/>
      <w:lvlText w:val=""/>
      <w:lvlJc w:val="left"/>
      <w:pPr>
        <w:tabs>
          <w:tab w:val="num" w:pos="2160"/>
        </w:tabs>
        <w:ind w:left="2160" w:hanging="360"/>
      </w:pPr>
      <w:rPr>
        <w:rFonts w:ascii="Wingdings" w:hAnsi="Wingdings" w:hint="default"/>
      </w:rPr>
    </w:lvl>
    <w:lvl w:ilvl="3" w:tplc="99FA92CE" w:tentative="1">
      <w:start w:val="1"/>
      <w:numFmt w:val="bullet"/>
      <w:lvlText w:val=""/>
      <w:lvlJc w:val="left"/>
      <w:pPr>
        <w:tabs>
          <w:tab w:val="num" w:pos="2880"/>
        </w:tabs>
        <w:ind w:left="2880" w:hanging="360"/>
      </w:pPr>
      <w:rPr>
        <w:rFonts w:ascii="Symbol" w:hAnsi="Symbol" w:hint="default"/>
      </w:rPr>
    </w:lvl>
    <w:lvl w:ilvl="4" w:tplc="6BFC30E0" w:tentative="1">
      <w:start w:val="1"/>
      <w:numFmt w:val="bullet"/>
      <w:lvlText w:val="o"/>
      <w:lvlJc w:val="left"/>
      <w:pPr>
        <w:tabs>
          <w:tab w:val="num" w:pos="3600"/>
        </w:tabs>
        <w:ind w:left="3600" w:hanging="360"/>
      </w:pPr>
      <w:rPr>
        <w:rFonts w:ascii="Courier New" w:hAnsi="Courier New" w:hint="default"/>
      </w:rPr>
    </w:lvl>
    <w:lvl w:ilvl="5" w:tplc="83365754" w:tentative="1">
      <w:start w:val="1"/>
      <w:numFmt w:val="bullet"/>
      <w:lvlText w:val=""/>
      <w:lvlJc w:val="left"/>
      <w:pPr>
        <w:tabs>
          <w:tab w:val="num" w:pos="4320"/>
        </w:tabs>
        <w:ind w:left="4320" w:hanging="360"/>
      </w:pPr>
      <w:rPr>
        <w:rFonts w:ascii="Wingdings" w:hAnsi="Wingdings" w:hint="default"/>
      </w:rPr>
    </w:lvl>
    <w:lvl w:ilvl="6" w:tplc="BCD847B2" w:tentative="1">
      <w:start w:val="1"/>
      <w:numFmt w:val="bullet"/>
      <w:lvlText w:val=""/>
      <w:lvlJc w:val="left"/>
      <w:pPr>
        <w:tabs>
          <w:tab w:val="num" w:pos="5040"/>
        </w:tabs>
        <w:ind w:left="5040" w:hanging="360"/>
      </w:pPr>
      <w:rPr>
        <w:rFonts w:ascii="Symbol" w:hAnsi="Symbol" w:hint="default"/>
      </w:rPr>
    </w:lvl>
    <w:lvl w:ilvl="7" w:tplc="FD2AD8B6" w:tentative="1">
      <w:start w:val="1"/>
      <w:numFmt w:val="bullet"/>
      <w:lvlText w:val="o"/>
      <w:lvlJc w:val="left"/>
      <w:pPr>
        <w:tabs>
          <w:tab w:val="num" w:pos="5760"/>
        </w:tabs>
        <w:ind w:left="5760" w:hanging="360"/>
      </w:pPr>
      <w:rPr>
        <w:rFonts w:ascii="Courier New" w:hAnsi="Courier New" w:hint="default"/>
      </w:rPr>
    </w:lvl>
    <w:lvl w:ilvl="8" w:tplc="516E38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818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AD5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9477C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4496F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2C68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E90C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BA055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7A52C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19C49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3C18BE"/>
    <w:multiLevelType w:val="hybridMultilevel"/>
    <w:tmpl w:val="C6926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3141875">
    <w:abstractNumId w:val="4"/>
  </w:num>
  <w:num w:numId="2" w16cid:durableId="691423584">
    <w:abstractNumId w:val="12"/>
  </w:num>
  <w:num w:numId="3" w16cid:durableId="1300840488">
    <w:abstractNumId w:val="0"/>
  </w:num>
  <w:num w:numId="4" w16cid:durableId="797450805">
    <w:abstractNumId w:val="9"/>
  </w:num>
  <w:num w:numId="5" w16cid:durableId="114298790">
    <w:abstractNumId w:val="10"/>
  </w:num>
  <w:num w:numId="6" w16cid:durableId="2087678335">
    <w:abstractNumId w:val="14"/>
  </w:num>
  <w:num w:numId="7" w16cid:durableId="391782197">
    <w:abstractNumId w:val="13"/>
  </w:num>
  <w:num w:numId="8" w16cid:durableId="1380981930">
    <w:abstractNumId w:val="8"/>
  </w:num>
  <w:num w:numId="9" w16cid:durableId="435297539">
    <w:abstractNumId w:val="5"/>
  </w:num>
  <w:num w:numId="10" w16cid:durableId="2059695176">
    <w:abstractNumId w:val="1"/>
  </w:num>
  <w:num w:numId="11" w16cid:durableId="1814980542">
    <w:abstractNumId w:val="6"/>
  </w:num>
  <w:num w:numId="12" w16cid:durableId="1791050091">
    <w:abstractNumId w:val="11"/>
  </w:num>
  <w:num w:numId="13" w16cid:durableId="2084646851">
    <w:abstractNumId w:val="7"/>
  </w:num>
  <w:num w:numId="14" w16cid:durableId="1088111318">
    <w:abstractNumId w:val="15"/>
  </w:num>
  <w:num w:numId="15" w16cid:durableId="602147087">
    <w:abstractNumId w:val="3"/>
  </w:num>
  <w:num w:numId="16" w16cid:durableId="606473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2D"/>
    <w:rsid w:val="00002D37"/>
    <w:rsid w:val="000114E6"/>
    <w:rsid w:val="00021262"/>
    <w:rsid w:val="00061139"/>
    <w:rsid w:val="00076EDB"/>
    <w:rsid w:val="000844DC"/>
    <w:rsid w:val="00084EC3"/>
    <w:rsid w:val="000A56CC"/>
    <w:rsid w:val="000C3C7E"/>
    <w:rsid w:val="000E324B"/>
    <w:rsid w:val="000F4459"/>
    <w:rsid w:val="000F653D"/>
    <w:rsid w:val="001469F9"/>
    <w:rsid w:val="00164944"/>
    <w:rsid w:val="00166082"/>
    <w:rsid w:val="00175CF3"/>
    <w:rsid w:val="001A6629"/>
    <w:rsid w:val="001B643E"/>
    <w:rsid w:val="001D22FA"/>
    <w:rsid w:val="001D442A"/>
    <w:rsid w:val="001F6AC2"/>
    <w:rsid w:val="002139D1"/>
    <w:rsid w:val="00214DF3"/>
    <w:rsid w:val="00243DE8"/>
    <w:rsid w:val="00266849"/>
    <w:rsid w:val="00284B36"/>
    <w:rsid w:val="0031491D"/>
    <w:rsid w:val="00325F7C"/>
    <w:rsid w:val="00354767"/>
    <w:rsid w:val="0035651D"/>
    <w:rsid w:val="0036127A"/>
    <w:rsid w:val="00367043"/>
    <w:rsid w:val="00385F0A"/>
    <w:rsid w:val="003B0FC6"/>
    <w:rsid w:val="003C6962"/>
    <w:rsid w:val="003E4278"/>
    <w:rsid w:val="003F53FE"/>
    <w:rsid w:val="00410268"/>
    <w:rsid w:val="00413E84"/>
    <w:rsid w:val="00450C55"/>
    <w:rsid w:val="0046006C"/>
    <w:rsid w:val="00463894"/>
    <w:rsid w:val="00471E9E"/>
    <w:rsid w:val="00472282"/>
    <w:rsid w:val="004729E1"/>
    <w:rsid w:val="0047512D"/>
    <w:rsid w:val="004762E1"/>
    <w:rsid w:val="00495D84"/>
    <w:rsid w:val="004A644C"/>
    <w:rsid w:val="004C02FB"/>
    <w:rsid w:val="004D7709"/>
    <w:rsid w:val="004E7193"/>
    <w:rsid w:val="004F0D05"/>
    <w:rsid w:val="004F39E1"/>
    <w:rsid w:val="0050530C"/>
    <w:rsid w:val="00510E1B"/>
    <w:rsid w:val="00515B9D"/>
    <w:rsid w:val="00537482"/>
    <w:rsid w:val="00550466"/>
    <w:rsid w:val="00564EF8"/>
    <w:rsid w:val="005679D8"/>
    <w:rsid w:val="00571D91"/>
    <w:rsid w:val="00583EF2"/>
    <w:rsid w:val="005A7B3B"/>
    <w:rsid w:val="005C26C5"/>
    <w:rsid w:val="005C57E6"/>
    <w:rsid w:val="005C5AD6"/>
    <w:rsid w:val="005D67FD"/>
    <w:rsid w:val="005E0B22"/>
    <w:rsid w:val="006220D4"/>
    <w:rsid w:val="0064658E"/>
    <w:rsid w:val="00650B31"/>
    <w:rsid w:val="00660555"/>
    <w:rsid w:val="00672EDF"/>
    <w:rsid w:val="006841DE"/>
    <w:rsid w:val="006A4FB0"/>
    <w:rsid w:val="006B0DE0"/>
    <w:rsid w:val="006D156F"/>
    <w:rsid w:val="006F5726"/>
    <w:rsid w:val="00720DA5"/>
    <w:rsid w:val="007536F5"/>
    <w:rsid w:val="007624C8"/>
    <w:rsid w:val="00781A74"/>
    <w:rsid w:val="00782FF6"/>
    <w:rsid w:val="00794D7E"/>
    <w:rsid w:val="007A093C"/>
    <w:rsid w:val="007E24C7"/>
    <w:rsid w:val="00806D94"/>
    <w:rsid w:val="00820B49"/>
    <w:rsid w:val="00823BC8"/>
    <w:rsid w:val="0084697F"/>
    <w:rsid w:val="0086755D"/>
    <w:rsid w:val="00871839"/>
    <w:rsid w:val="0089570E"/>
    <w:rsid w:val="008C3180"/>
    <w:rsid w:val="008C3D66"/>
    <w:rsid w:val="008C5A67"/>
    <w:rsid w:val="008E0CB0"/>
    <w:rsid w:val="009348C0"/>
    <w:rsid w:val="009501D5"/>
    <w:rsid w:val="009517DC"/>
    <w:rsid w:val="00974859"/>
    <w:rsid w:val="009810DE"/>
    <w:rsid w:val="0098449E"/>
    <w:rsid w:val="009E0F4A"/>
    <w:rsid w:val="009F3A9A"/>
    <w:rsid w:val="00A01E33"/>
    <w:rsid w:val="00A41718"/>
    <w:rsid w:val="00A41F2A"/>
    <w:rsid w:val="00A47A7C"/>
    <w:rsid w:val="00A5632E"/>
    <w:rsid w:val="00A60904"/>
    <w:rsid w:val="00A754FE"/>
    <w:rsid w:val="00AE58B2"/>
    <w:rsid w:val="00B9409E"/>
    <w:rsid w:val="00B966D8"/>
    <w:rsid w:val="00BA214A"/>
    <w:rsid w:val="00BB4706"/>
    <w:rsid w:val="00BE1A72"/>
    <w:rsid w:val="00C06643"/>
    <w:rsid w:val="00C11E8C"/>
    <w:rsid w:val="00C272A1"/>
    <w:rsid w:val="00C44BCF"/>
    <w:rsid w:val="00C55853"/>
    <w:rsid w:val="00CD6F92"/>
    <w:rsid w:val="00CE2BBF"/>
    <w:rsid w:val="00D04ED7"/>
    <w:rsid w:val="00D14483"/>
    <w:rsid w:val="00D54C21"/>
    <w:rsid w:val="00D84368"/>
    <w:rsid w:val="00D95A27"/>
    <w:rsid w:val="00DC3FFD"/>
    <w:rsid w:val="00DD473F"/>
    <w:rsid w:val="00DE1162"/>
    <w:rsid w:val="00DE2083"/>
    <w:rsid w:val="00DF6BAD"/>
    <w:rsid w:val="00E23236"/>
    <w:rsid w:val="00E306E4"/>
    <w:rsid w:val="00E61D9B"/>
    <w:rsid w:val="00E64AB6"/>
    <w:rsid w:val="00E92FCD"/>
    <w:rsid w:val="00EA2661"/>
    <w:rsid w:val="00EC66E1"/>
    <w:rsid w:val="00ED3E96"/>
    <w:rsid w:val="00EE1FD6"/>
    <w:rsid w:val="00F07EC9"/>
    <w:rsid w:val="00F32F62"/>
    <w:rsid w:val="00F649FA"/>
    <w:rsid w:val="00F75BCC"/>
    <w:rsid w:val="00FE46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BEE9"/>
  <w15:docId w15:val="{8FDB5542-4209-DB4C-B97C-07AD3404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F6"/>
    <w:rPr>
      <w:rFonts w:ascii="Tahoma" w:hAnsi="Tahoma"/>
    </w:rPr>
  </w:style>
  <w:style w:type="paragraph" w:styleId="Heading1">
    <w:name w:val="heading 1"/>
    <w:basedOn w:val="Normal"/>
    <w:next w:val="Normal"/>
    <w:qFormat/>
    <w:rsid w:val="00782F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82FF6"/>
    <w:pPr>
      <w:keepNext/>
      <w:outlineLvl w:val="1"/>
    </w:pPr>
    <w:rPr>
      <w:rFonts w:ascii="Arial" w:hAnsi="Arial" w:cs="Arial"/>
      <w:b/>
      <w:bCs/>
      <w:sz w:val="32"/>
    </w:rPr>
  </w:style>
  <w:style w:type="paragraph" w:styleId="Heading3">
    <w:name w:val="heading 3"/>
    <w:basedOn w:val="Normal"/>
    <w:next w:val="Normal"/>
    <w:qFormat/>
    <w:rsid w:val="00782F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2FF6"/>
    <w:rPr>
      <w:color w:val="0000FF"/>
      <w:u w:val="single"/>
    </w:rPr>
  </w:style>
  <w:style w:type="paragraph" w:styleId="Header">
    <w:name w:val="header"/>
    <w:basedOn w:val="Normal"/>
    <w:rsid w:val="00782FF6"/>
    <w:pPr>
      <w:tabs>
        <w:tab w:val="center" w:pos="4320"/>
        <w:tab w:val="right" w:pos="8640"/>
      </w:tabs>
    </w:pPr>
  </w:style>
  <w:style w:type="character" w:styleId="PageNumber">
    <w:name w:val="page number"/>
    <w:basedOn w:val="DefaultParagraphFont"/>
    <w:rsid w:val="00782FF6"/>
  </w:style>
  <w:style w:type="paragraph" w:styleId="Title">
    <w:name w:val="Title"/>
    <w:basedOn w:val="Normal"/>
    <w:qFormat/>
    <w:rsid w:val="00782FF6"/>
    <w:pPr>
      <w:jc w:val="center"/>
    </w:pPr>
    <w:rPr>
      <w:b/>
      <w:bCs/>
      <w:sz w:val="28"/>
    </w:rPr>
  </w:style>
  <w:style w:type="paragraph" w:styleId="BodyText">
    <w:name w:val="Body Text"/>
    <w:basedOn w:val="Normal"/>
    <w:rsid w:val="00782FF6"/>
    <w:pPr>
      <w:jc w:val="both"/>
    </w:pPr>
  </w:style>
  <w:style w:type="paragraph" w:styleId="BalloonText">
    <w:name w:val="Balloon Text"/>
    <w:basedOn w:val="Normal"/>
    <w:link w:val="BalloonTextChar"/>
    <w:uiPriority w:val="99"/>
    <w:semiHidden/>
    <w:unhideWhenUsed/>
    <w:rsid w:val="00E23236"/>
    <w:rPr>
      <w:rFonts w:cs="Tahoma"/>
      <w:sz w:val="16"/>
      <w:szCs w:val="16"/>
    </w:rPr>
  </w:style>
  <w:style w:type="character" w:customStyle="1" w:styleId="BalloonTextChar">
    <w:name w:val="Balloon Text Char"/>
    <w:basedOn w:val="DefaultParagraphFont"/>
    <w:link w:val="BalloonText"/>
    <w:uiPriority w:val="99"/>
    <w:semiHidden/>
    <w:rsid w:val="00E23236"/>
    <w:rPr>
      <w:rFonts w:ascii="Tahoma" w:hAnsi="Tahoma" w:cs="Tahoma"/>
      <w:sz w:val="16"/>
      <w:szCs w:val="16"/>
    </w:rPr>
  </w:style>
  <w:style w:type="paragraph" w:styleId="Footer">
    <w:name w:val="footer"/>
    <w:basedOn w:val="Normal"/>
    <w:link w:val="FooterChar"/>
    <w:uiPriority w:val="99"/>
    <w:unhideWhenUsed/>
    <w:rsid w:val="00E23236"/>
    <w:pPr>
      <w:tabs>
        <w:tab w:val="center" w:pos="4680"/>
        <w:tab w:val="right" w:pos="9360"/>
      </w:tabs>
    </w:pPr>
  </w:style>
  <w:style w:type="character" w:customStyle="1" w:styleId="FooterChar">
    <w:name w:val="Footer Char"/>
    <w:basedOn w:val="DefaultParagraphFont"/>
    <w:link w:val="Footer"/>
    <w:uiPriority w:val="99"/>
    <w:rsid w:val="00E23236"/>
    <w:rPr>
      <w:rFonts w:ascii="Tahoma" w:hAnsi="Tahoma"/>
    </w:rPr>
  </w:style>
  <w:style w:type="character" w:styleId="FollowedHyperlink">
    <w:name w:val="FollowedHyperlink"/>
    <w:basedOn w:val="DefaultParagraphFont"/>
    <w:uiPriority w:val="99"/>
    <w:semiHidden/>
    <w:unhideWhenUsed/>
    <w:rsid w:val="009517DC"/>
    <w:rPr>
      <w:color w:val="800080" w:themeColor="followedHyperlink"/>
      <w:u w:val="single"/>
    </w:rPr>
  </w:style>
  <w:style w:type="paragraph" w:styleId="ListParagraph">
    <w:name w:val="List Paragraph"/>
    <w:basedOn w:val="Normal"/>
    <w:uiPriority w:val="72"/>
    <w:rsid w:val="00E92FCD"/>
    <w:pPr>
      <w:ind w:left="720"/>
      <w:contextualSpacing/>
    </w:pPr>
  </w:style>
  <w:style w:type="character" w:styleId="UnresolvedMention">
    <w:name w:val="Unresolved Mention"/>
    <w:basedOn w:val="DefaultParagraphFont"/>
    <w:uiPriority w:val="99"/>
    <w:semiHidden/>
    <w:unhideWhenUsed/>
    <w:rsid w:val="008C3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trepreneurship.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insights.com/research-unicorn-compan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gov/edgar/searchedgar/companysearch.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er.kelly@aalto.fi" TargetMode="External"/><Relationship Id="rId14" Type="http://schemas.openxmlformats.org/officeDocument/2006/relationships/hyperlink" Target="http://www.babson.edu/Academics/centers/blank-center/bcerc/Pages/frontiers-of-entrepreneurship-re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2316-B164-4F1E-A6BF-661A9136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Finance for Startups</vt:lpstr>
    </vt:vector>
  </TitlesOfParts>
  <Company>TKK/Tuotantotaloudenlaitos</Company>
  <LinksUpToDate>false</LinksUpToDate>
  <CharactersWithSpaces>14370</CharactersWithSpaces>
  <SharedDoc>false</SharedDoc>
  <HLinks>
    <vt:vector size="72" baseType="variant">
      <vt:variant>
        <vt:i4>5832706</vt:i4>
      </vt:variant>
      <vt:variant>
        <vt:i4>36</vt:i4>
      </vt:variant>
      <vt:variant>
        <vt:i4>0</vt:i4>
      </vt:variant>
      <vt:variant>
        <vt:i4>5</vt:i4>
      </vt:variant>
      <vt:variant>
        <vt:lpwstr>http://www.babson.edu/entrep/fer</vt:lpwstr>
      </vt:variant>
      <vt:variant>
        <vt:lpwstr/>
      </vt:variant>
      <vt:variant>
        <vt:i4>3997742</vt:i4>
      </vt:variant>
      <vt:variant>
        <vt:i4>33</vt:i4>
      </vt:variant>
      <vt:variant>
        <vt:i4>0</vt:i4>
      </vt:variant>
      <vt:variant>
        <vt:i4>5</vt:i4>
      </vt:variant>
      <vt:variant>
        <vt:lpwstr>http://www.slu.edu/eweb</vt:lpwstr>
      </vt:variant>
      <vt:variant>
        <vt:lpwstr/>
      </vt:variant>
      <vt:variant>
        <vt:i4>3080229</vt:i4>
      </vt:variant>
      <vt:variant>
        <vt:i4>30</vt:i4>
      </vt:variant>
      <vt:variant>
        <vt:i4>0</vt:i4>
      </vt:variant>
      <vt:variant>
        <vt:i4>5</vt:i4>
      </vt:variant>
      <vt:variant>
        <vt:lpwstr>http://www.entreworld.org/</vt:lpwstr>
      </vt:variant>
      <vt:variant>
        <vt:lpwstr/>
      </vt:variant>
      <vt:variant>
        <vt:i4>5832706</vt:i4>
      </vt:variant>
      <vt:variant>
        <vt:i4>27</vt:i4>
      </vt:variant>
      <vt:variant>
        <vt:i4>0</vt:i4>
      </vt:variant>
      <vt:variant>
        <vt:i4>5</vt:i4>
      </vt:variant>
      <vt:variant>
        <vt:lpwstr>http://www.babson.edu/entrep/fer</vt:lpwstr>
      </vt:variant>
      <vt:variant>
        <vt:lpwstr/>
      </vt:variant>
      <vt:variant>
        <vt:i4>5570639</vt:i4>
      </vt:variant>
      <vt:variant>
        <vt:i4>24</vt:i4>
      </vt:variant>
      <vt:variant>
        <vt:i4>0</vt:i4>
      </vt:variant>
      <vt:variant>
        <vt:i4>5</vt:i4>
      </vt:variant>
      <vt:variant>
        <vt:lpwstr>http://www.nvca.org/</vt:lpwstr>
      </vt:variant>
      <vt:variant>
        <vt:lpwstr/>
      </vt:variant>
      <vt:variant>
        <vt:i4>3211361</vt:i4>
      </vt:variant>
      <vt:variant>
        <vt:i4>21</vt:i4>
      </vt:variant>
      <vt:variant>
        <vt:i4>0</vt:i4>
      </vt:variant>
      <vt:variant>
        <vt:i4>5</vt:i4>
      </vt:variant>
      <vt:variant>
        <vt:lpwstr>http://www.bvca.co.uk/</vt:lpwstr>
      </vt:variant>
      <vt:variant>
        <vt:lpwstr/>
      </vt:variant>
      <vt:variant>
        <vt:i4>1638485</vt:i4>
      </vt:variant>
      <vt:variant>
        <vt:i4>18</vt:i4>
      </vt:variant>
      <vt:variant>
        <vt:i4>0</vt:i4>
      </vt:variant>
      <vt:variant>
        <vt:i4>5</vt:i4>
      </vt:variant>
      <vt:variant>
        <vt:lpwstr>http://www.vencap.se/</vt:lpwstr>
      </vt:variant>
      <vt:variant>
        <vt:lpwstr/>
      </vt:variant>
      <vt:variant>
        <vt:i4>6881313</vt:i4>
      </vt:variant>
      <vt:variant>
        <vt:i4>15</vt:i4>
      </vt:variant>
      <vt:variant>
        <vt:i4>0</vt:i4>
      </vt:variant>
      <vt:variant>
        <vt:i4>5</vt:i4>
      </vt:variant>
      <vt:variant>
        <vt:lpwstr>http://www.fvca.fi/</vt:lpwstr>
      </vt:variant>
      <vt:variant>
        <vt:lpwstr/>
      </vt:variant>
      <vt:variant>
        <vt:i4>4390985</vt:i4>
      </vt:variant>
      <vt:variant>
        <vt:i4>12</vt:i4>
      </vt:variant>
      <vt:variant>
        <vt:i4>0</vt:i4>
      </vt:variant>
      <vt:variant>
        <vt:i4>5</vt:i4>
      </vt:variant>
      <vt:variant>
        <vt:lpwstr>http://www.evca.com/</vt:lpwstr>
      </vt:variant>
      <vt:variant>
        <vt:lpwstr/>
      </vt:variant>
      <vt:variant>
        <vt:i4>5111874</vt:i4>
      </vt:variant>
      <vt:variant>
        <vt:i4>9</vt:i4>
      </vt:variant>
      <vt:variant>
        <vt:i4>0</vt:i4>
      </vt:variant>
      <vt:variant>
        <vt:i4>5</vt:i4>
      </vt:variant>
      <vt:variant>
        <vt:lpwstr>http://www.ventureeconomics.com/</vt:lpwstr>
      </vt:variant>
      <vt:variant>
        <vt:lpwstr/>
      </vt:variant>
      <vt:variant>
        <vt:i4>2097216</vt:i4>
      </vt:variant>
      <vt:variant>
        <vt:i4>6</vt:i4>
      </vt:variant>
      <vt:variant>
        <vt:i4>0</vt:i4>
      </vt:variant>
      <vt:variant>
        <vt:i4>5</vt:i4>
      </vt:variant>
      <vt:variant>
        <vt:lpwstr>mailto:olof.hoverfalt@tkk.fi</vt:lpwstr>
      </vt:variant>
      <vt:variant>
        <vt:lpwstr/>
      </vt:variant>
      <vt:variant>
        <vt:i4>1245288</vt:i4>
      </vt:variant>
      <vt:variant>
        <vt:i4>3</vt:i4>
      </vt:variant>
      <vt:variant>
        <vt:i4>0</vt:i4>
      </vt:variant>
      <vt:variant>
        <vt:i4>5</vt:i4>
      </vt:variant>
      <vt:variant>
        <vt:lpwstr>mailto:peter.kelly@tkk.fi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for Startups</dc:title>
  <dc:creator>Peter Kelly</dc:creator>
  <cp:lastModifiedBy>Peter Kelly</cp:lastModifiedBy>
  <cp:revision>6</cp:revision>
  <cp:lastPrinted>2024-01-11T08:45:00Z</cp:lastPrinted>
  <dcterms:created xsi:type="dcterms:W3CDTF">2024-02-07T09:19:00Z</dcterms:created>
  <dcterms:modified xsi:type="dcterms:W3CDTF">2024-02-28T10:35:00Z</dcterms:modified>
</cp:coreProperties>
</file>