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6CF" w:rsidRPr="001F54AA" w:rsidRDefault="00A64412" w:rsidP="0072225A">
      <w:pPr>
        <w:pStyle w:val="Heading1"/>
        <w:spacing w:before="0"/>
        <w:jc w:val="center"/>
      </w:pPr>
      <w:r w:rsidRPr="001F54AA">
        <w:t>ELEC</w:t>
      </w:r>
      <w:r w:rsidR="006866CF" w:rsidRPr="001F54AA">
        <w:t>-</w:t>
      </w:r>
      <w:r w:rsidRPr="001F54AA">
        <w:t>E8406 20</w:t>
      </w:r>
      <w:r w:rsidR="00B30432" w:rsidRPr="001F54AA">
        <w:t>2</w:t>
      </w:r>
      <w:r w:rsidR="00ED2435" w:rsidRPr="001F54AA">
        <w:t>3</w:t>
      </w:r>
      <w:r w:rsidRPr="001F54AA">
        <w:t xml:space="preserve"> </w:t>
      </w:r>
      <w:r w:rsidR="00A95839" w:rsidRPr="001F54AA">
        <w:t xml:space="preserve">Electricity Distribution Network Planning </w:t>
      </w:r>
      <w:r w:rsidRPr="001F54AA">
        <w:t>Assignment</w:t>
      </w:r>
      <w:r w:rsidR="00711081" w:rsidRPr="001F54AA">
        <w:t>:</w:t>
      </w:r>
      <w:r w:rsidR="002503BA" w:rsidRPr="001F54AA">
        <w:t xml:space="preserve"> Due on March </w:t>
      </w:r>
      <w:r w:rsidR="004B42A1">
        <w:t>20</w:t>
      </w:r>
      <w:r w:rsidR="002503BA" w:rsidRPr="001F54AA">
        <w:t xml:space="preserve">, </w:t>
      </w:r>
      <w:r w:rsidR="00CA7BD8" w:rsidRPr="001F54AA">
        <w:t>midnight (or before!)</w:t>
      </w:r>
    </w:p>
    <w:p w:rsidR="00F779DD" w:rsidRPr="001F54AA" w:rsidRDefault="002B0636" w:rsidP="002B0636">
      <w:pPr>
        <w:pStyle w:val="Heading3"/>
        <w:spacing w:before="0"/>
        <w:jc w:val="center"/>
      </w:pPr>
      <w:r w:rsidRPr="001F54AA">
        <w:t>(Worth 0</w:t>
      </w:r>
      <w:r w:rsidR="00A64412" w:rsidRPr="001F54AA">
        <w:t>-</w:t>
      </w:r>
      <w:r w:rsidR="00E96BB9">
        <w:t>50</w:t>
      </w:r>
      <w:r w:rsidRPr="001F54AA">
        <w:t>% of your final grade</w:t>
      </w:r>
      <w:r w:rsidR="00EB101C" w:rsidRPr="001F54AA">
        <w:t>, whatever helps you the most</w:t>
      </w:r>
      <w:r w:rsidR="002503BA" w:rsidRPr="001F54AA">
        <w:t xml:space="preserve">, to be done in groups </w:t>
      </w:r>
      <w:r w:rsidR="00386AB3" w:rsidRPr="001F54AA">
        <w:t>of</w:t>
      </w:r>
      <w:r w:rsidR="002503BA" w:rsidRPr="001F54AA">
        <w:t xml:space="preserve"> </w:t>
      </w:r>
      <w:r w:rsidR="0080029C">
        <w:t>3</w:t>
      </w:r>
      <w:r w:rsidR="00CC24C3" w:rsidRPr="001F54AA">
        <w:t xml:space="preserve"> </w:t>
      </w:r>
      <w:r w:rsidR="00C0645F" w:rsidRPr="001F54AA">
        <w:t>to</w:t>
      </w:r>
      <w:r w:rsidR="00CC24C3" w:rsidRPr="001F54AA">
        <w:t xml:space="preserve"> </w:t>
      </w:r>
      <w:r w:rsidR="00B54CDD" w:rsidRPr="001F54AA">
        <w:t>6</w:t>
      </w:r>
      <w:r w:rsidRPr="001F54AA">
        <w:t>)</w:t>
      </w:r>
    </w:p>
    <w:p w:rsidR="008A6305" w:rsidRPr="001F54AA" w:rsidRDefault="008A6305" w:rsidP="00B42E27">
      <w:pPr>
        <w:pStyle w:val="Heading2"/>
        <w:spacing w:after="120"/>
      </w:pPr>
      <w:r w:rsidRPr="001F54AA">
        <w:t>A (Working-) Life Skill</w:t>
      </w:r>
      <w:r w:rsidR="00D24D23" w:rsidRPr="001F54AA">
        <w:t xml:space="preserve"> </w:t>
      </w:r>
      <w:r w:rsidR="00DE555B" w:rsidRPr="001F54AA">
        <w:t>–</w:t>
      </w:r>
      <w:r w:rsidR="00D24D23" w:rsidRPr="001F54AA">
        <w:t xml:space="preserve"> Multiculturalism</w:t>
      </w:r>
      <w:r w:rsidR="00DE555B" w:rsidRPr="001F54AA">
        <w:t xml:space="preserve"> and Celebrating Differences</w:t>
      </w:r>
    </w:p>
    <w:p w:rsidR="00DA029C" w:rsidRPr="001F54AA" w:rsidRDefault="00BA116A" w:rsidP="00C7608F">
      <w:r w:rsidRPr="001F54AA">
        <w:t>First, a few comments on a working life skill that has been integrated into this course</w:t>
      </w:r>
      <w:r w:rsidR="00B54CDD" w:rsidRPr="001F54AA">
        <w:t xml:space="preserve">. </w:t>
      </w:r>
      <w:r w:rsidR="002E2A5B" w:rsidRPr="001F54AA">
        <w:t>You are the victims of a</w:t>
      </w:r>
      <w:r w:rsidR="00B54CDD" w:rsidRPr="001F54AA">
        <w:t xml:space="preserve"> group-forming algorithm </w:t>
      </w:r>
      <w:r w:rsidR="00B53184" w:rsidRPr="001F54AA">
        <w:t>that I use</w:t>
      </w:r>
      <w:r w:rsidR="00B54CDD" w:rsidRPr="001F54AA">
        <w:t xml:space="preserve"> </w:t>
      </w:r>
      <w:r w:rsidR="0020424C" w:rsidRPr="001F54AA">
        <w:t>to create diverse groups, in terms of country of origin, academic discipline</w:t>
      </w:r>
      <w:r w:rsidR="00B54CDD" w:rsidRPr="001F54AA">
        <w:t>, gender</w:t>
      </w:r>
      <w:r w:rsidR="0020424C" w:rsidRPr="001F54AA">
        <w:t xml:space="preserve"> and personality. In ‘my’</w:t>
      </w:r>
      <w:r w:rsidR="008C46E4" w:rsidRPr="001F54AA">
        <w:t xml:space="preserve"> opinion</w:t>
      </w:r>
      <w:r w:rsidR="0020424C" w:rsidRPr="001F54AA">
        <w:t xml:space="preserve"> </w:t>
      </w:r>
      <w:r w:rsidR="008C46E4" w:rsidRPr="001F54AA">
        <w:t>(a</w:t>
      </w:r>
      <w:r w:rsidR="0020424C" w:rsidRPr="001F54AA">
        <w:t xml:space="preserve"> subjective </w:t>
      </w:r>
      <w:r w:rsidR="008C46E4" w:rsidRPr="001F54AA">
        <w:t xml:space="preserve">and </w:t>
      </w:r>
      <w:r w:rsidR="0020424C" w:rsidRPr="001F54AA">
        <w:t>partial view</w:t>
      </w:r>
      <w:r w:rsidR="008C46E4" w:rsidRPr="001F54AA">
        <w:t>)</w:t>
      </w:r>
      <w:r w:rsidR="00A95839" w:rsidRPr="001F54AA">
        <w:t>, country of origin</w:t>
      </w:r>
      <w:r w:rsidR="00C8283D" w:rsidRPr="001F54AA">
        <w:t>, skin colour</w:t>
      </w:r>
      <w:r w:rsidR="0020424C" w:rsidRPr="001F54AA">
        <w:t xml:space="preserve"> </w:t>
      </w:r>
      <w:r w:rsidR="00A95839" w:rsidRPr="001F54AA">
        <w:t xml:space="preserve">and </w:t>
      </w:r>
      <w:r w:rsidR="0020424C" w:rsidRPr="001F54AA">
        <w:t xml:space="preserve">religion are more superficial ‘initial distinctions’ </w:t>
      </w:r>
      <w:r w:rsidR="006107E3" w:rsidRPr="001F54AA">
        <w:t>than personality</w:t>
      </w:r>
      <w:r w:rsidR="0020424C" w:rsidRPr="001F54AA">
        <w:t>, but personali</w:t>
      </w:r>
      <w:r w:rsidR="008C46E4" w:rsidRPr="001F54AA">
        <w:t>ty is very difficult to assess in a quick questionnaire – e.g., when I fill in a personality profile test, am I responding as I actually am, or as I would like to appear to the w</w:t>
      </w:r>
      <w:r w:rsidR="005E07EE" w:rsidRPr="001F54AA">
        <w:t xml:space="preserve">orld? </w:t>
      </w:r>
      <w:r w:rsidR="005D5031">
        <w:t>H</w:t>
      </w:r>
      <w:r w:rsidR="00B54CDD" w:rsidRPr="001F54AA">
        <w:t xml:space="preserve">ave </w:t>
      </w:r>
      <w:r w:rsidR="005D5031">
        <w:t xml:space="preserve">you </w:t>
      </w:r>
      <w:r w:rsidR="00B54CDD" w:rsidRPr="001F54AA">
        <w:t>noticed this?</w:t>
      </w:r>
    </w:p>
    <w:p w:rsidR="00BA116A" w:rsidRPr="001F54AA" w:rsidRDefault="005D5031" w:rsidP="00C7608F">
      <w:r>
        <w:t>W</w:t>
      </w:r>
      <w:r w:rsidR="005E07EE" w:rsidRPr="001F54AA">
        <w:t>hat am I, actually? One view: a</w:t>
      </w:r>
      <w:r w:rsidR="008C46E4" w:rsidRPr="001F54AA">
        <w:t xml:space="preserve">n incredibly complex </w:t>
      </w:r>
      <w:r w:rsidR="00386AB3" w:rsidRPr="001F54AA">
        <w:t xml:space="preserve">transient </w:t>
      </w:r>
      <w:r w:rsidR="005E07EE" w:rsidRPr="001F54AA">
        <w:t>inter</w:t>
      </w:r>
      <w:r w:rsidR="008C46E4" w:rsidRPr="001F54AA">
        <w:t>weaving of evolving genetic proclivities interacting</w:t>
      </w:r>
      <w:r w:rsidR="00992E87" w:rsidRPr="001F54AA">
        <w:t xml:space="preserve"> (epigenetically and </w:t>
      </w:r>
      <w:proofErr w:type="spellStart"/>
      <w:r w:rsidR="00992E87" w:rsidRPr="001F54AA">
        <w:t>memetically</w:t>
      </w:r>
      <w:proofErr w:type="spellEnd"/>
      <w:r w:rsidR="00992E87" w:rsidRPr="001F54AA">
        <w:t>?)</w:t>
      </w:r>
      <w:r w:rsidR="008C46E4" w:rsidRPr="001F54AA">
        <w:t xml:space="preserve"> with multitude streams of conditioning. If we probe deeply what culture or rather culturing is, things like skin colour and even some crude personality stamping seem highly inadequate and limiting, and the crude attempts to classify </w:t>
      </w:r>
      <w:r w:rsidR="00F51FDB" w:rsidRPr="001F54AA">
        <w:t>human being</w:t>
      </w:r>
      <w:r w:rsidR="008C46E4" w:rsidRPr="001F54AA">
        <w:t>s in these terms should be treated with some humour!</w:t>
      </w:r>
      <w:r w:rsidR="00B54CDD" w:rsidRPr="001F54AA">
        <w:t xml:space="preserve"> One delightful recent finding is that the first “Englishmen” were dark-skinned</w:t>
      </w:r>
      <w:r w:rsidR="00ED2435" w:rsidRPr="001F54AA">
        <w:t xml:space="preserve"> [1]</w:t>
      </w:r>
      <w:r w:rsidR="00B54CDD" w:rsidRPr="001F54AA">
        <w:t>!</w:t>
      </w:r>
      <w:r w:rsidR="00A95839" w:rsidRPr="001F54AA">
        <w:t xml:space="preserve"> It should also be stated clearly that there is nothing superior (or inferior) about a particular gender, skin colour,</w:t>
      </w:r>
      <w:r w:rsidR="00DA029C" w:rsidRPr="001F54AA">
        <w:t xml:space="preserve"> odour,</w:t>
      </w:r>
      <w:r w:rsidR="00A95839" w:rsidRPr="001F54AA">
        <w:t xml:space="preserve"> ethnicity, country of origin, academic discipline,</w:t>
      </w:r>
      <w:r w:rsidR="00E96BB9">
        <w:t xml:space="preserve"> proclivity</w:t>
      </w:r>
      <w:r w:rsidR="00A95839" w:rsidRPr="001F54AA">
        <w:t xml:space="preserve"> or personality type. </w:t>
      </w:r>
      <w:r w:rsidR="00DA029C" w:rsidRPr="001F54AA">
        <w:t>Some of t</w:t>
      </w:r>
      <w:r w:rsidR="00A95839" w:rsidRPr="001F54AA">
        <w:t>hese are just symbols used for co</w:t>
      </w:r>
      <w:r w:rsidR="0052672E" w:rsidRPr="001F54AA">
        <w:t>nvenience in communication and social grouping,</w:t>
      </w:r>
      <w:r w:rsidR="00A95839" w:rsidRPr="001F54AA">
        <w:t xml:space="preserve"> and </w:t>
      </w:r>
      <w:r w:rsidR="00DA029C" w:rsidRPr="001F54AA">
        <w:t xml:space="preserve">others </w:t>
      </w:r>
      <w:r w:rsidR="0052672E" w:rsidRPr="001F54AA">
        <w:t>were appropriate</w:t>
      </w:r>
      <w:r w:rsidR="00DA029C" w:rsidRPr="001F54AA">
        <w:t xml:space="preserve"> instruments for survival</w:t>
      </w:r>
      <w:r w:rsidR="0052672E" w:rsidRPr="001F54AA">
        <w:t xml:space="preserve"> in the savannah and jungle, but need not be </w:t>
      </w:r>
      <w:r w:rsidR="00494BAC">
        <w:t>overly</w:t>
      </w:r>
      <w:r w:rsidR="00E96BB9">
        <w:t xml:space="preserve"> identified with. For example,</w:t>
      </w:r>
      <w:r w:rsidR="00A95839" w:rsidRPr="001F54AA">
        <w:t xml:space="preserve"> I </w:t>
      </w:r>
      <w:r w:rsidRPr="001F54AA">
        <w:t>do not</w:t>
      </w:r>
      <w:r w:rsidR="00A95839" w:rsidRPr="001F54AA">
        <w:t xml:space="preserve"> have to cling to being a male to be a male – I just happen to be male</w:t>
      </w:r>
      <w:r w:rsidR="00ED2435" w:rsidRPr="001F54AA">
        <w:t xml:space="preserve"> – a rather unfashionable </w:t>
      </w:r>
      <w:r w:rsidR="003E216F">
        <w:t>slightly off-</w:t>
      </w:r>
      <w:r w:rsidR="00ED2435" w:rsidRPr="001F54AA">
        <w:t>white heterosexual male!</w:t>
      </w:r>
      <w:r w:rsidR="00E96BB9">
        <w:t xml:space="preserve"> An</w:t>
      </w:r>
      <w:r w:rsidR="0007002E" w:rsidRPr="001F54AA">
        <w:t xml:space="preserve">other observation from this life is that humans seem to be the most aggressively defensive about the things that have the least inherent reality (it is hardly necessary to defend the self-evident, </w:t>
      </w:r>
      <w:r w:rsidR="00386AB3" w:rsidRPr="001F54AA">
        <w:t>and</w:t>
      </w:r>
      <w:r w:rsidR="0007002E" w:rsidRPr="001F54AA">
        <w:t xml:space="preserve"> perhaps the </w:t>
      </w:r>
      <w:r w:rsidR="00B53184" w:rsidRPr="001F54AA">
        <w:t>‘</w:t>
      </w:r>
      <w:r w:rsidR="0007002E" w:rsidRPr="001F54AA">
        <w:t>self</w:t>
      </w:r>
      <w:r w:rsidR="00B53184" w:rsidRPr="001F54AA">
        <w:t>’</w:t>
      </w:r>
      <w:r w:rsidR="0007002E" w:rsidRPr="001F54AA">
        <w:t xml:space="preserve"> itself is the biggest fiction of all</w:t>
      </w:r>
      <w:r w:rsidR="00ED2435" w:rsidRPr="001F54AA">
        <w:t xml:space="preserve"> [2]</w:t>
      </w:r>
      <w:r w:rsidR="0007002E" w:rsidRPr="001F54AA">
        <w:t>?)...</w:t>
      </w:r>
      <w:r w:rsidR="00E0678F" w:rsidRPr="001F54AA">
        <w:t xml:space="preserve"> Another observation is that how we are is largely accidental (“I” </w:t>
      </w:r>
      <w:r w:rsidRPr="001F54AA">
        <w:t>did not</w:t>
      </w:r>
      <w:r w:rsidR="00E0678F" w:rsidRPr="001F54AA">
        <w:t xml:space="preserve"> choose my parents, the environment I was born into, the genetic material I inherited, etc., etc…). This is not an excuse for fatalism. </w:t>
      </w:r>
      <w:r w:rsidR="00C22C6B">
        <w:t>I</w:t>
      </w:r>
      <w:r w:rsidR="00E0678F" w:rsidRPr="001F54AA">
        <w:t>t just means that while we strive to do our best, act with integrity, clarity and compassion, we realise with gratitude that being able to do our ‘best’ is due to good luck in terms of conditioning (</w:t>
      </w:r>
      <w:r w:rsidR="00DB05B5">
        <w:t>both environmental and genetic).</w:t>
      </w:r>
      <w:r w:rsidR="00E0678F" w:rsidRPr="001F54AA">
        <w:t xml:space="preserve"> </w:t>
      </w:r>
      <w:r w:rsidR="00DB05B5">
        <w:t>W</w:t>
      </w:r>
      <w:r w:rsidR="00E0678F" w:rsidRPr="001F54AA">
        <w:t xml:space="preserve">e are all better off if we work to remove the institutional and cultural barriers </w:t>
      </w:r>
      <w:r>
        <w:t>that shackle both us</w:t>
      </w:r>
      <w:r w:rsidR="00DB05B5">
        <w:t>,</w:t>
      </w:r>
      <w:r>
        <w:t xml:space="preserve"> and</w:t>
      </w:r>
      <w:r w:rsidR="00E0678F" w:rsidRPr="001F54AA">
        <w:t xml:space="preserve"> the large swathe of humanity who are not so ‘lucky’</w:t>
      </w:r>
      <w:r w:rsidR="00ED2435" w:rsidRPr="001F54AA">
        <w:t>, but equally worthy</w:t>
      </w:r>
      <w:r w:rsidR="00E0678F" w:rsidRPr="001F54AA">
        <w:t xml:space="preserve">. </w:t>
      </w:r>
      <w:r w:rsidR="00E96BB9">
        <w:t>I hope such a sentiment unites humanity, regardless of whether we lean left or right in our politics!</w:t>
      </w:r>
    </w:p>
    <w:p w:rsidR="00BC229D" w:rsidRPr="001F54AA" w:rsidRDefault="00494BAC" w:rsidP="00C7608F">
      <w:r>
        <w:t>I</w:t>
      </w:r>
      <w:r w:rsidR="00ED2435" w:rsidRPr="001F54AA">
        <w:t>n the last few</w:t>
      </w:r>
      <w:r w:rsidR="008C46E4" w:rsidRPr="001F54AA">
        <w:t xml:space="preserve"> </w:t>
      </w:r>
      <w:r w:rsidR="00C22C6B" w:rsidRPr="001F54AA">
        <w:t>years,</w:t>
      </w:r>
      <w:r w:rsidR="008C46E4" w:rsidRPr="001F54AA">
        <w:t xml:space="preserve"> </w:t>
      </w:r>
      <w:r w:rsidR="00BC229D" w:rsidRPr="001F54AA">
        <w:t>international students have been a bit thin</w:t>
      </w:r>
      <w:r>
        <w:t>ner</w:t>
      </w:r>
      <w:r w:rsidR="00BC229D" w:rsidRPr="001F54AA">
        <w:t xml:space="preserve"> on the ground, but we have an increasing number of females in this field of study, which is </w:t>
      </w:r>
      <w:r w:rsidR="00552B31" w:rsidRPr="001F54AA">
        <w:t>long overdue</w:t>
      </w:r>
      <w:r w:rsidR="00BC229D" w:rsidRPr="001F54AA">
        <w:t>! If some males contend engineering is in some sense “male”, that is bec</w:t>
      </w:r>
      <w:r w:rsidR="00C22C6B">
        <w:t>ause males have made it so. I</w:t>
      </w:r>
      <w:r w:rsidR="00BC229D" w:rsidRPr="001F54AA">
        <w:t xml:space="preserve">t is to be hoped that a more heterogeneous grouping of human animals will increase the field’s empathy, and help integrate the ‘externalities’ to end the days of exploitation and resource depletion that have accompanied the technological wealth accumulation for the minority. </w:t>
      </w:r>
    </w:p>
    <w:p w:rsidR="008C46E4" w:rsidRPr="001F54AA" w:rsidRDefault="00BC229D" w:rsidP="00C7608F">
      <w:r w:rsidRPr="001F54AA">
        <w:t xml:space="preserve">What we have </w:t>
      </w:r>
      <w:r w:rsidR="008C46E4" w:rsidRPr="001F54AA">
        <w:t xml:space="preserve">is a mixture of groups, ranging from </w:t>
      </w:r>
      <w:r w:rsidR="003E216F">
        <w:t>3</w:t>
      </w:r>
      <w:r w:rsidR="008C46E4" w:rsidRPr="001F54AA">
        <w:t xml:space="preserve"> to </w:t>
      </w:r>
      <w:r w:rsidR="00B54CDD" w:rsidRPr="001F54AA">
        <w:t>6</w:t>
      </w:r>
      <w:r w:rsidR="008C46E4" w:rsidRPr="001F54AA">
        <w:t xml:space="preserve"> members, </w:t>
      </w:r>
      <w:r w:rsidR="00B54CDD" w:rsidRPr="001F54AA">
        <w:t>all of which are to some degree heterogeneous</w:t>
      </w:r>
      <w:r w:rsidR="008C46E4" w:rsidRPr="001F54AA">
        <w:t xml:space="preserve">. </w:t>
      </w:r>
      <w:r w:rsidR="00A95839" w:rsidRPr="001F54AA">
        <w:t>E</w:t>
      </w:r>
      <w:r w:rsidR="008C46E4" w:rsidRPr="001F54AA">
        <w:t xml:space="preserve">ach of the </w:t>
      </w:r>
      <w:r w:rsidR="00DC435C" w:rsidRPr="001F54AA">
        <w:t>7</w:t>
      </w:r>
      <w:r w:rsidR="008C46E4" w:rsidRPr="001F54AA">
        <w:t>.</w:t>
      </w:r>
      <w:r w:rsidR="00DC435C" w:rsidRPr="001F54AA">
        <w:t>8</w:t>
      </w:r>
      <w:r w:rsidR="008C46E4" w:rsidRPr="001F54AA">
        <w:t xml:space="preserve"> billion human life expressions on this planet are unique</w:t>
      </w:r>
      <w:r w:rsidR="00A95839" w:rsidRPr="001F54AA">
        <w:t xml:space="preserve"> but, once again, this is not stuff to cling to. If it is, it is, and </w:t>
      </w:r>
      <w:r w:rsidR="003E216F">
        <w:t>‘</w:t>
      </w:r>
      <w:r w:rsidR="00A95839" w:rsidRPr="001F54AA">
        <w:t>your</w:t>
      </w:r>
      <w:r w:rsidR="003E216F">
        <w:t>’</w:t>
      </w:r>
      <w:r w:rsidR="00A95839" w:rsidRPr="001F54AA">
        <w:t xml:space="preserve"> uniqueness is as incredible as ‘mine’...</w:t>
      </w:r>
    </w:p>
    <w:p w:rsidR="00BC229D" w:rsidRPr="001F54AA" w:rsidRDefault="005B38D9" w:rsidP="00C7608F">
      <w:r w:rsidRPr="001F54AA">
        <w:t xml:space="preserve">In your group work, then, try to celebrate the differences (which may occur even in the apparently homogeneous groups). Perhaps </w:t>
      </w:r>
      <w:r w:rsidR="002E2A5B" w:rsidRPr="001F54AA">
        <w:t>the</w:t>
      </w:r>
      <w:r w:rsidRPr="001F54AA">
        <w:t xml:space="preserve"> biggest challenge in this course is dealing wi</w:t>
      </w:r>
      <w:r w:rsidR="00A95839" w:rsidRPr="001F54AA">
        <w:t>th the curly-haired</w:t>
      </w:r>
      <w:r w:rsidR="00B54CDD" w:rsidRPr="001F54AA">
        <w:t xml:space="preserve"> disordered</w:t>
      </w:r>
      <w:r w:rsidR="00A95839" w:rsidRPr="001F54AA">
        <w:t xml:space="preserve"> Kiwi, John</w:t>
      </w:r>
      <w:r w:rsidR="00E96BB9">
        <w:t>, who tries to balance teaching, research, supervision, music, meditation, and friends and family in a rather too busy life</w:t>
      </w:r>
      <w:r w:rsidR="00A95839" w:rsidRPr="001F54AA">
        <w:t xml:space="preserve">! Realise that each of our views of the world or any particular part of it </w:t>
      </w:r>
      <w:r w:rsidR="00C22C6B">
        <w:t>are</w:t>
      </w:r>
      <w:r w:rsidR="00A95839" w:rsidRPr="001F54AA">
        <w:t xml:space="preserve"> filtered and bound to be distorted</w:t>
      </w:r>
      <w:r w:rsidR="00BC229D" w:rsidRPr="001F54AA">
        <w:t xml:space="preserve"> (unconscious bias</w:t>
      </w:r>
      <w:r w:rsidR="0069148F">
        <w:t xml:space="preserve"> [3]</w:t>
      </w:r>
      <w:r w:rsidR="00BC229D" w:rsidRPr="001F54AA">
        <w:t>)</w:t>
      </w:r>
      <w:r w:rsidR="00A95839" w:rsidRPr="001F54AA">
        <w:t xml:space="preserve">. </w:t>
      </w:r>
      <w:r w:rsidR="004B16D5" w:rsidRPr="001F54AA">
        <w:t>Meeting people and situations where our view</w:t>
      </w:r>
      <w:r w:rsidR="00B54CDD" w:rsidRPr="001F54AA">
        <w:t>s</w:t>
      </w:r>
      <w:r w:rsidR="004B16D5" w:rsidRPr="001F54AA">
        <w:t xml:space="preserve"> are challenged is of incredible benefit. </w:t>
      </w:r>
    </w:p>
    <w:p w:rsidR="00C22C6B" w:rsidRDefault="00F93CC3" w:rsidP="00C7608F">
      <w:pPr>
        <w:rPr>
          <w:b/>
          <w:bCs/>
        </w:rPr>
      </w:pPr>
      <w:r w:rsidRPr="001F54AA">
        <w:rPr>
          <w:b/>
          <w:bCs/>
        </w:rPr>
        <w:lastRenderedPageBreak/>
        <w:t xml:space="preserve">So, if you encounter disagreements, cross-cultural misunderstanding, </w:t>
      </w:r>
      <w:r w:rsidR="00AD6B4D" w:rsidRPr="001F54AA">
        <w:rPr>
          <w:b/>
          <w:bCs/>
        </w:rPr>
        <w:t xml:space="preserve">or </w:t>
      </w:r>
      <w:r w:rsidRPr="001F54AA">
        <w:rPr>
          <w:b/>
          <w:bCs/>
        </w:rPr>
        <w:t xml:space="preserve">any stress-causing factor at all, </w:t>
      </w:r>
      <w:r w:rsidRPr="001F54AA">
        <w:rPr>
          <w:b/>
          <w:bCs/>
          <w:u w:val="single"/>
        </w:rPr>
        <w:t>that is part of the learning process</w:t>
      </w:r>
      <w:r w:rsidR="00AD6B4D" w:rsidRPr="001F54AA">
        <w:rPr>
          <w:b/>
          <w:bCs/>
          <w:u w:val="single"/>
        </w:rPr>
        <w:t>!</w:t>
      </w:r>
      <w:r w:rsidRPr="001F54AA">
        <w:rPr>
          <w:b/>
          <w:bCs/>
        </w:rPr>
        <w:t xml:space="preserve"> Take a few breaths, let go into the physical feeling of stress</w:t>
      </w:r>
      <w:r w:rsidR="00AD6B4D" w:rsidRPr="001F54AA">
        <w:rPr>
          <w:b/>
          <w:bCs/>
        </w:rPr>
        <w:t xml:space="preserve"> (or joy!)</w:t>
      </w:r>
      <w:r w:rsidRPr="001F54AA">
        <w:rPr>
          <w:b/>
          <w:bCs/>
        </w:rPr>
        <w:t xml:space="preserve">, </w:t>
      </w:r>
      <w:r w:rsidR="00494BAC" w:rsidRPr="001F54AA">
        <w:rPr>
          <w:b/>
          <w:bCs/>
        </w:rPr>
        <w:t>it is</w:t>
      </w:r>
      <w:r w:rsidRPr="001F54AA">
        <w:rPr>
          <w:b/>
          <w:bCs/>
        </w:rPr>
        <w:t xml:space="preserve"> just what is arising, neither ‘me’ nor ‘mine’...</w:t>
      </w:r>
      <w:r w:rsidR="00AD6B4D" w:rsidRPr="001F54AA">
        <w:rPr>
          <w:b/>
          <w:bCs/>
        </w:rPr>
        <w:t xml:space="preserve"> Speak to John if things become dysfunctional in your group! Let him know if things are going fine!</w:t>
      </w:r>
      <w:r w:rsidR="00C22C6B">
        <w:rPr>
          <w:b/>
          <w:bCs/>
        </w:rPr>
        <w:t xml:space="preserve"> </w:t>
      </w:r>
      <w:r w:rsidR="00DB05B5">
        <w:rPr>
          <w:b/>
          <w:bCs/>
        </w:rPr>
        <w:t xml:space="preserve">Is </w:t>
      </w:r>
      <w:r w:rsidR="00C22C6B">
        <w:rPr>
          <w:b/>
          <w:bCs/>
        </w:rPr>
        <w:t xml:space="preserve">Covid </w:t>
      </w:r>
      <w:r w:rsidR="00DB05B5">
        <w:rPr>
          <w:b/>
          <w:bCs/>
        </w:rPr>
        <w:t>still a thing?</w:t>
      </w:r>
      <w:r w:rsidR="00C22C6B">
        <w:rPr>
          <w:b/>
          <w:bCs/>
        </w:rPr>
        <w:t xml:space="preserve"> </w:t>
      </w:r>
      <w:r w:rsidR="00DB05B5">
        <w:rPr>
          <w:b/>
          <w:bCs/>
        </w:rPr>
        <w:t>T</w:t>
      </w:r>
      <w:r w:rsidR="00C22C6B">
        <w:rPr>
          <w:b/>
          <w:bCs/>
        </w:rPr>
        <w:t>he geopolitical strife on earth, our only home</w:t>
      </w:r>
      <w:r w:rsidR="00DB05B5">
        <w:rPr>
          <w:b/>
          <w:bCs/>
        </w:rPr>
        <w:t>,</w:t>
      </w:r>
      <w:r w:rsidR="00C22C6B">
        <w:rPr>
          <w:b/>
          <w:bCs/>
        </w:rPr>
        <w:t xml:space="preserve"> is very evident</w:t>
      </w:r>
      <w:r w:rsidR="00DB05B5">
        <w:rPr>
          <w:b/>
          <w:bCs/>
        </w:rPr>
        <w:t>.</w:t>
      </w:r>
      <w:r w:rsidR="00C22C6B">
        <w:rPr>
          <w:b/>
          <w:bCs/>
        </w:rPr>
        <w:t xml:space="preserve"> </w:t>
      </w:r>
      <w:r w:rsidR="00DB05B5">
        <w:rPr>
          <w:b/>
          <w:bCs/>
        </w:rPr>
        <w:t>H</w:t>
      </w:r>
      <w:r w:rsidR="00C22C6B">
        <w:rPr>
          <w:b/>
          <w:bCs/>
        </w:rPr>
        <w:t xml:space="preserve">ow do we still allow this? </w:t>
      </w:r>
    </w:p>
    <w:p w:rsidR="00087EC8" w:rsidRPr="001F54AA" w:rsidRDefault="00DC435C" w:rsidP="00C7608F">
      <w:r w:rsidRPr="00C22C6B">
        <w:rPr>
          <w:b/>
          <w:bCs/>
        </w:rPr>
        <w:t xml:space="preserve">Take it easy on yourselves. </w:t>
      </w:r>
      <w:r w:rsidR="00DB05B5">
        <w:rPr>
          <w:b/>
          <w:bCs/>
        </w:rPr>
        <w:t>Close the laptop (and the mobile phone!) sometimes. T</w:t>
      </w:r>
      <w:r w:rsidRPr="00C22C6B">
        <w:rPr>
          <w:b/>
          <w:bCs/>
        </w:rPr>
        <w:t>ake a brief walk or do some stretches!</w:t>
      </w:r>
      <w:r w:rsidR="00552B31" w:rsidRPr="00C22C6B">
        <w:rPr>
          <w:b/>
          <w:bCs/>
        </w:rPr>
        <w:t xml:space="preserve"> Breathe!</w:t>
      </w:r>
    </w:p>
    <w:p w:rsidR="00087EC8" w:rsidRPr="001F54AA" w:rsidRDefault="004B16D5" w:rsidP="00C7608F">
      <w:r w:rsidRPr="001F54AA">
        <w:t xml:space="preserve">Let this </w:t>
      </w:r>
      <w:r w:rsidR="00E96BB9">
        <w:t xml:space="preserve">2+7 </w:t>
      </w:r>
      <w:r w:rsidRPr="001F54AA">
        <w:t>week period of group work be an opportunity to reflect on interpersonal dynamics, as you collectively work towards the common goal of a good set of distribution network plans</w:t>
      </w:r>
      <w:r w:rsidR="00B54CDD" w:rsidRPr="001F54AA">
        <w:t>, and debate about the essay topic to craft a content and thought-rich essay</w:t>
      </w:r>
      <w:r w:rsidRPr="001F54AA">
        <w:t xml:space="preserve">! Let us </w:t>
      </w:r>
      <w:r w:rsidRPr="001F54AA">
        <w:rPr>
          <w:u w:val="single"/>
        </w:rPr>
        <w:t>hold our views lightly</w:t>
      </w:r>
      <w:r w:rsidR="00992E87" w:rsidRPr="001F54AA">
        <w:t xml:space="preserve"> and be aware of our own highly conditioned nature</w:t>
      </w:r>
      <w:r w:rsidRPr="001F54AA">
        <w:t>, even whilst working</w:t>
      </w:r>
      <w:r w:rsidR="00992E87" w:rsidRPr="001F54AA">
        <w:t>, interacting</w:t>
      </w:r>
      <w:r w:rsidR="0007002E" w:rsidRPr="001F54AA">
        <w:t xml:space="preserve"> and living passionately, and </w:t>
      </w:r>
      <w:r w:rsidR="00DB05B5" w:rsidRPr="001F54AA">
        <w:t>do not</w:t>
      </w:r>
      <w:r w:rsidR="0007002E" w:rsidRPr="001F54AA">
        <w:t xml:space="preserve"> be afraid to challenge John’s </w:t>
      </w:r>
      <w:r w:rsidR="00292704" w:rsidRPr="001F54AA">
        <w:t xml:space="preserve">(slightly </w:t>
      </w:r>
      <w:r w:rsidR="0007002E" w:rsidRPr="001F54AA">
        <w:t>left-leaning</w:t>
      </w:r>
      <w:r w:rsidR="00494BAC">
        <w:t>)</w:t>
      </w:r>
      <w:r w:rsidR="0007002E" w:rsidRPr="001F54AA">
        <w:t xml:space="preserve"> opinions!</w:t>
      </w:r>
      <w:r w:rsidRPr="001F54AA">
        <w:t xml:space="preserve"> </w:t>
      </w:r>
    </w:p>
    <w:p w:rsidR="00ED2435" w:rsidRPr="001F54AA" w:rsidRDefault="00ED2435" w:rsidP="00C7608F"/>
    <w:p w:rsidR="00ED2435" w:rsidRPr="001F54AA" w:rsidRDefault="00ED2435" w:rsidP="00C7608F">
      <w:r w:rsidRPr="001F54AA">
        <w:t>References</w:t>
      </w:r>
    </w:p>
    <w:p w:rsidR="00ED2435" w:rsidRPr="001F54AA" w:rsidRDefault="00ED2435" w:rsidP="00ED2435">
      <w:pPr>
        <w:ind w:left="720" w:hanging="720"/>
      </w:pPr>
      <w:r w:rsidRPr="001F54AA">
        <w:t>[1]</w:t>
      </w:r>
      <w:r w:rsidRPr="001F54AA">
        <w:tab/>
      </w:r>
      <w:hyperlink r:id="rId8" w:history="1">
        <w:r w:rsidRPr="001F54AA">
          <w:rPr>
            <w:rStyle w:val="Hyperlink"/>
          </w:rPr>
          <w:t>https://www.theguardian.com/science/2018/feb/07/first-modern-britons-dark-black-skin-cheddar-man-dna-analysis-reveals</w:t>
        </w:r>
      </w:hyperlink>
    </w:p>
    <w:p w:rsidR="00ED2435" w:rsidRDefault="00ED2435" w:rsidP="00ED2435">
      <w:pPr>
        <w:ind w:left="720" w:hanging="720"/>
      </w:pPr>
      <w:r w:rsidRPr="001F54AA">
        <w:t>[2]</w:t>
      </w:r>
      <w:r w:rsidRPr="001F54AA">
        <w:tab/>
      </w:r>
      <w:r w:rsidR="00003AC8" w:rsidRPr="001F54AA">
        <w:t>Jay L. Garfield, “Losing Ourselves: Learning to Live without a Self”, Princetown University Press, Jul 19, 2022, ISBN: 9780691220284</w:t>
      </w:r>
    </w:p>
    <w:p w:rsidR="0069148F" w:rsidRDefault="0069148F" w:rsidP="00ED2435">
      <w:pPr>
        <w:ind w:left="720" w:hanging="720"/>
      </w:pPr>
      <w:r>
        <w:t>[3]</w:t>
      </w:r>
      <w:r>
        <w:tab/>
      </w:r>
      <w:hyperlink r:id="rId9" w:history="1">
        <w:r w:rsidRPr="00DC5389">
          <w:rPr>
            <w:rStyle w:val="Hyperlink"/>
          </w:rPr>
          <w:t>https://www.unconsciousbiasproject.org/resources/explain-unconscious-bias</w:t>
        </w:r>
      </w:hyperlink>
      <w:r>
        <w:t xml:space="preserve"> (accessed Dec. 30, 2022)</w:t>
      </w:r>
    </w:p>
    <w:p w:rsidR="0069148F" w:rsidRPr="001F54AA" w:rsidRDefault="0069148F" w:rsidP="00ED2435">
      <w:pPr>
        <w:ind w:left="720" w:hanging="720"/>
      </w:pPr>
    </w:p>
    <w:p w:rsidR="00ED2435" w:rsidRPr="001F54AA" w:rsidRDefault="00ED2435" w:rsidP="00C7608F"/>
    <w:p w:rsidR="006107E3" w:rsidRPr="001F54AA" w:rsidRDefault="006107E3">
      <w:pPr>
        <w:jc w:val="left"/>
        <w:rPr>
          <w:rFonts w:asciiTheme="majorHAnsi" w:eastAsiaTheme="majorEastAsia" w:hAnsiTheme="majorHAnsi" w:cstheme="majorBidi"/>
          <w:b/>
          <w:bCs/>
          <w:sz w:val="26"/>
          <w:szCs w:val="26"/>
        </w:rPr>
      </w:pPr>
      <w:r w:rsidRPr="001F54AA">
        <w:br w:type="page"/>
      </w:r>
    </w:p>
    <w:p w:rsidR="00B54CDD" w:rsidRPr="001F54AA" w:rsidRDefault="00687AAE" w:rsidP="00B54CDD">
      <w:pPr>
        <w:pStyle w:val="Heading2"/>
        <w:spacing w:after="120"/>
      </w:pPr>
      <w:r w:rsidRPr="001F54AA">
        <w:lastRenderedPageBreak/>
        <w:t>The</w:t>
      </w:r>
      <w:r w:rsidR="003E216F">
        <w:t xml:space="preserve"> Contemplation Exercise and</w:t>
      </w:r>
      <w:r w:rsidRPr="001F54AA">
        <w:t xml:space="preserve"> Essay</w:t>
      </w:r>
    </w:p>
    <w:p w:rsidR="003E216F" w:rsidRPr="00251E2A" w:rsidRDefault="003E216F" w:rsidP="003E216F">
      <w:pPr>
        <w:spacing w:before="100" w:beforeAutospacing="1" w:after="100" w:afterAutospacing="1" w:line="240" w:lineRule="auto"/>
        <w:rPr>
          <w:rFonts w:eastAsia="Times New Roman" w:cs="Times New Roman"/>
          <w:sz w:val="24"/>
          <w:szCs w:val="24"/>
          <w:lang w:eastAsia="en-GB"/>
        </w:rPr>
      </w:pPr>
      <w:proofErr w:type="spellStart"/>
      <w:r w:rsidRPr="00251E2A">
        <w:rPr>
          <w:rFonts w:eastAsia="Times New Roman" w:cs="Times New Roman"/>
          <w:sz w:val="24"/>
          <w:szCs w:val="24"/>
          <w:lang w:eastAsia="en-GB"/>
        </w:rPr>
        <w:t>i</w:t>
      </w:r>
      <w:proofErr w:type="spellEnd"/>
      <w:r w:rsidRPr="00251E2A">
        <w:rPr>
          <w:rFonts w:eastAsia="Times New Roman" w:cs="Times New Roman"/>
          <w:sz w:val="24"/>
          <w:szCs w:val="24"/>
          <w:lang w:eastAsia="en-GB"/>
        </w:rPr>
        <w:t xml:space="preserve">. </w:t>
      </w:r>
      <w:r w:rsidRPr="00E96BB9">
        <w:rPr>
          <w:rFonts w:eastAsia="Times New Roman" w:cs="Times New Roman"/>
          <w:b/>
          <w:sz w:val="24"/>
          <w:szCs w:val="24"/>
          <w:lang w:eastAsia="en-GB"/>
        </w:rPr>
        <w:t>Get in touch with</w:t>
      </w:r>
      <w:r w:rsidRPr="00251E2A">
        <w:rPr>
          <w:rFonts w:eastAsia="Times New Roman" w:cs="Times New Roman"/>
          <w:sz w:val="24"/>
          <w:szCs w:val="24"/>
          <w:lang w:eastAsia="en-GB"/>
        </w:rPr>
        <w:t xml:space="preserve"> your group members and decide whether you want to do the contemplation exercise (Exercise ii) as a group or individually, and begin discussions about which existential question</w:t>
      </w:r>
      <w:r w:rsidR="009B14DD">
        <w:rPr>
          <w:rFonts w:eastAsia="Times New Roman" w:cs="Times New Roman"/>
          <w:sz w:val="24"/>
          <w:szCs w:val="24"/>
          <w:lang w:eastAsia="en-GB"/>
        </w:rPr>
        <w:t>s(s)</w:t>
      </w:r>
      <w:r w:rsidRPr="00251E2A">
        <w:rPr>
          <w:rFonts w:eastAsia="Times New Roman" w:cs="Times New Roman"/>
          <w:sz w:val="24"/>
          <w:szCs w:val="24"/>
          <w:lang w:eastAsia="en-GB"/>
        </w:rPr>
        <w:t xml:space="preserve"> (part </w:t>
      </w:r>
      <w:r w:rsidR="00E96BB9">
        <w:rPr>
          <w:rFonts w:eastAsia="Times New Roman" w:cs="Times New Roman"/>
          <w:sz w:val="24"/>
          <w:szCs w:val="24"/>
          <w:lang w:eastAsia="en-GB"/>
        </w:rPr>
        <w:t>iii</w:t>
      </w:r>
      <w:r w:rsidRPr="00251E2A">
        <w:rPr>
          <w:rFonts w:eastAsia="Times New Roman" w:cs="Times New Roman"/>
          <w:sz w:val="24"/>
          <w:szCs w:val="24"/>
          <w:lang w:eastAsia="en-GB"/>
        </w:rPr>
        <w:t>) you will explore</w:t>
      </w:r>
      <w:r w:rsidR="009B14DD">
        <w:rPr>
          <w:rFonts w:eastAsia="Times New Roman" w:cs="Times New Roman"/>
          <w:sz w:val="24"/>
          <w:szCs w:val="24"/>
          <w:lang w:eastAsia="en-GB"/>
        </w:rPr>
        <w:t>.</w:t>
      </w:r>
    </w:p>
    <w:p w:rsidR="003E216F" w:rsidRPr="00251E2A" w:rsidRDefault="003E216F" w:rsidP="003E216F">
      <w:pPr>
        <w:spacing w:before="100" w:beforeAutospacing="1" w:after="100" w:afterAutospacing="1" w:line="240" w:lineRule="auto"/>
        <w:rPr>
          <w:rFonts w:eastAsia="Times New Roman" w:cs="Times New Roman"/>
          <w:sz w:val="24"/>
          <w:szCs w:val="24"/>
          <w:lang w:eastAsia="en-GB"/>
        </w:rPr>
      </w:pPr>
      <w:r w:rsidRPr="00251E2A">
        <w:rPr>
          <w:rFonts w:eastAsia="Times New Roman" w:cs="Times New Roman"/>
          <w:sz w:val="24"/>
          <w:szCs w:val="24"/>
          <w:lang w:eastAsia="en-GB"/>
        </w:rPr>
        <w:t xml:space="preserve">ii. A secular </w:t>
      </w:r>
      <w:r w:rsidRPr="00E96BB9">
        <w:rPr>
          <w:rFonts w:eastAsia="Times New Roman" w:cs="Times New Roman"/>
          <w:b/>
          <w:sz w:val="24"/>
          <w:szCs w:val="24"/>
          <w:lang w:eastAsia="en-GB"/>
        </w:rPr>
        <w:t>contemplation exercise</w:t>
      </w:r>
      <w:r w:rsidRPr="00251E2A">
        <w:rPr>
          <w:rFonts w:eastAsia="Times New Roman" w:cs="Times New Roman"/>
          <w:sz w:val="24"/>
          <w:szCs w:val="24"/>
          <w:lang w:eastAsia="en-GB"/>
        </w:rPr>
        <w:t>: Audio recording of these instructions will be available soon.</w:t>
      </w:r>
    </w:p>
    <w:p w:rsidR="003E216F" w:rsidRPr="00251E2A" w:rsidRDefault="003E216F" w:rsidP="003E216F">
      <w:pPr>
        <w:numPr>
          <w:ilvl w:val="0"/>
          <w:numId w:val="12"/>
        </w:numPr>
        <w:spacing w:before="100" w:beforeAutospacing="1" w:after="100" w:afterAutospacing="1" w:line="240" w:lineRule="auto"/>
        <w:jc w:val="left"/>
        <w:rPr>
          <w:rFonts w:eastAsia="Times New Roman" w:cs="Times New Roman"/>
          <w:sz w:val="24"/>
          <w:szCs w:val="24"/>
          <w:lang w:eastAsia="en-GB"/>
        </w:rPr>
      </w:pPr>
      <w:r w:rsidRPr="00251E2A">
        <w:rPr>
          <w:rFonts w:eastAsia="Times New Roman" w:cs="Times New Roman"/>
          <w:sz w:val="24"/>
          <w:szCs w:val="24"/>
          <w:lang w:eastAsia="en-GB"/>
        </w:rPr>
        <w:t>Sit with back upright but relaxed</w:t>
      </w:r>
    </w:p>
    <w:p w:rsidR="003E216F" w:rsidRPr="00251E2A" w:rsidRDefault="003E216F" w:rsidP="003E216F">
      <w:pPr>
        <w:numPr>
          <w:ilvl w:val="0"/>
          <w:numId w:val="12"/>
        </w:numPr>
        <w:spacing w:before="100" w:beforeAutospacing="1" w:after="100" w:afterAutospacing="1" w:line="240" w:lineRule="auto"/>
        <w:jc w:val="left"/>
        <w:rPr>
          <w:rFonts w:eastAsia="Times New Roman" w:cs="Times New Roman"/>
          <w:sz w:val="24"/>
          <w:szCs w:val="24"/>
          <w:lang w:eastAsia="en-GB"/>
        </w:rPr>
      </w:pPr>
      <w:r w:rsidRPr="00251E2A">
        <w:rPr>
          <w:rFonts w:eastAsia="Times New Roman" w:cs="Times New Roman"/>
          <w:sz w:val="24"/>
          <w:szCs w:val="24"/>
          <w:lang w:eastAsia="en-GB"/>
        </w:rPr>
        <w:t>Start with the eyes relaxed and half-closed</w:t>
      </w:r>
    </w:p>
    <w:p w:rsidR="003E216F" w:rsidRPr="00251E2A" w:rsidRDefault="003E216F" w:rsidP="003E216F">
      <w:pPr>
        <w:numPr>
          <w:ilvl w:val="0"/>
          <w:numId w:val="12"/>
        </w:numPr>
        <w:spacing w:before="100" w:beforeAutospacing="1" w:after="100" w:afterAutospacing="1" w:line="240" w:lineRule="auto"/>
        <w:jc w:val="left"/>
        <w:rPr>
          <w:rFonts w:eastAsia="Times New Roman" w:cs="Times New Roman"/>
          <w:sz w:val="24"/>
          <w:szCs w:val="24"/>
          <w:lang w:eastAsia="en-GB"/>
        </w:rPr>
      </w:pPr>
      <w:r w:rsidRPr="00251E2A">
        <w:rPr>
          <w:rFonts w:eastAsia="Times New Roman" w:cs="Times New Roman"/>
          <w:sz w:val="24"/>
          <w:szCs w:val="24"/>
          <w:lang w:eastAsia="en-GB"/>
        </w:rPr>
        <w:t>Let the eyes stay half-closed, or open, or close…</w:t>
      </w:r>
    </w:p>
    <w:p w:rsidR="003E216F" w:rsidRPr="00251E2A" w:rsidRDefault="003E216F" w:rsidP="003E216F">
      <w:pPr>
        <w:numPr>
          <w:ilvl w:val="0"/>
          <w:numId w:val="12"/>
        </w:numPr>
        <w:spacing w:before="100" w:beforeAutospacing="1" w:after="100" w:afterAutospacing="1" w:line="240" w:lineRule="auto"/>
        <w:jc w:val="left"/>
        <w:rPr>
          <w:rFonts w:eastAsia="Times New Roman" w:cs="Times New Roman"/>
          <w:sz w:val="24"/>
          <w:szCs w:val="24"/>
          <w:lang w:eastAsia="en-GB"/>
        </w:rPr>
      </w:pPr>
      <w:r w:rsidRPr="00251E2A">
        <w:rPr>
          <w:rFonts w:eastAsia="Times New Roman" w:cs="Times New Roman"/>
          <w:sz w:val="24"/>
          <w:szCs w:val="24"/>
          <w:lang w:eastAsia="en-GB"/>
        </w:rPr>
        <w:t>Allow a few deeper breaths, but don’t strain</w:t>
      </w:r>
    </w:p>
    <w:p w:rsidR="003E216F" w:rsidRPr="00251E2A" w:rsidRDefault="003E216F" w:rsidP="003E216F">
      <w:pPr>
        <w:numPr>
          <w:ilvl w:val="0"/>
          <w:numId w:val="12"/>
        </w:numPr>
        <w:spacing w:before="100" w:beforeAutospacing="1" w:after="100" w:afterAutospacing="1" w:line="240" w:lineRule="auto"/>
        <w:jc w:val="left"/>
        <w:rPr>
          <w:rFonts w:eastAsia="Times New Roman" w:cs="Times New Roman"/>
          <w:sz w:val="24"/>
          <w:szCs w:val="24"/>
          <w:lang w:eastAsia="en-GB"/>
        </w:rPr>
      </w:pPr>
      <w:r w:rsidRPr="00251E2A">
        <w:rPr>
          <w:rFonts w:eastAsia="Times New Roman" w:cs="Times New Roman"/>
          <w:sz w:val="24"/>
          <w:szCs w:val="24"/>
          <w:lang w:eastAsia="en-GB"/>
        </w:rPr>
        <w:t>Let the breathing do its own thing, and be with the breathing</w:t>
      </w:r>
    </w:p>
    <w:p w:rsidR="003E216F" w:rsidRDefault="003E216F" w:rsidP="003E216F">
      <w:pPr>
        <w:numPr>
          <w:ilvl w:val="0"/>
          <w:numId w:val="12"/>
        </w:numPr>
        <w:spacing w:before="100" w:beforeAutospacing="1" w:after="100" w:afterAutospacing="1" w:line="240" w:lineRule="auto"/>
        <w:jc w:val="left"/>
        <w:rPr>
          <w:rFonts w:eastAsia="Times New Roman" w:cs="Times New Roman"/>
          <w:sz w:val="24"/>
          <w:szCs w:val="24"/>
          <w:lang w:eastAsia="en-GB"/>
        </w:rPr>
      </w:pPr>
      <w:r w:rsidRPr="00251E2A">
        <w:rPr>
          <w:rFonts w:eastAsia="Times New Roman" w:cs="Times New Roman"/>
          <w:sz w:val="24"/>
          <w:szCs w:val="24"/>
          <w:lang w:eastAsia="en-GB"/>
        </w:rPr>
        <w:t>Try and find the ‘who’ that is breathing, the seat of your attention, the ‘you’ in all this</w:t>
      </w:r>
    </w:p>
    <w:p w:rsidR="00E96BB9" w:rsidRPr="00251E2A" w:rsidRDefault="00E96BB9" w:rsidP="003E216F">
      <w:pPr>
        <w:numPr>
          <w:ilvl w:val="0"/>
          <w:numId w:val="12"/>
        </w:numPr>
        <w:spacing w:before="100" w:beforeAutospacing="1" w:after="100" w:afterAutospacing="1" w:line="240" w:lineRule="auto"/>
        <w:jc w:val="left"/>
        <w:rPr>
          <w:rFonts w:eastAsia="Times New Roman" w:cs="Times New Roman"/>
          <w:sz w:val="24"/>
          <w:szCs w:val="24"/>
          <w:lang w:eastAsia="en-GB"/>
        </w:rPr>
      </w:pPr>
      <w:r>
        <w:rPr>
          <w:rFonts w:eastAsia="Times New Roman" w:cs="Times New Roman"/>
          <w:sz w:val="24"/>
          <w:szCs w:val="24"/>
          <w:lang w:eastAsia="en-GB"/>
        </w:rPr>
        <w:t>Smile with the paradox! (An eye or an “I” cannot see itself, fingertips cannot feel themselves!)</w:t>
      </w:r>
    </w:p>
    <w:p w:rsidR="003E216F" w:rsidRPr="00251E2A" w:rsidRDefault="003E216F" w:rsidP="003E216F">
      <w:pPr>
        <w:numPr>
          <w:ilvl w:val="0"/>
          <w:numId w:val="12"/>
        </w:numPr>
        <w:spacing w:before="100" w:beforeAutospacing="1" w:after="100" w:afterAutospacing="1" w:line="240" w:lineRule="auto"/>
        <w:jc w:val="left"/>
        <w:rPr>
          <w:rFonts w:eastAsia="Times New Roman" w:cs="Times New Roman"/>
          <w:sz w:val="24"/>
          <w:szCs w:val="24"/>
          <w:lang w:eastAsia="en-GB"/>
        </w:rPr>
      </w:pPr>
      <w:r w:rsidRPr="00251E2A">
        <w:rPr>
          <w:rFonts w:eastAsia="Times New Roman" w:cs="Times New Roman"/>
          <w:sz w:val="24"/>
          <w:szCs w:val="24"/>
          <w:lang w:eastAsia="en-GB"/>
        </w:rPr>
        <w:t>Let go of any trying</w:t>
      </w:r>
    </w:p>
    <w:p w:rsidR="003E216F" w:rsidRPr="00251E2A" w:rsidRDefault="003E216F" w:rsidP="003E216F">
      <w:pPr>
        <w:numPr>
          <w:ilvl w:val="0"/>
          <w:numId w:val="12"/>
        </w:numPr>
        <w:spacing w:before="100" w:beforeAutospacing="1" w:after="100" w:afterAutospacing="1" w:line="240" w:lineRule="auto"/>
        <w:jc w:val="left"/>
        <w:rPr>
          <w:rFonts w:eastAsia="Times New Roman" w:cs="Times New Roman"/>
          <w:sz w:val="24"/>
          <w:szCs w:val="24"/>
          <w:lang w:eastAsia="en-GB"/>
        </w:rPr>
      </w:pPr>
      <w:r w:rsidRPr="00251E2A">
        <w:rPr>
          <w:rFonts w:eastAsia="Times New Roman" w:cs="Times New Roman"/>
          <w:sz w:val="24"/>
          <w:szCs w:val="24"/>
          <w:lang w:eastAsia="en-GB"/>
        </w:rPr>
        <w:t>Just be with, and be OK with, whatever is arising (thoughts, emotions, sounds, images, whatever...)</w:t>
      </w:r>
    </w:p>
    <w:p w:rsidR="003E216F" w:rsidRPr="00251E2A" w:rsidRDefault="003E216F" w:rsidP="003E216F">
      <w:pPr>
        <w:spacing w:before="100" w:beforeAutospacing="1" w:after="100" w:afterAutospacing="1" w:line="240" w:lineRule="auto"/>
        <w:rPr>
          <w:rFonts w:eastAsia="Times New Roman" w:cs="Times New Roman"/>
          <w:sz w:val="24"/>
          <w:szCs w:val="24"/>
          <w:lang w:eastAsia="en-GB"/>
        </w:rPr>
      </w:pPr>
      <w:r w:rsidRPr="00251E2A">
        <w:rPr>
          <w:rFonts w:eastAsia="Times New Roman" w:cs="Times New Roman"/>
          <w:sz w:val="24"/>
          <w:szCs w:val="24"/>
          <w:lang w:eastAsia="en-GB"/>
        </w:rPr>
        <w:t xml:space="preserve">iii. </w:t>
      </w:r>
      <w:r w:rsidR="00E96BB9">
        <w:rPr>
          <w:rFonts w:eastAsia="Times New Roman" w:cs="Times New Roman"/>
          <w:sz w:val="24"/>
          <w:szCs w:val="24"/>
          <w:lang w:eastAsia="en-GB"/>
        </w:rPr>
        <w:t>(</w:t>
      </w:r>
      <w:r w:rsidR="00E96BB9" w:rsidRPr="00E96BB9">
        <w:rPr>
          <w:rFonts w:eastAsia="Times New Roman" w:cs="Times New Roman"/>
          <w:b/>
          <w:sz w:val="24"/>
          <w:szCs w:val="24"/>
          <w:lang w:eastAsia="en-GB"/>
        </w:rPr>
        <w:t>The essay</w:t>
      </w:r>
      <w:r w:rsidR="00E96BB9">
        <w:rPr>
          <w:rFonts w:eastAsia="Times New Roman" w:cs="Times New Roman"/>
          <w:sz w:val="24"/>
          <w:szCs w:val="24"/>
          <w:lang w:eastAsia="en-GB"/>
        </w:rPr>
        <w:t xml:space="preserve">): </w:t>
      </w:r>
      <w:r w:rsidRPr="00251E2A">
        <w:rPr>
          <w:rFonts w:eastAsia="Times New Roman" w:cs="Times New Roman"/>
          <w:sz w:val="24"/>
          <w:szCs w:val="24"/>
          <w:lang w:eastAsia="en-GB"/>
        </w:rPr>
        <w:t>What are the major existential crises (plural) your group identifies in our only home, planet earth? Choose one (or more) of these crises, not necessarily the most related to this course, that you would like to investigate in terms of root causes (including inappropriate human attitudes and behaviour)</w:t>
      </w:r>
      <w:r w:rsidR="009B14DD">
        <w:rPr>
          <w:rFonts w:eastAsia="Times New Roman" w:cs="Times New Roman"/>
          <w:sz w:val="24"/>
          <w:szCs w:val="24"/>
          <w:lang w:eastAsia="en-GB"/>
        </w:rPr>
        <w:t>. Suggest</w:t>
      </w:r>
      <w:r w:rsidRPr="00251E2A">
        <w:rPr>
          <w:rFonts w:eastAsia="Times New Roman" w:cs="Times New Roman"/>
          <w:sz w:val="24"/>
          <w:szCs w:val="24"/>
          <w:lang w:eastAsia="en-GB"/>
        </w:rPr>
        <w:t xml:space="preserve"> possible ways for humanity to negotiate its way through the crisis you have identified (including promoting appropriate human attitudes and behaviour). Provide an essay with 1 page per student member (so 5 pages for a group with 5 members). The essay can be passionate and express ‘angst’, it is not a language test, but some well-referenced fact-based material should also be included! You may use AI but please think critically and list all references (including Chat GTP, </w:t>
      </w:r>
      <w:proofErr w:type="spellStart"/>
      <w:r w:rsidRPr="00251E2A">
        <w:rPr>
          <w:rFonts w:eastAsia="Times New Roman" w:cs="Times New Roman"/>
          <w:sz w:val="24"/>
          <w:szCs w:val="24"/>
          <w:lang w:eastAsia="en-GB"/>
        </w:rPr>
        <w:t>Grammarly</w:t>
      </w:r>
      <w:proofErr w:type="spellEnd"/>
      <w:r w:rsidRPr="00251E2A">
        <w:rPr>
          <w:rFonts w:eastAsia="Times New Roman" w:cs="Times New Roman"/>
          <w:sz w:val="24"/>
          <w:szCs w:val="24"/>
          <w:lang w:eastAsia="en-GB"/>
        </w:rPr>
        <w:t>, etc.). Any large chunks of text taken from any source should be put in quotation marks with a citation, e.g</w:t>
      </w:r>
      <w:proofErr w:type="gramStart"/>
      <w:r w:rsidRPr="00251E2A">
        <w:rPr>
          <w:rFonts w:eastAsia="Times New Roman" w:cs="Times New Roman"/>
          <w:sz w:val="24"/>
          <w:szCs w:val="24"/>
          <w:lang w:eastAsia="en-GB"/>
        </w:rPr>
        <w:t>.,</w:t>
      </w:r>
      <w:proofErr w:type="gramEnd"/>
      <w:r w:rsidRPr="00251E2A">
        <w:rPr>
          <w:rFonts w:eastAsia="Times New Roman" w:cs="Times New Roman"/>
          <w:sz w:val="24"/>
          <w:szCs w:val="24"/>
          <w:lang w:eastAsia="en-GB"/>
        </w:rPr>
        <w:t> </w:t>
      </w:r>
    </w:p>
    <w:p w:rsidR="003E216F" w:rsidRPr="00251E2A" w:rsidRDefault="003E216F" w:rsidP="003E216F">
      <w:pPr>
        <w:spacing w:before="100" w:beforeAutospacing="1" w:after="100" w:afterAutospacing="1" w:line="240" w:lineRule="auto"/>
        <w:rPr>
          <w:rFonts w:eastAsia="Times New Roman" w:cs="Times New Roman"/>
          <w:sz w:val="24"/>
          <w:szCs w:val="24"/>
          <w:lang w:eastAsia="en-GB"/>
        </w:rPr>
      </w:pPr>
      <w:r w:rsidRPr="00251E2A">
        <w:rPr>
          <w:rFonts w:eastAsia="Times New Roman" w:cs="Times New Roman"/>
          <w:sz w:val="24"/>
          <w:szCs w:val="24"/>
          <w:lang w:eastAsia="en-GB"/>
        </w:rPr>
        <w:t>"To be or not to be", Shakespeare, William. Hamlet. Edited by G. R. Hibbard, Oxford UP, 2008.</w:t>
      </w:r>
    </w:p>
    <w:p w:rsidR="003E216F" w:rsidRDefault="003E216F" w:rsidP="003E216F">
      <w:pPr>
        <w:spacing w:before="100" w:beforeAutospacing="1" w:after="100" w:afterAutospacing="1" w:line="240" w:lineRule="auto"/>
        <w:rPr>
          <w:rFonts w:eastAsia="Times New Roman" w:cs="Times New Roman"/>
          <w:sz w:val="24"/>
          <w:szCs w:val="24"/>
          <w:lang w:eastAsia="en-GB"/>
        </w:rPr>
      </w:pPr>
      <w:r w:rsidRPr="00251E2A">
        <w:rPr>
          <w:rFonts w:eastAsia="Times New Roman" w:cs="Times New Roman"/>
          <w:sz w:val="24"/>
          <w:szCs w:val="24"/>
          <w:lang w:eastAsia="en-GB"/>
        </w:rPr>
        <w:t>If you have time and are willing, repeat Exercise ii as a group after collectively creating the essay!</w:t>
      </w:r>
      <w:r w:rsidR="009B14DD">
        <w:rPr>
          <w:rFonts w:eastAsia="Times New Roman" w:cs="Times New Roman"/>
          <w:sz w:val="24"/>
          <w:szCs w:val="24"/>
          <w:lang w:eastAsia="en-GB"/>
        </w:rPr>
        <w:t xml:space="preserve"> Feel free to comment on this exercise in your essays and/or the “Learning Together” forum in MyCourses and/or in private discussion with John.</w:t>
      </w:r>
    </w:p>
    <w:p w:rsidR="009B14DD" w:rsidRPr="00251E2A" w:rsidRDefault="009B14DD" w:rsidP="003E216F">
      <w:pPr>
        <w:spacing w:before="100" w:beforeAutospacing="1" w:after="100" w:afterAutospacing="1" w:line="240" w:lineRule="auto"/>
        <w:rPr>
          <w:rFonts w:eastAsia="Times New Roman" w:cs="Times New Roman"/>
          <w:sz w:val="24"/>
          <w:szCs w:val="24"/>
          <w:lang w:eastAsia="en-GB"/>
        </w:rPr>
      </w:pPr>
    </w:p>
    <w:p w:rsidR="003E216F" w:rsidRDefault="003E216F" w:rsidP="00687AAE">
      <w:pPr>
        <w:spacing w:after="120"/>
        <w:rPr>
          <w:bCs/>
        </w:rPr>
      </w:pPr>
    </w:p>
    <w:p w:rsidR="003E216F" w:rsidRDefault="003E216F" w:rsidP="00687AAE">
      <w:pPr>
        <w:spacing w:after="120"/>
        <w:rPr>
          <w:bCs/>
        </w:rPr>
      </w:pPr>
    </w:p>
    <w:p w:rsidR="002A12F9" w:rsidRPr="001F54AA" w:rsidRDefault="00E96BB9" w:rsidP="002A12F9">
      <w:pPr>
        <w:rPr>
          <w:b/>
          <w:i/>
        </w:rPr>
      </w:pPr>
      <w:r>
        <w:t>Suggested d</w:t>
      </w:r>
      <w:r w:rsidR="002A12F9" w:rsidRPr="001F54AA">
        <w:t>ue date</w:t>
      </w:r>
      <w:r w:rsidR="004B42A1">
        <w:t xml:space="preserve"> for essay</w:t>
      </w:r>
      <w:r w:rsidR="002A12F9" w:rsidRPr="001F54AA">
        <w:t xml:space="preserve">: </w:t>
      </w:r>
      <w:r w:rsidR="002A12F9" w:rsidRPr="001F54AA">
        <w:rPr>
          <w:b/>
          <w:i/>
        </w:rPr>
        <w:t xml:space="preserve">Midnight, February </w:t>
      </w:r>
      <w:r w:rsidR="0080029C">
        <w:rPr>
          <w:b/>
          <w:i/>
        </w:rPr>
        <w:t>14</w:t>
      </w:r>
    </w:p>
    <w:p w:rsidR="009B14DD" w:rsidRDefault="009B14DD">
      <w:pPr>
        <w:jc w:val="left"/>
        <w:rPr>
          <w:rFonts w:asciiTheme="majorHAnsi" w:eastAsiaTheme="majorEastAsia" w:hAnsiTheme="majorHAnsi" w:cstheme="majorBidi"/>
          <w:b/>
          <w:bCs/>
          <w:sz w:val="26"/>
          <w:szCs w:val="26"/>
        </w:rPr>
      </w:pPr>
      <w:r>
        <w:br w:type="page"/>
      </w:r>
    </w:p>
    <w:p w:rsidR="004B16D5" w:rsidRPr="001F54AA" w:rsidRDefault="004B16D5" w:rsidP="00B42E27">
      <w:pPr>
        <w:pStyle w:val="Heading2"/>
        <w:spacing w:after="120"/>
      </w:pPr>
      <w:r w:rsidRPr="001F54AA">
        <w:lastRenderedPageBreak/>
        <w:t xml:space="preserve">The Planning </w:t>
      </w:r>
      <w:r w:rsidR="008B7C53" w:rsidRPr="001F54AA">
        <w:t>Task</w:t>
      </w:r>
    </w:p>
    <w:p w:rsidR="00C7608F" w:rsidRPr="001F54AA" w:rsidRDefault="008B7C53" w:rsidP="00C7608F">
      <w:r w:rsidRPr="001F54AA">
        <w:t>The planning task</w:t>
      </w:r>
      <w:r w:rsidR="00C7608F" w:rsidRPr="001F54AA">
        <w:t xml:space="preserve"> gives you the opportunity to </w:t>
      </w:r>
      <w:r w:rsidR="009E7C74" w:rsidRPr="001F54AA">
        <w:t>plan</w:t>
      </w:r>
      <w:r w:rsidR="00C7608F" w:rsidRPr="001F54AA">
        <w:t xml:space="preserve"> a </w:t>
      </w:r>
      <w:r w:rsidR="009E7C74" w:rsidRPr="001F54AA">
        <w:t xml:space="preserve">realistic section of </w:t>
      </w:r>
      <w:r w:rsidR="00C7608F" w:rsidRPr="001F54AA">
        <w:t>distrib</w:t>
      </w:r>
      <w:r w:rsidR="00BF0F66" w:rsidRPr="001F54AA">
        <w:t xml:space="preserve">ution network </w:t>
      </w:r>
      <w:r w:rsidR="009E7C74" w:rsidRPr="001F54AA">
        <w:t>using futuristic load and DG data</w:t>
      </w:r>
      <w:r w:rsidR="0069148F">
        <w:t xml:space="preserve">, and note, the </w:t>
      </w:r>
      <w:r w:rsidR="0069148F" w:rsidRPr="0069148F">
        <w:rPr>
          <w:i/>
        </w:rPr>
        <w:t>future</w:t>
      </w:r>
      <w:r w:rsidR="0069148F">
        <w:t xml:space="preserve"> is approaching faster than expected!</w:t>
      </w:r>
      <w:r w:rsidR="00C7608F" w:rsidRPr="001F54AA">
        <w:t xml:space="preserve"> </w:t>
      </w:r>
      <w:r w:rsidR="0086556E" w:rsidRPr="001F54AA">
        <w:t xml:space="preserve">Each group is assigned a pair of fictitious primary substations, and a set of </w:t>
      </w:r>
      <w:r w:rsidR="009B14DD">
        <w:t xml:space="preserve">about </w:t>
      </w:r>
      <w:r w:rsidR="0086556E" w:rsidRPr="001F54AA">
        <w:t>16 secondary substations, which should be sensibly placed in the region between</w:t>
      </w:r>
      <w:r w:rsidR="00552B31" w:rsidRPr="001F54AA">
        <w:t xml:space="preserve"> (or close to)</w:t>
      </w:r>
      <w:r w:rsidR="0086556E" w:rsidRPr="001F54AA">
        <w:t xml:space="preserve"> the two primary substations.</w:t>
      </w:r>
      <w:r w:rsidR="00C7608F" w:rsidRPr="001F54AA">
        <w:t xml:space="preserve"> </w:t>
      </w:r>
      <w:r w:rsidR="0086556E" w:rsidRPr="001F54AA">
        <w:t>Each substation has a given mix of consumption and generation</w:t>
      </w:r>
      <w:r w:rsidR="00552B31" w:rsidRPr="001F54AA">
        <w:t xml:space="preserve"> that is based </w:t>
      </w:r>
      <w:r w:rsidR="0069148F">
        <w:t xml:space="preserve">loosely </w:t>
      </w:r>
      <w:r w:rsidR="00552B31" w:rsidRPr="001F54AA">
        <w:t>on measured data from renewable DG-rich Germany and some demand increase to account for</w:t>
      </w:r>
      <w:r w:rsidR="0069148F">
        <w:t xml:space="preserve"> domestic</w:t>
      </w:r>
      <w:r w:rsidR="00552B31" w:rsidRPr="001F54AA">
        <w:t xml:space="preserve"> electric vehicle</w:t>
      </w:r>
      <w:r w:rsidR="0069148F">
        <w:t xml:space="preserve"> charging</w:t>
      </w:r>
      <w:r w:rsidR="00552B31" w:rsidRPr="001F54AA">
        <w:t xml:space="preserve"> and general electrification. The given load growth is chosen to nearly double the demand and distributed generation over the next 20 years. Your task is to </w:t>
      </w:r>
      <w:r w:rsidR="0086556E" w:rsidRPr="001F54AA">
        <w:t>plan</w:t>
      </w:r>
      <w:r w:rsidR="00552B31" w:rsidRPr="001F54AA">
        <w:t xml:space="preserve"> and cost</w:t>
      </w:r>
      <w:r w:rsidR="0086556E" w:rsidRPr="001F54AA">
        <w:t xml:space="preserve"> an MV (20 kV) network, including appropriate switching, backup, line type and conductor sizing. </w:t>
      </w:r>
      <w:r w:rsidR="00C7608F" w:rsidRPr="001F54AA">
        <w:t>You will need the parameters given in the Appendices</w:t>
      </w:r>
      <w:r w:rsidR="005E07EE" w:rsidRPr="001F54AA">
        <w:t xml:space="preserve"> (A to E)</w:t>
      </w:r>
      <w:r w:rsidR="00C7608F" w:rsidRPr="001F54AA">
        <w:t xml:space="preserve"> to perform </w:t>
      </w:r>
      <w:r w:rsidR="003C7AD7" w:rsidRPr="001F54AA">
        <w:t>the distribution network planning task</w:t>
      </w:r>
      <w:r w:rsidR="00A95839" w:rsidRPr="001F54AA">
        <w:t>.</w:t>
      </w:r>
      <w:r w:rsidR="004022E2" w:rsidRPr="001F54AA">
        <w:t xml:space="preserve"> You will complete the planning task </w:t>
      </w:r>
      <w:r w:rsidR="004022E2" w:rsidRPr="001F54AA">
        <w:rPr>
          <w:b/>
        </w:rPr>
        <w:t>by verifying at least one aspect of your plan with a software tool</w:t>
      </w:r>
      <w:r w:rsidR="004022E2" w:rsidRPr="001F54AA">
        <w:t xml:space="preserve">, such as </w:t>
      </w:r>
      <w:proofErr w:type="spellStart"/>
      <w:r w:rsidR="004022E2" w:rsidRPr="001F54AA">
        <w:t>Matlab</w:t>
      </w:r>
      <w:proofErr w:type="spellEnd"/>
      <w:r w:rsidR="004022E2" w:rsidRPr="001F54AA">
        <w:t xml:space="preserve"> </w:t>
      </w:r>
      <w:proofErr w:type="spellStart"/>
      <w:r w:rsidR="004022E2" w:rsidRPr="001F54AA">
        <w:t>Simscape</w:t>
      </w:r>
      <w:proofErr w:type="spellEnd"/>
      <w:r w:rsidR="004022E2" w:rsidRPr="001F54AA">
        <w:rPr>
          <w:vertAlign w:val="superscript"/>
        </w:rPr>
        <w:sym w:font="Symbol" w:char="F0D2"/>
      </w:r>
      <w:r w:rsidR="004022E2" w:rsidRPr="001F54AA">
        <w:t xml:space="preserve"> or </w:t>
      </w:r>
      <w:r w:rsidR="00F26A51">
        <w:t xml:space="preserve">a GIS/power flow tool developed by an AEE project group and former student of this course, </w:t>
      </w:r>
      <w:proofErr w:type="spellStart"/>
      <w:r w:rsidR="00F26A51">
        <w:t>Joona</w:t>
      </w:r>
      <w:proofErr w:type="spellEnd"/>
      <w:r w:rsidR="00F26A51">
        <w:t xml:space="preserve"> </w:t>
      </w:r>
      <w:proofErr w:type="spellStart"/>
      <w:r w:rsidR="00F26A51">
        <w:t>Kukkonen</w:t>
      </w:r>
      <w:proofErr w:type="spellEnd"/>
      <w:r w:rsidR="00604EBE">
        <w:t>.</w:t>
      </w:r>
      <w:bookmarkStart w:id="0" w:name="_GoBack"/>
      <w:bookmarkEnd w:id="0"/>
    </w:p>
    <w:p w:rsidR="00C7608F" w:rsidRPr="001F54AA" w:rsidRDefault="00C7608F" w:rsidP="00C7608F">
      <w:pPr>
        <w:rPr>
          <w:b/>
          <w:i/>
        </w:rPr>
      </w:pPr>
      <w:r w:rsidRPr="001F54AA">
        <w:rPr>
          <w:b/>
          <w:i/>
        </w:rPr>
        <w:t xml:space="preserve">This document should contain sufficient help, data and information to perform the tasks. </w:t>
      </w:r>
      <w:r w:rsidR="00BA116A" w:rsidRPr="001F54AA">
        <w:rPr>
          <w:b/>
          <w:i/>
        </w:rPr>
        <w:t xml:space="preserve">Organising the tasks evenly among group members will be logistically challenging, </w:t>
      </w:r>
      <w:r w:rsidR="00724CDC" w:rsidRPr="001F54AA">
        <w:rPr>
          <w:b/>
          <w:i/>
        </w:rPr>
        <w:t>but that is part of the exercise</w:t>
      </w:r>
      <w:r w:rsidR="00BA116A" w:rsidRPr="001F54AA">
        <w:rPr>
          <w:b/>
          <w:i/>
        </w:rPr>
        <w:t xml:space="preserve">. </w:t>
      </w:r>
      <w:r w:rsidRPr="0014253B">
        <w:rPr>
          <w:b/>
          <w:i/>
          <w:u w:val="single"/>
        </w:rPr>
        <w:t xml:space="preserve">You </w:t>
      </w:r>
      <w:r w:rsidR="00292704" w:rsidRPr="0014253B">
        <w:rPr>
          <w:b/>
          <w:i/>
          <w:u w:val="single"/>
        </w:rPr>
        <w:t>should</w:t>
      </w:r>
      <w:r w:rsidRPr="0014253B">
        <w:rPr>
          <w:b/>
          <w:i/>
          <w:u w:val="single"/>
        </w:rPr>
        <w:t xml:space="preserve"> schedule </w:t>
      </w:r>
      <w:r w:rsidR="00552B31" w:rsidRPr="0014253B">
        <w:rPr>
          <w:b/>
          <w:i/>
          <w:u w:val="single"/>
        </w:rPr>
        <w:t xml:space="preserve">at least </w:t>
      </w:r>
      <w:r w:rsidR="00604EBE" w:rsidRPr="0014253B">
        <w:rPr>
          <w:b/>
          <w:i/>
          <w:u w:val="single"/>
        </w:rPr>
        <w:t>two</w:t>
      </w:r>
      <w:r w:rsidRPr="0014253B">
        <w:rPr>
          <w:b/>
          <w:i/>
          <w:u w:val="single"/>
        </w:rPr>
        <w:t xml:space="preserve"> 20 minute</w:t>
      </w:r>
      <w:r w:rsidR="00292704" w:rsidRPr="0014253B">
        <w:rPr>
          <w:b/>
          <w:i/>
          <w:u w:val="single"/>
        </w:rPr>
        <w:t xml:space="preserve"> </w:t>
      </w:r>
      <w:r w:rsidRPr="0014253B">
        <w:rPr>
          <w:b/>
          <w:i/>
          <w:u w:val="single"/>
        </w:rPr>
        <w:t>meeting</w:t>
      </w:r>
      <w:r w:rsidR="00604EBE" w:rsidRPr="0014253B">
        <w:rPr>
          <w:b/>
          <w:i/>
          <w:u w:val="single"/>
        </w:rPr>
        <w:t>s</w:t>
      </w:r>
      <w:r w:rsidRPr="0014253B">
        <w:rPr>
          <w:b/>
          <w:i/>
          <w:u w:val="single"/>
        </w:rPr>
        <w:t xml:space="preserve"> (per group) with John</w:t>
      </w:r>
      <w:r w:rsidRPr="001F54AA">
        <w:rPr>
          <w:b/>
          <w:i/>
        </w:rPr>
        <w:t xml:space="preserve">. In addition, he will be available </w:t>
      </w:r>
      <w:r w:rsidR="00292704" w:rsidRPr="001F54AA">
        <w:rPr>
          <w:b/>
          <w:i/>
        </w:rPr>
        <w:t xml:space="preserve">in the </w:t>
      </w:r>
      <w:r w:rsidR="00604EBE">
        <w:rPr>
          <w:b/>
          <w:i/>
        </w:rPr>
        <w:t>lecture halls during the</w:t>
      </w:r>
      <w:r w:rsidR="00292704" w:rsidRPr="001F54AA">
        <w:rPr>
          <w:b/>
          <w:i/>
        </w:rPr>
        <w:t xml:space="preserve"> lecture periods when there are no lectures - it is advised that you use these ‘free-from-lecture’ sessions for working on the assignment</w:t>
      </w:r>
      <w:r w:rsidR="00B42E27" w:rsidRPr="001F54AA">
        <w:rPr>
          <w:b/>
          <w:i/>
        </w:rPr>
        <w:t>.</w:t>
      </w:r>
      <w:r w:rsidR="00604EBE">
        <w:rPr>
          <w:b/>
          <w:i/>
        </w:rPr>
        <w:t xml:space="preserve"> Zoom meetings are also an option if it is challenging for members of your group to come to campus.</w:t>
      </w:r>
      <w:r w:rsidRPr="001F54AA">
        <w:rPr>
          <w:b/>
          <w:i/>
        </w:rPr>
        <w:t xml:space="preserve"> </w:t>
      </w:r>
      <w:r w:rsidR="00B42E27" w:rsidRPr="001F54AA">
        <w:rPr>
          <w:b/>
          <w:i/>
        </w:rPr>
        <w:t>I</w:t>
      </w:r>
      <w:r w:rsidRPr="001F54AA">
        <w:rPr>
          <w:b/>
          <w:i/>
        </w:rPr>
        <w:t xml:space="preserve">t is expected that you will need </w:t>
      </w:r>
      <w:r w:rsidR="0014253B">
        <w:rPr>
          <w:b/>
          <w:i/>
        </w:rPr>
        <w:t>30-</w:t>
      </w:r>
      <w:r w:rsidR="003C7AD7" w:rsidRPr="001F54AA">
        <w:rPr>
          <w:b/>
          <w:i/>
        </w:rPr>
        <w:t>40</w:t>
      </w:r>
      <w:r w:rsidRPr="001F54AA">
        <w:rPr>
          <w:b/>
          <w:i/>
        </w:rPr>
        <w:t xml:space="preserve"> hours per person</w:t>
      </w:r>
      <w:r w:rsidR="00B42E27" w:rsidRPr="001F54AA">
        <w:rPr>
          <w:b/>
          <w:i/>
        </w:rPr>
        <w:t xml:space="preserve">, </w:t>
      </w:r>
      <w:r w:rsidRPr="001F54AA">
        <w:rPr>
          <w:b/>
          <w:i/>
        </w:rPr>
        <w:t xml:space="preserve">so get </w:t>
      </w:r>
      <w:r w:rsidR="00604EBE" w:rsidRPr="001F54AA">
        <w:rPr>
          <w:b/>
          <w:i/>
        </w:rPr>
        <w:t>started</w:t>
      </w:r>
      <w:r w:rsidRPr="001F54AA">
        <w:rPr>
          <w:b/>
          <w:i/>
        </w:rPr>
        <w:t xml:space="preserve"> and good luck!</w:t>
      </w:r>
    </w:p>
    <w:p w:rsidR="00C7608F" w:rsidRPr="001F54AA" w:rsidRDefault="00C7608F" w:rsidP="00C7608F">
      <w:pPr>
        <w:rPr>
          <w:b/>
          <w:i/>
        </w:rPr>
      </w:pPr>
      <w:r w:rsidRPr="001F54AA">
        <w:rPr>
          <w:b/>
          <w:i/>
        </w:rPr>
        <w:t xml:space="preserve">John Millar, </w:t>
      </w:r>
      <w:r w:rsidR="00632872" w:rsidRPr="00632872">
        <w:rPr>
          <w:b/>
          <w:i/>
        </w:rPr>
        <w:t xml:space="preserve">January </w:t>
      </w:r>
      <w:r w:rsidR="008625CE">
        <w:rPr>
          <w:b/>
          <w:i/>
        </w:rPr>
        <w:t>2</w:t>
      </w:r>
      <w:r w:rsidR="0014253B">
        <w:rPr>
          <w:b/>
          <w:i/>
        </w:rPr>
        <w:t>9</w:t>
      </w:r>
      <w:r w:rsidRPr="00632872">
        <w:rPr>
          <w:b/>
          <w:i/>
        </w:rPr>
        <w:t>, 20</w:t>
      </w:r>
      <w:r w:rsidR="00D1746B" w:rsidRPr="00632872">
        <w:rPr>
          <w:b/>
          <w:i/>
        </w:rPr>
        <w:t>2</w:t>
      </w:r>
      <w:r w:rsidR="0080029C">
        <w:rPr>
          <w:b/>
          <w:i/>
        </w:rPr>
        <w:t>4</w:t>
      </w:r>
      <w:r w:rsidRPr="001F54AA">
        <w:rPr>
          <w:b/>
          <w:i/>
        </w:rPr>
        <w:t>.</w:t>
      </w:r>
    </w:p>
    <w:p w:rsidR="004022E2" w:rsidRPr="001F54AA" w:rsidRDefault="004022E2">
      <w:pPr>
        <w:jc w:val="left"/>
        <w:rPr>
          <w:rFonts w:eastAsiaTheme="majorEastAsia" w:cstheme="majorBidi"/>
          <w:b/>
          <w:bCs/>
          <w:sz w:val="28"/>
          <w:szCs w:val="28"/>
        </w:rPr>
      </w:pPr>
      <w:r w:rsidRPr="001F54AA">
        <w:br w:type="page"/>
      </w:r>
    </w:p>
    <w:p w:rsidR="0059454B" w:rsidRPr="001F54AA" w:rsidRDefault="0059454B" w:rsidP="0072225A">
      <w:pPr>
        <w:pStyle w:val="Heading1"/>
        <w:spacing w:before="240"/>
        <w:jc w:val="center"/>
      </w:pPr>
      <w:r w:rsidRPr="001F54AA">
        <w:lastRenderedPageBreak/>
        <w:t>Introduction</w:t>
      </w:r>
    </w:p>
    <w:p w:rsidR="00396E66" w:rsidRPr="001F54AA" w:rsidRDefault="0022420A" w:rsidP="00396E66">
      <w:pPr>
        <w:spacing w:after="60"/>
      </w:pPr>
      <w:r w:rsidRPr="001F54AA">
        <w:t xml:space="preserve">Figure 1 presents </w:t>
      </w:r>
      <w:r w:rsidR="00A232F0" w:rsidRPr="001F54AA">
        <w:t>the assignment planning area</w:t>
      </w:r>
      <w:r w:rsidR="0014253B">
        <w:t xml:space="preserve"> and primary substation positions</w:t>
      </w:r>
      <w:r w:rsidR="00A232F0" w:rsidRPr="001F54AA">
        <w:t>,</w:t>
      </w:r>
      <w:r w:rsidR="00E65F2C" w:rsidRPr="001F54AA">
        <w:t xml:space="preserve"> </w:t>
      </w:r>
      <w:r w:rsidR="000B72DE" w:rsidRPr="001F54AA">
        <w:t>taken from a beautiful</w:t>
      </w:r>
      <w:r w:rsidR="00BA01DD" w:rsidRPr="001F54AA">
        <w:t xml:space="preserve"> </w:t>
      </w:r>
      <w:r w:rsidR="00A232F0" w:rsidRPr="001F54AA">
        <w:t>region</w:t>
      </w:r>
      <w:r w:rsidR="00B42E27" w:rsidRPr="001F54AA">
        <w:t xml:space="preserve"> </w:t>
      </w:r>
      <w:r w:rsidR="00BA01DD" w:rsidRPr="001F54AA">
        <w:t xml:space="preserve">somewhere in the far north of this extraordinary planet </w:t>
      </w:r>
      <w:r w:rsidR="00AD6B4D" w:rsidRPr="001F54AA">
        <w:t xml:space="preserve">that </w:t>
      </w:r>
      <w:r w:rsidR="00BA01DD" w:rsidRPr="001F54AA">
        <w:t>we are lucky to find ourselves on</w:t>
      </w:r>
      <w:r w:rsidR="00E622D0" w:rsidRPr="001F54AA">
        <w:t>.</w:t>
      </w:r>
      <w:r w:rsidR="00331AC6" w:rsidRPr="001F54AA">
        <w:t xml:space="preserve"> </w:t>
      </w:r>
      <w:r w:rsidR="00E65F2C" w:rsidRPr="001F54AA">
        <w:t xml:space="preserve">The coordinates and information given </w:t>
      </w:r>
      <w:r w:rsidR="00A232F0" w:rsidRPr="001F54AA">
        <w:t>in the Appendix</w:t>
      </w:r>
      <w:r w:rsidR="00E65F2C" w:rsidRPr="001F54AA">
        <w:t xml:space="preserve"> will show you how to accurately locate the </w:t>
      </w:r>
      <w:r w:rsidR="00C22C6B">
        <w:t xml:space="preserve">primary </w:t>
      </w:r>
      <w:r w:rsidR="00E65F2C" w:rsidRPr="001F54AA">
        <w:t>substations</w:t>
      </w:r>
      <w:r w:rsidR="000B72DE" w:rsidRPr="001F54AA">
        <w:t xml:space="preserve"> for your particular group’s planning task</w:t>
      </w:r>
      <w:r w:rsidR="00331AC6" w:rsidRPr="001F54AA">
        <w:t xml:space="preserve"> on a map background to help you sensibly </w:t>
      </w:r>
      <w:r w:rsidR="00C22C6B">
        <w:t xml:space="preserve">locate the secondary substations, plan the </w:t>
      </w:r>
      <w:r w:rsidR="00331AC6" w:rsidRPr="001F54AA">
        <w:t xml:space="preserve">lines </w:t>
      </w:r>
      <w:r w:rsidR="00C22C6B">
        <w:t xml:space="preserve">to suitably connect the substations, </w:t>
      </w:r>
      <w:r w:rsidR="00331AC6" w:rsidRPr="001F54AA">
        <w:t>and measure their distances.</w:t>
      </w:r>
    </w:p>
    <w:p w:rsidR="0063078A" w:rsidRDefault="00604A1A" w:rsidP="00C8283D">
      <w:pPr>
        <w:keepNext/>
        <w:spacing w:after="0"/>
        <w:jc w:val="center"/>
      </w:pPr>
      <w:r>
        <w:rPr>
          <w:noProof/>
          <w:lang w:eastAsia="en-GB"/>
        </w:rPr>
        <w:drawing>
          <wp:inline distT="0" distB="0" distL="0" distR="0" wp14:anchorId="2335CFA8" wp14:editId="3CB20B1D">
            <wp:extent cx="6404610" cy="6257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4610" cy="6257925"/>
                    </a:xfrm>
                    <a:prstGeom prst="rect">
                      <a:avLst/>
                    </a:prstGeom>
                  </pic:spPr>
                </pic:pic>
              </a:graphicData>
            </a:graphic>
          </wp:inline>
        </w:drawing>
      </w:r>
    </w:p>
    <w:p w:rsidR="00F13625" w:rsidRPr="001F54AA" w:rsidRDefault="00E10DBA" w:rsidP="00E10DBA">
      <w:pPr>
        <w:pStyle w:val="Caption"/>
        <w:jc w:val="center"/>
      </w:pPr>
      <w:r w:rsidRPr="001F54AA">
        <w:t xml:space="preserve">Figure </w:t>
      </w:r>
      <w:r w:rsidR="00522398" w:rsidRPr="001F54AA">
        <w:rPr>
          <w:noProof/>
        </w:rPr>
        <w:fldChar w:fldCharType="begin"/>
      </w:r>
      <w:r w:rsidR="00522398" w:rsidRPr="001F54AA">
        <w:rPr>
          <w:noProof/>
        </w:rPr>
        <w:instrText xml:space="preserve"> SEQ Figure \* ARABIC </w:instrText>
      </w:r>
      <w:r w:rsidR="00522398" w:rsidRPr="001F54AA">
        <w:rPr>
          <w:noProof/>
        </w:rPr>
        <w:fldChar w:fldCharType="separate"/>
      </w:r>
      <w:r w:rsidR="00834C48">
        <w:rPr>
          <w:noProof/>
        </w:rPr>
        <w:t>1</w:t>
      </w:r>
      <w:r w:rsidR="00522398" w:rsidRPr="001F54AA">
        <w:rPr>
          <w:noProof/>
        </w:rPr>
        <w:fldChar w:fldCharType="end"/>
      </w:r>
      <w:r w:rsidRPr="001F54AA">
        <w:tab/>
      </w:r>
      <w:r w:rsidR="00A232F0" w:rsidRPr="001F54AA">
        <w:t>Planning area</w:t>
      </w:r>
      <w:r w:rsidRPr="001F54AA">
        <w:t xml:space="preserve"> for 20</w:t>
      </w:r>
      <w:r w:rsidR="00B53184" w:rsidRPr="001F54AA">
        <w:t>2</w:t>
      </w:r>
      <w:r w:rsidR="001F54AA" w:rsidRPr="001F54AA">
        <w:t>3</w:t>
      </w:r>
      <w:r w:rsidRPr="001F54AA">
        <w:t xml:space="preserve"> assignment</w:t>
      </w:r>
      <w:r w:rsidR="00B42E27" w:rsidRPr="001F54AA">
        <w:t>.</w:t>
      </w:r>
      <w:r w:rsidR="008A6305" w:rsidRPr="001F54AA">
        <w:t xml:space="preserve"> </w:t>
      </w:r>
      <w:r w:rsidR="000A56C1">
        <w:t>Primary substation c</w:t>
      </w:r>
      <w:r w:rsidR="008A6305" w:rsidRPr="001F54AA">
        <w:t xml:space="preserve">oordinates </w:t>
      </w:r>
      <w:r w:rsidR="00A232F0" w:rsidRPr="001F54AA">
        <w:t>are</w:t>
      </w:r>
      <w:r w:rsidR="008A6305" w:rsidRPr="001F54AA">
        <w:t xml:space="preserve"> ETRS</w:t>
      </w:r>
      <w:r w:rsidR="00604A1A">
        <w:t>89/ETRS-TM35FIN</w:t>
      </w:r>
      <w:r w:rsidR="00274513">
        <w:t xml:space="preserve"> </w:t>
      </w:r>
      <w:r w:rsidR="00274513" w:rsidRPr="00274513">
        <w:rPr>
          <w:highlight w:val="yellow"/>
        </w:rPr>
        <w:t xml:space="preserve">and are taken from the open-source map interface provided online by </w:t>
      </w:r>
      <w:proofErr w:type="spellStart"/>
      <w:r w:rsidR="00274513" w:rsidRPr="00274513">
        <w:rPr>
          <w:highlight w:val="yellow"/>
        </w:rPr>
        <w:t>Fingrid</w:t>
      </w:r>
      <w:proofErr w:type="spellEnd"/>
      <w:r w:rsidR="006E2BC2">
        <w:t xml:space="preserve"> (</w:t>
      </w:r>
      <w:hyperlink r:id="rId11" w:history="1">
        <w:r w:rsidR="00604A1A" w:rsidRPr="00096BF8">
          <w:rPr>
            <w:rStyle w:val="Hyperlink"/>
          </w:rPr>
          <w:t>https://karttapalaute.fingrid.fi/#</w:t>
        </w:r>
      </w:hyperlink>
      <w:r w:rsidR="006E2BC2">
        <w:t xml:space="preserve">), </w:t>
      </w:r>
      <w:proofErr w:type="spellStart"/>
      <w:r w:rsidR="006E2BC2">
        <w:t>Maan-Mittaus-Laitos</w:t>
      </w:r>
      <w:proofErr w:type="spellEnd"/>
      <w:r w:rsidR="006E2BC2">
        <w:t xml:space="preserve"> (</w:t>
      </w:r>
      <w:hyperlink r:id="rId12" w:history="1">
        <w:r w:rsidR="006E2BC2" w:rsidRPr="00A73C8E">
          <w:rPr>
            <w:rStyle w:val="Hyperlink"/>
          </w:rPr>
          <w:t>https://kartta.paikkatietoikkuna.fi/</w:t>
        </w:r>
      </w:hyperlink>
      <w:r w:rsidR="006E2BC2">
        <w:t>) and Google Maps</w:t>
      </w:r>
    </w:p>
    <w:p w:rsidR="0059454B" w:rsidRPr="001F54AA" w:rsidRDefault="0059454B" w:rsidP="0059454B">
      <w:pPr>
        <w:pStyle w:val="Heading1"/>
        <w:jc w:val="center"/>
      </w:pPr>
      <w:r w:rsidRPr="001F54AA">
        <w:lastRenderedPageBreak/>
        <w:t>Task</w:t>
      </w:r>
    </w:p>
    <w:p w:rsidR="0059454B" w:rsidRPr="001F54AA" w:rsidRDefault="00D34D8F" w:rsidP="0059454B">
      <w:pPr>
        <w:pStyle w:val="Heading2"/>
      </w:pPr>
      <w:r w:rsidRPr="001F54AA">
        <w:t>Plan</w:t>
      </w:r>
      <w:r w:rsidR="004022E2" w:rsidRPr="001F54AA">
        <w:t xml:space="preserve"> and cost (NPV)</w:t>
      </w:r>
      <w:r w:rsidRPr="001F54AA">
        <w:t xml:space="preserve"> a </w:t>
      </w:r>
      <w:r w:rsidR="003724AF" w:rsidRPr="001F54AA">
        <w:t>radial</w:t>
      </w:r>
      <w:r w:rsidR="001E1456" w:rsidRPr="001F54AA">
        <w:t>ly operated</w:t>
      </w:r>
      <w:r w:rsidR="003724AF" w:rsidRPr="001F54AA">
        <w:t xml:space="preserve"> network with </w:t>
      </w:r>
      <w:r w:rsidR="001E1456" w:rsidRPr="001F54AA">
        <w:t xml:space="preserve">appropriate </w:t>
      </w:r>
      <w:r w:rsidR="003724AF" w:rsidRPr="001F54AA">
        <w:t>switches</w:t>
      </w:r>
      <w:r w:rsidR="001E1456" w:rsidRPr="001F54AA">
        <w:t xml:space="preserve"> and backup connections</w:t>
      </w:r>
      <w:r w:rsidR="004022E2" w:rsidRPr="001F54AA">
        <w:t xml:space="preserve">, and verify one aspect of your plan (e.g. one of the technical constraints) with an external software tool such as </w:t>
      </w:r>
      <w:proofErr w:type="spellStart"/>
      <w:r w:rsidR="004022E2" w:rsidRPr="001F54AA">
        <w:t>Matlab</w:t>
      </w:r>
      <w:proofErr w:type="spellEnd"/>
      <w:r w:rsidR="004022E2" w:rsidRPr="001F54AA">
        <w:t xml:space="preserve"> </w:t>
      </w:r>
      <w:proofErr w:type="spellStart"/>
      <w:r w:rsidR="004022E2" w:rsidRPr="001F54AA">
        <w:t>Simscape</w:t>
      </w:r>
      <w:proofErr w:type="spellEnd"/>
      <w:r w:rsidR="004022E2" w:rsidRPr="001F54AA">
        <w:rPr>
          <w:vertAlign w:val="superscript"/>
        </w:rPr>
        <w:sym w:font="Symbol" w:char="F0D2"/>
      </w:r>
    </w:p>
    <w:p w:rsidR="00F4457F" w:rsidRPr="001F54AA" w:rsidRDefault="00DE3541" w:rsidP="00F4457F">
      <w:pPr>
        <w:keepNext/>
        <w:jc w:val="center"/>
      </w:pPr>
      <w:r>
        <w:rPr>
          <w:noProof/>
          <w:lang w:eastAsia="en-GB"/>
        </w:rPr>
        <w:drawing>
          <wp:inline distT="0" distB="0" distL="0" distR="0">
            <wp:extent cx="6404610" cy="6255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ningArea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4610" cy="6255385"/>
                    </a:xfrm>
                    <a:prstGeom prst="rect">
                      <a:avLst/>
                    </a:prstGeom>
                  </pic:spPr>
                </pic:pic>
              </a:graphicData>
            </a:graphic>
          </wp:inline>
        </w:drawing>
      </w:r>
    </w:p>
    <w:p w:rsidR="00F4457F" w:rsidRPr="001F54AA" w:rsidRDefault="00F4457F" w:rsidP="00F4457F">
      <w:pPr>
        <w:pStyle w:val="Caption"/>
        <w:jc w:val="center"/>
      </w:pPr>
      <w:r w:rsidRPr="001F54AA">
        <w:t xml:space="preserve">Figure </w:t>
      </w:r>
      <w:r w:rsidR="00ED2435" w:rsidRPr="001F54AA">
        <w:fldChar w:fldCharType="begin"/>
      </w:r>
      <w:r w:rsidR="00ED2435" w:rsidRPr="001F54AA">
        <w:instrText xml:space="preserve"> SEQ Figure \* ARABIC </w:instrText>
      </w:r>
      <w:r w:rsidR="00ED2435" w:rsidRPr="001F54AA">
        <w:fldChar w:fldCharType="separate"/>
      </w:r>
      <w:r w:rsidR="00834C48">
        <w:rPr>
          <w:noProof/>
        </w:rPr>
        <w:t>2</w:t>
      </w:r>
      <w:r w:rsidR="00ED2435" w:rsidRPr="001F54AA">
        <w:rPr>
          <w:noProof/>
        </w:rPr>
        <w:fldChar w:fldCharType="end"/>
      </w:r>
      <w:r w:rsidRPr="001F54AA">
        <w:t xml:space="preserve">  Regions between primary substations where each group should suitably locate their allocated secondary substations</w:t>
      </w:r>
      <w:r w:rsidR="0014253B">
        <w:t>. Group 08 has only one primary substation</w:t>
      </w:r>
    </w:p>
    <w:p w:rsidR="0070790C" w:rsidRPr="001F54AA" w:rsidRDefault="0059454B" w:rsidP="00272E31">
      <w:r w:rsidRPr="001F54AA">
        <w:t xml:space="preserve">Plan and cost a distribution network that radially connects </w:t>
      </w:r>
      <w:r w:rsidR="00B42E27" w:rsidRPr="001F54AA">
        <w:t>your group’s allocated</w:t>
      </w:r>
      <w:r w:rsidRPr="001F54AA">
        <w:t xml:space="preserve"> secondary </w:t>
      </w:r>
      <w:r w:rsidR="00764780" w:rsidRPr="001F54AA">
        <w:t>substations</w:t>
      </w:r>
      <w:r w:rsidRPr="001F54AA">
        <w:t xml:space="preserve"> to the </w:t>
      </w:r>
      <w:r w:rsidR="00B42E27" w:rsidRPr="001F54AA">
        <w:t xml:space="preserve">feeding </w:t>
      </w:r>
      <w:r w:rsidRPr="001F54AA">
        <w:t>primary substation</w:t>
      </w:r>
      <w:r w:rsidR="00D669A4" w:rsidRPr="001F54AA">
        <w:t xml:space="preserve">. </w:t>
      </w:r>
      <w:r w:rsidR="008D44B5" w:rsidRPr="001F54AA">
        <w:t xml:space="preserve">These are listed in Table </w:t>
      </w:r>
      <w:r w:rsidR="00D26941" w:rsidRPr="001F54AA">
        <w:t>2</w:t>
      </w:r>
      <w:r w:rsidR="008D44B5" w:rsidRPr="001F54AA">
        <w:t xml:space="preserve"> in Appendix A. </w:t>
      </w:r>
      <w:r w:rsidR="00D669A4" w:rsidRPr="001F54AA">
        <w:t xml:space="preserve">You </w:t>
      </w:r>
      <w:r w:rsidR="00B42E27" w:rsidRPr="001F54AA">
        <w:t>can choose</w:t>
      </w:r>
      <w:r w:rsidR="001E1456" w:rsidRPr="001F54AA">
        <w:t xml:space="preserve"> </w:t>
      </w:r>
      <w:r w:rsidR="00D669A4" w:rsidRPr="001F54AA">
        <w:t>underground cable</w:t>
      </w:r>
      <w:r w:rsidR="00B42E27" w:rsidRPr="001F54AA">
        <w:t>s</w:t>
      </w:r>
      <w:r w:rsidR="00F51FDB" w:rsidRPr="001F54AA">
        <w:t xml:space="preserve"> or</w:t>
      </w:r>
      <w:r w:rsidR="00B42E27" w:rsidRPr="001F54AA">
        <w:t xml:space="preserve"> bare overhead conductors </w:t>
      </w:r>
      <w:r w:rsidR="00D669A4" w:rsidRPr="001F54AA">
        <w:t>in your network</w:t>
      </w:r>
      <w:r w:rsidR="00B42E27" w:rsidRPr="001F54AA">
        <w:t>, or a combination</w:t>
      </w:r>
      <w:r w:rsidR="00F51FDB" w:rsidRPr="001F54AA">
        <w:t xml:space="preserve"> of both</w:t>
      </w:r>
      <w:r w:rsidR="00B42E27" w:rsidRPr="001F54AA">
        <w:t xml:space="preserve">. For switching, you can </w:t>
      </w:r>
      <w:r w:rsidR="00D669A4" w:rsidRPr="001F54AA">
        <w:t>use</w:t>
      </w:r>
      <w:r w:rsidRPr="001F54AA">
        <w:t xml:space="preserve"> manual</w:t>
      </w:r>
      <w:r w:rsidR="001E1456" w:rsidRPr="001F54AA">
        <w:t xml:space="preserve"> and/or remote-</w:t>
      </w:r>
      <w:r w:rsidR="001E1456" w:rsidRPr="001F54AA">
        <w:lastRenderedPageBreak/>
        <w:t>operated</w:t>
      </w:r>
      <w:r w:rsidRPr="001F54AA">
        <w:t xml:space="preserve"> load </w:t>
      </w:r>
      <w:r w:rsidR="00F95A97" w:rsidRPr="001F54AA">
        <w:t>breaking switches</w:t>
      </w:r>
      <w:r w:rsidR="00B42E27" w:rsidRPr="001F54AA">
        <w:t>, and even network circuit breakers, if appropriate</w:t>
      </w:r>
      <w:r w:rsidR="00D669A4" w:rsidRPr="001F54AA">
        <w:t>. Use</w:t>
      </w:r>
      <w:r w:rsidR="001B6CBE" w:rsidRPr="001F54AA">
        <w:t xml:space="preserve"> </w:t>
      </w:r>
      <w:r w:rsidR="00F95A97" w:rsidRPr="001F54AA">
        <w:t xml:space="preserve">the </w:t>
      </w:r>
      <w:r w:rsidR="001B6CBE" w:rsidRPr="001F54AA">
        <w:t>fixed design parameters</w:t>
      </w:r>
      <w:r w:rsidR="00F95A97" w:rsidRPr="001F54AA">
        <w:t xml:space="preserve"> in Table 1</w:t>
      </w:r>
      <w:r w:rsidR="001B6CBE" w:rsidRPr="001F54AA">
        <w:t xml:space="preserve">. </w:t>
      </w:r>
    </w:p>
    <w:p w:rsidR="0070790C" w:rsidRPr="001F54AA" w:rsidRDefault="00D40E99" w:rsidP="0070790C">
      <w:pPr>
        <w:pStyle w:val="ListParagraph"/>
        <w:numPr>
          <w:ilvl w:val="0"/>
          <w:numId w:val="9"/>
        </w:numPr>
      </w:pPr>
      <w:r w:rsidRPr="001F54AA">
        <w:t>Assume a load growth</w:t>
      </w:r>
      <w:r w:rsidR="0004571B" w:rsidRPr="001F54AA">
        <w:t xml:space="preserve"> of 3%/year</w:t>
      </w:r>
      <w:r w:rsidRPr="001F54AA">
        <w:t xml:space="preserve"> for </w:t>
      </w:r>
      <w:r w:rsidR="00AC06DB" w:rsidRPr="001F54AA">
        <w:rPr>
          <w:b/>
        </w:rPr>
        <w:t>2</w:t>
      </w:r>
      <w:r w:rsidRPr="001F54AA">
        <w:rPr>
          <w:b/>
        </w:rPr>
        <w:t>0</w:t>
      </w:r>
      <w:r w:rsidRPr="001F54AA">
        <w:t xml:space="preserve"> years and a total review time of </w:t>
      </w:r>
      <w:r w:rsidRPr="001F54AA">
        <w:rPr>
          <w:b/>
        </w:rPr>
        <w:t>40</w:t>
      </w:r>
      <w:r w:rsidRPr="001F54AA">
        <w:t xml:space="preserve"> years. Your costing should include</w:t>
      </w:r>
      <w:r w:rsidR="0070790C" w:rsidRPr="001F54AA">
        <w:t>:</w:t>
      </w:r>
    </w:p>
    <w:p w:rsidR="0070790C" w:rsidRPr="001F54AA" w:rsidRDefault="00D40E99" w:rsidP="0070790C">
      <w:pPr>
        <w:pStyle w:val="ListParagraph"/>
        <w:numPr>
          <w:ilvl w:val="1"/>
          <w:numId w:val="9"/>
        </w:numPr>
      </w:pPr>
      <w:r w:rsidRPr="001F54AA">
        <w:t>inv</w:t>
      </w:r>
      <w:r w:rsidR="0070790C" w:rsidRPr="001F54AA">
        <w:t>estment costs (in the present)</w:t>
      </w:r>
    </w:p>
    <w:p w:rsidR="0070790C" w:rsidRPr="001F54AA" w:rsidRDefault="00D40E99" w:rsidP="0070790C">
      <w:pPr>
        <w:pStyle w:val="ListParagraph"/>
        <w:numPr>
          <w:ilvl w:val="1"/>
          <w:numId w:val="9"/>
        </w:numPr>
      </w:pPr>
      <w:r w:rsidRPr="001F54AA">
        <w:t>the present value of the line (</w:t>
      </w:r>
      <w:r w:rsidR="00E10DBA" w:rsidRPr="001F54AA">
        <w:t>3</w:t>
      </w:r>
      <w:r w:rsidRPr="001F54AA">
        <w:rPr>
          <w:i/>
        </w:rPr>
        <w:t>I</w:t>
      </w:r>
      <w:r w:rsidRPr="001F54AA">
        <w:rPr>
          <w:i/>
          <w:vertAlign w:val="superscript"/>
        </w:rPr>
        <w:t>2</w:t>
      </w:r>
      <w:r w:rsidRPr="001F54AA">
        <w:rPr>
          <w:i/>
        </w:rPr>
        <w:t>R</w:t>
      </w:r>
      <w:r w:rsidRPr="001F54AA">
        <w:t>) losses over the entire review period (</w:t>
      </w:r>
      <w:r w:rsidRPr="001F54AA">
        <w:rPr>
          <w:b/>
        </w:rPr>
        <w:t>40</w:t>
      </w:r>
      <w:r w:rsidRPr="001F54AA">
        <w:t xml:space="preserve"> years) </w:t>
      </w:r>
    </w:p>
    <w:p w:rsidR="0070790C" w:rsidRPr="001F54AA" w:rsidRDefault="00F95A97" w:rsidP="0070790C">
      <w:pPr>
        <w:pStyle w:val="ListParagraph"/>
        <w:numPr>
          <w:ilvl w:val="1"/>
          <w:numId w:val="9"/>
        </w:numPr>
      </w:pPr>
      <w:proofErr w:type="gramStart"/>
      <w:r w:rsidRPr="001F54AA">
        <w:t>the</w:t>
      </w:r>
      <w:proofErr w:type="gramEnd"/>
      <w:r w:rsidRPr="001F54AA">
        <w:t xml:space="preserve"> present value of the</w:t>
      </w:r>
      <w:r w:rsidR="00D40E99" w:rsidRPr="001F54AA">
        <w:t xml:space="preserve"> interrupt</w:t>
      </w:r>
      <w:r w:rsidR="001E1456" w:rsidRPr="001F54AA">
        <w:t xml:space="preserve">ion costs from permanent faults. </w:t>
      </w:r>
    </w:p>
    <w:p w:rsidR="0070790C" w:rsidRPr="001F54AA" w:rsidRDefault="001E1456" w:rsidP="0070790C">
      <w:pPr>
        <w:pStyle w:val="ListParagraph"/>
        <w:numPr>
          <w:ilvl w:val="0"/>
          <w:numId w:val="9"/>
        </w:numPr>
      </w:pPr>
      <w:r w:rsidRPr="001F54AA">
        <w:t>L</w:t>
      </w:r>
      <w:r w:rsidR="00D40E99" w:rsidRPr="001F54AA">
        <w:t>ine sections connected to the primary substation</w:t>
      </w:r>
      <w:r w:rsidR="005A0ED6" w:rsidRPr="001F54AA">
        <w:t>s</w:t>
      </w:r>
      <w:r w:rsidRPr="001F54AA">
        <w:t xml:space="preserve"> </w:t>
      </w:r>
      <w:r w:rsidR="00D40E99" w:rsidRPr="001F54AA">
        <w:t>have circuit breakers</w:t>
      </w:r>
      <w:r w:rsidR="007E6544" w:rsidRPr="001F54AA">
        <w:t>, and each primary substation (main 20 kV feeder) connection has a cost</w:t>
      </w:r>
      <w:r w:rsidR="00D40E99" w:rsidRPr="001F54AA">
        <w:t>.</w:t>
      </w:r>
      <w:r w:rsidRPr="001F54AA">
        <w:t xml:space="preserve"> </w:t>
      </w:r>
    </w:p>
    <w:p w:rsidR="0070790C" w:rsidRPr="001F54AA" w:rsidRDefault="001E1456" w:rsidP="0070790C">
      <w:pPr>
        <w:pStyle w:val="ListParagraph"/>
        <w:numPr>
          <w:ilvl w:val="0"/>
          <w:numId w:val="9"/>
        </w:numPr>
      </w:pPr>
      <w:r w:rsidRPr="001F54AA">
        <w:t>The network sh</w:t>
      </w:r>
      <w:r w:rsidR="00466C33" w:rsidRPr="001F54AA">
        <w:t>ould be radially operated. Show where the open point(s) are</w:t>
      </w:r>
      <w:r w:rsidRPr="001F54AA">
        <w:t>.</w:t>
      </w:r>
      <w:r w:rsidR="00466C33" w:rsidRPr="001F54AA">
        <w:t xml:space="preserve"> </w:t>
      </w:r>
      <w:r w:rsidR="00466C33" w:rsidRPr="001F54AA">
        <w:rPr>
          <w:b/>
        </w:rPr>
        <w:t>You should be aware of the 6</w:t>
      </w:r>
      <w:r w:rsidR="0093507F" w:rsidRPr="001F54AA">
        <w:rPr>
          <w:b/>
        </w:rPr>
        <w:t xml:space="preserve"> </w:t>
      </w:r>
      <w:r w:rsidR="00466C33" w:rsidRPr="001F54AA">
        <w:rPr>
          <w:b/>
        </w:rPr>
        <w:t>h interruption limit for urban</w:t>
      </w:r>
      <w:r w:rsidR="004022E2" w:rsidRPr="001F54AA">
        <w:rPr>
          <w:b/>
        </w:rPr>
        <w:t>/suburban</w:t>
      </w:r>
      <w:r w:rsidR="0004571B" w:rsidRPr="001F54AA">
        <w:rPr>
          <w:b/>
        </w:rPr>
        <w:t xml:space="preserve"> customers and plan accordingly if that’s where your planning area is…</w:t>
      </w:r>
    </w:p>
    <w:p w:rsidR="0070790C" w:rsidRPr="001F54AA" w:rsidRDefault="0070790C" w:rsidP="0070790C">
      <w:pPr>
        <w:pStyle w:val="ListParagraph"/>
        <w:numPr>
          <w:ilvl w:val="0"/>
          <w:numId w:val="9"/>
        </w:numPr>
      </w:pPr>
      <w:r w:rsidRPr="001F54AA">
        <w:t>Your network plan should be technically viable, also during contingencies, and reasonabl</w:t>
      </w:r>
      <w:r w:rsidR="00EB101C" w:rsidRPr="001F54AA">
        <w:t>y</w:t>
      </w:r>
      <w:r w:rsidRPr="001F54AA">
        <w:t xml:space="preserve"> cost-effective!</w:t>
      </w:r>
    </w:p>
    <w:p w:rsidR="004022E2" w:rsidRPr="001F54AA" w:rsidRDefault="004022E2" w:rsidP="0070790C">
      <w:pPr>
        <w:pStyle w:val="ListParagraph"/>
        <w:numPr>
          <w:ilvl w:val="0"/>
          <w:numId w:val="9"/>
        </w:numPr>
      </w:pPr>
      <w:r w:rsidRPr="001F54AA">
        <w:t xml:space="preserve">You should verify (at least) one of the technical constraints with an external tool, such as </w:t>
      </w:r>
      <w:proofErr w:type="spellStart"/>
      <w:r w:rsidRPr="001F54AA">
        <w:t>Matlab</w:t>
      </w:r>
      <w:proofErr w:type="spellEnd"/>
      <w:r w:rsidRPr="001F54AA">
        <w:t xml:space="preserve"> </w:t>
      </w:r>
      <w:proofErr w:type="spellStart"/>
      <w:r w:rsidRPr="001F54AA">
        <w:t>Simscape</w:t>
      </w:r>
      <w:proofErr w:type="spellEnd"/>
      <w:r w:rsidRPr="001F54AA">
        <w:rPr>
          <w:vertAlign w:val="superscript"/>
        </w:rPr>
        <w:sym w:font="Symbol" w:char="F0D2"/>
      </w:r>
    </w:p>
    <w:p w:rsidR="00D40E99" w:rsidRPr="001F54AA" w:rsidRDefault="00990202" w:rsidP="00272E31">
      <w:r w:rsidRPr="001F54AA">
        <w:t xml:space="preserve">Appendix B gives a couple of useful map links and shows one way of calculating line route lengths. The data </w:t>
      </w:r>
      <w:r w:rsidR="00203404" w:rsidRPr="001F54AA">
        <w:t xml:space="preserve">uses the coordinate system </w:t>
      </w:r>
      <w:r w:rsidR="00B0498F" w:rsidRPr="00B0498F">
        <w:t>ETRS89/ETRS-TM35FIN</w:t>
      </w:r>
      <w:r w:rsidRPr="001F54AA">
        <w:t>.</w:t>
      </w:r>
    </w:p>
    <w:p w:rsidR="00C7608F" w:rsidRPr="001F54AA" w:rsidRDefault="00C7608F" w:rsidP="0070790C">
      <w:pPr>
        <w:pStyle w:val="Caption"/>
        <w:keepNext/>
        <w:jc w:val="center"/>
        <w:rPr>
          <w:b w:val="0"/>
          <w:bCs w:val="0"/>
        </w:rPr>
      </w:pPr>
      <w:r w:rsidRPr="001F54AA">
        <w:t xml:space="preserve">Table </w:t>
      </w:r>
      <w:r w:rsidR="00522398" w:rsidRPr="001F54AA">
        <w:rPr>
          <w:noProof/>
        </w:rPr>
        <w:fldChar w:fldCharType="begin"/>
      </w:r>
      <w:r w:rsidR="00522398" w:rsidRPr="001F54AA">
        <w:rPr>
          <w:noProof/>
        </w:rPr>
        <w:instrText xml:space="preserve"> SEQ Table \* ARABIC </w:instrText>
      </w:r>
      <w:r w:rsidR="00522398" w:rsidRPr="001F54AA">
        <w:rPr>
          <w:noProof/>
        </w:rPr>
        <w:fldChar w:fldCharType="separate"/>
      </w:r>
      <w:r w:rsidR="00834C48">
        <w:rPr>
          <w:noProof/>
        </w:rPr>
        <w:t>1</w:t>
      </w:r>
      <w:r w:rsidR="00522398" w:rsidRPr="001F54AA">
        <w:rPr>
          <w:noProof/>
        </w:rPr>
        <w:fldChar w:fldCharType="end"/>
      </w:r>
      <w:r w:rsidRPr="001F54AA">
        <w:tab/>
      </w:r>
      <w:r w:rsidRPr="001F54AA">
        <w:rPr>
          <w:b w:val="0"/>
          <w:bCs w:val="0"/>
        </w:rPr>
        <w:t>Fixed parameters</w:t>
      </w:r>
      <w:r w:rsidR="0070790C" w:rsidRPr="001F54AA">
        <w:rPr>
          <w:b w:val="0"/>
          <w:bCs w:val="0"/>
        </w:rPr>
        <w:t xml:space="preserve"> for Task A</w:t>
      </w:r>
    </w:p>
    <w:tbl>
      <w:tblPr>
        <w:tblStyle w:val="TableGrid"/>
        <w:tblW w:w="0" w:type="auto"/>
        <w:jc w:val="center"/>
        <w:tblLook w:val="04A0" w:firstRow="1" w:lastRow="0" w:firstColumn="1" w:lastColumn="0" w:noHBand="0" w:noVBand="1"/>
      </w:tblPr>
      <w:tblGrid>
        <w:gridCol w:w="772"/>
        <w:gridCol w:w="2501"/>
        <w:gridCol w:w="3027"/>
      </w:tblGrid>
      <w:tr w:rsidR="00655D11" w:rsidRPr="001F54AA" w:rsidTr="0070790C">
        <w:trPr>
          <w:trHeight w:val="257"/>
          <w:jc w:val="center"/>
        </w:trPr>
        <w:tc>
          <w:tcPr>
            <w:tcW w:w="772" w:type="dxa"/>
          </w:tcPr>
          <w:p w:rsidR="006F0C01" w:rsidRPr="001F54AA" w:rsidRDefault="006F0C01" w:rsidP="0070790C">
            <w:pPr>
              <w:pStyle w:val="BodyText"/>
              <w:jc w:val="center"/>
              <w:rPr>
                <w:b w:val="0"/>
                <w:i w:val="0"/>
                <w:szCs w:val="16"/>
              </w:rPr>
            </w:pPr>
            <w:r w:rsidRPr="001F54AA">
              <w:rPr>
                <w:b w:val="0"/>
                <w:szCs w:val="16"/>
              </w:rPr>
              <w:t>p</w:t>
            </w:r>
          </w:p>
        </w:tc>
        <w:tc>
          <w:tcPr>
            <w:tcW w:w="2501" w:type="dxa"/>
          </w:tcPr>
          <w:p w:rsidR="006F0C01" w:rsidRPr="001F54AA" w:rsidRDefault="006F0C01" w:rsidP="0070790C">
            <w:pPr>
              <w:pStyle w:val="BodyText"/>
              <w:jc w:val="center"/>
              <w:rPr>
                <w:b w:val="0"/>
                <w:szCs w:val="16"/>
              </w:rPr>
            </w:pPr>
            <w:r w:rsidRPr="001F54AA">
              <w:rPr>
                <w:b w:val="0"/>
                <w:i w:val="0"/>
                <w:szCs w:val="16"/>
              </w:rPr>
              <w:t>interest rate</w:t>
            </w:r>
          </w:p>
        </w:tc>
        <w:tc>
          <w:tcPr>
            <w:tcW w:w="3027" w:type="dxa"/>
          </w:tcPr>
          <w:p w:rsidR="006F0C01" w:rsidRPr="001F54AA" w:rsidRDefault="00AC06DB" w:rsidP="0070790C">
            <w:pPr>
              <w:pStyle w:val="BodyText"/>
              <w:jc w:val="center"/>
              <w:rPr>
                <w:b w:val="0"/>
                <w:i w:val="0"/>
                <w:szCs w:val="16"/>
              </w:rPr>
            </w:pPr>
            <w:r w:rsidRPr="001F54AA">
              <w:rPr>
                <w:b w:val="0"/>
                <w:i w:val="0"/>
                <w:szCs w:val="16"/>
              </w:rPr>
              <w:t>4</w:t>
            </w:r>
            <w:r w:rsidR="006F0C01" w:rsidRPr="001F54AA">
              <w:rPr>
                <w:b w:val="0"/>
                <w:i w:val="0"/>
                <w:szCs w:val="16"/>
              </w:rPr>
              <w:t xml:space="preserve"> %</w:t>
            </w:r>
          </w:p>
        </w:tc>
      </w:tr>
      <w:tr w:rsidR="00655D11" w:rsidRPr="001F54AA" w:rsidTr="0070790C">
        <w:trPr>
          <w:trHeight w:val="257"/>
          <w:jc w:val="center"/>
        </w:trPr>
        <w:tc>
          <w:tcPr>
            <w:tcW w:w="772" w:type="dxa"/>
          </w:tcPr>
          <w:p w:rsidR="006F0C01" w:rsidRPr="001F54AA" w:rsidRDefault="006F0C01" w:rsidP="0070790C">
            <w:pPr>
              <w:pStyle w:val="BodyText"/>
              <w:jc w:val="center"/>
              <w:rPr>
                <w:b w:val="0"/>
                <w:i w:val="0"/>
                <w:szCs w:val="16"/>
              </w:rPr>
            </w:pPr>
            <w:r w:rsidRPr="001F54AA">
              <w:rPr>
                <w:b w:val="0"/>
                <w:szCs w:val="16"/>
              </w:rPr>
              <w:t>r</w:t>
            </w:r>
          </w:p>
        </w:tc>
        <w:tc>
          <w:tcPr>
            <w:tcW w:w="2501" w:type="dxa"/>
          </w:tcPr>
          <w:p w:rsidR="006F0C01" w:rsidRPr="001F54AA" w:rsidRDefault="006F0C01" w:rsidP="0070790C">
            <w:pPr>
              <w:pStyle w:val="BodyText"/>
              <w:jc w:val="center"/>
              <w:rPr>
                <w:b w:val="0"/>
                <w:i w:val="0"/>
                <w:szCs w:val="16"/>
              </w:rPr>
            </w:pPr>
            <w:r w:rsidRPr="001F54AA">
              <w:rPr>
                <w:b w:val="0"/>
                <w:i w:val="0"/>
                <w:szCs w:val="16"/>
              </w:rPr>
              <w:t>load growth</w:t>
            </w:r>
          </w:p>
        </w:tc>
        <w:tc>
          <w:tcPr>
            <w:tcW w:w="3027" w:type="dxa"/>
          </w:tcPr>
          <w:p w:rsidR="006F0C01" w:rsidRPr="001F54AA" w:rsidRDefault="00AC06DB" w:rsidP="00AC06DB">
            <w:pPr>
              <w:pStyle w:val="BodyText"/>
              <w:jc w:val="center"/>
              <w:rPr>
                <w:b w:val="0"/>
                <w:i w:val="0"/>
                <w:szCs w:val="16"/>
              </w:rPr>
            </w:pPr>
            <w:r w:rsidRPr="001F54AA">
              <w:rPr>
                <w:b w:val="0"/>
                <w:i w:val="0"/>
                <w:szCs w:val="16"/>
              </w:rPr>
              <w:t>3</w:t>
            </w:r>
            <w:r w:rsidR="00EA1ECB" w:rsidRPr="001F54AA">
              <w:rPr>
                <w:b w:val="0"/>
                <w:i w:val="0"/>
                <w:szCs w:val="16"/>
              </w:rPr>
              <w:t>.</w:t>
            </w:r>
            <w:r w:rsidRPr="001F54AA">
              <w:rPr>
                <w:b w:val="0"/>
                <w:i w:val="0"/>
                <w:szCs w:val="16"/>
              </w:rPr>
              <w:t>0</w:t>
            </w:r>
            <w:r w:rsidR="006F0C01" w:rsidRPr="001F54AA">
              <w:rPr>
                <w:b w:val="0"/>
                <w:i w:val="0"/>
                <w:szCs w:val="16"/>
              </w:rPr>
              <w:t xml:space="preserve"> % for </w:t>
            </w:r>
            <w:r w:rsidRPr="001F54AA">
              <w:rPr>
                <w:b w:val="0"/>
                <w:i w:val="0"/>
                <w:szCs w:val="16"/>
              </w:rPr>
              <w:t>2</w:t>
            </w:r>
            <w:r w:rsidR="006F0C01" w:rsidRPr="001F54AA">
              <w:rPr>
                <w:b w:val="0"/>
                <w:i w:val="0"/>
                <w:szCs w:val="16"/>
              </w:rPr>
              <w:t>0 years</w:t>
            </w:r>
          </w:p>
        </w:tc>
      </w:tr>
      <w:tr w:rsidR="00655D11" w:rsidRPr="001F54AA" w:rsidTr="0070790C">
        <w:trPr>
          <w:trHeight w:val="257"/>
          <w:jc w:val="center"/>
        </w:trPr>
        <w:tc>
          <w:tcPr>
            <w:tcW w:w="772" w:type="dxa"/>
          </w:tcPr>
          <w:p w:rsidR="006F0C01" w:rsidRPr="001F54AA" w:rsidRDefault="006F0C01" w:rsidP="0070790C">
            <w:pPr>
              <w:pStyle w:val="BodyText"/>
              <w:jc w:val="center"/>
              <w:rPr>
                <w:b w:val="0"/>
                <w:i w:val="0"/>
                <w:szCs w:val="16"/>
              </w:rPr>
            </w:pPr>
            <w:r w:rsidRPr="001F54AA">
              <w:rPr>
                <w:b w:val="0"/>
                <w:szCs w:val="16"/>
              </w:rPr>
              <w:t>a</w:t>
            </w:r>
            <w:r w:rsidRPr="001F54AA">
              <w:rPr>
                <w:b w:val="0"/>
                <w:i w:val="0"/>
                <w:szCs w:val="16"/>
              </w:rPr>
              <w:t xml:space="preserve"> &amp; </w:t>
            </w:r>
            <w:r w:rsidRPr="001F54AA">
              <w:rPr>
                <w:b w:val="0"/>
                <w:szCs w:val="16"/>
              </w:rPr>
              <w:t>b</w:t>
            </w:r>
          </w:p>
        </w:tc>
        <w:tc>
          <w:tcPr>
            <w:tcW w:w="2501" w:type="dxa"/>
          </w:tcPr>
          <w:p w:rsidR="006F0C01" w:rsidRPr="001F54AA" w:rsidRDefault="006F0C01" w:rsidP="0070790C">
            <w:pPr>
              <w:pStyle w:val="BodyText"/>
              <w:jc w:val="center"/>
              <w:rPr>
                <w:b w:val="0"/>
                <w:i w:val="0"/>
                <w:szCs w:val="16"/>
              </w:rPr>
            </w:pPr>
            <w:r w:rsidRPr="001F54AA">
              <w:rPr>
                <w:b w:val="0"/>
                <w:i w:val="0"/>
                <w:szCs w:val="16"/>
              </w:rPr>
              <w:t>CIC values</w:t>
            </w:r>
          </w:p>
        </w:tc>
        <w:tc>
          <w:tcPr>
            <w:tcW w:w="3027" w:type="dxa"/>
          </w:tcPr>
          <w:p w:rsidR="006F0C01" w:rsidRPr="001F54AA" w:rsidRDefault="006F0C01" w:rsidP="00466C33">
            <w:pPr>
              <w:pStyle w:val="BodyText"/>
              <w:jc w:val="center"/>
              <w:rPr>
                <w:b w:val="0"/>
                <w:i w:val="0"/>
                <w:szCs w:val="16"/>
              </w:rPr>
            </w:pPr>
            <w:r w:rsidRPr="001F54AA">
              <w:rPr>
                <w:b w:val="0"/>
                <w:i w:val="0"/>
                <w:szCs w:val="16"/>
              </w:rPr>
              <w:t>1.</w:t>
            </w:r>
            <w:r w:rsidR="00466C33" w:rsidRPr="001F54AA">
              <w:rPr>
                <w:b w:val="0"/>
                <w:i w:val="0"/>
                <w:szCs w:val="16"/>
              </w:rPr>
              <w:t>23</w:t>
            </w:r>
            <w:r w:rsidR="00F45EF7" w:rsidRPr="001F54AA">
              <w:rPr>
                <w:b w:val="0"/>
                <w:i w:val="0"/>
                <w:szCs w:val="16"/>
              </w:rPr>
              <w:t xml:space="preserve"> €/kW</w:t>
            </w:r>
            <w:r w:rsidRPr="001F54AA">
              <w:rPr>
                <w:b w:val="0"/>
                <w:i w:val="0"/>
                <w:szCs w:val="16"/>
              </w:rPr>
              <w:t xml:space="preserve"> </w:t>
            </w:r>
            <w:r w:rsidR="00B40756" w:rsidRPr="001F54AA">
              <w:rPr>
                <w:b w:val="0"/>
                <w:i w:val="0"/>
                <w:szCs w:val="16"/>
              </w:rPr>
              <w:t>&amp;</w:t>
            </w:r>
            <w:r w:rsidRPr="001F54AA">
              <w:rPr>
                <w:b w:val="0"/>
                <w:i w:val="0"/>
                <w:szCs w:val="16"/>
              </w:rPr>
              <w:t xml:space="preserve"> 1</w:t>
            </w:r>
            <w:r w:rsidR="00466C33" w:rsidRPr="001F54AA">
              <w:rPr>
                <w:b w:val="0"/>
                <w:i w:val="0"/>
                <w:szCs w:val="16"/>
              </w:rPr>
              <w:t>2.3</w:t>
            </w:r>
            <w:r w:rsidRPr="001F54AA">
              <w:rPr>
                <w:b w:val="0"/>
                <w:i w:val="0"/>
                <w:szCs w:val="16"/>
              </w:rPr>
              <w:t xml:space="preserve"> €/kWh</w:t>
            </w:r>
          </w:p>
        </w:tc>
      </w:tr>
      <w:tr w:rsidR="006F0C01" w:rsidRPr="001F54AA" w:rsidTr="0070790C">
        <w:trPr>
          <w:trHeight w:val="257"/>
          <w:jc w:val="center"/>
        </w:trPr>
        <w:tc>
          <w:tcPr>
            <w:tcW w:w="772" w:type="dxa"/>
          </w:tcPr>
          <w:p w:rsidR="006F0C01" w:rsidRPr="001F54AA" w:rsidRDefault="006F0C01" w:rsidP="0070790C">
            <w:pPr>
              <w:pStyle w:val="BodyText"/>
              <w:jc w:val="center"/>
              <w:rPr>
                <w:b w:val="0"/>
                <w:i w:val="0"/>
                <w:szCs w:val="16"/>
              </w:rPr>
            </w:pPr>
            <w:r w:rsidRPr="001F54AA">
              <w:rPr>
                <w:b w:val="0"/>
                <w:szCs w:val="16"/>
              </w:rPr>
              <w:t>c</w:t>
            </w:r>
            <w:r w:rsidR="0072225A" w:rsidRPr="001F54AA">
              <w:rPr>
                <w:b w:val="0"/>
                <w:i w:val="0"/>
                <w:szCs w:val="16"/>
                <w:vertAlign w:val="subscript"/>
              </w:rPr>
              <w:t>l</w:t>
            </w:r>
          </w:p>
        </w:tc>
        <w:tc>
          <w:tcPr>
            <w:tcW w:w="2501" w:type="dxa"/>
          </w:tcPr>
          <w:p w:rsidR="006F0C01" w:rsidRPr="001F54AA" w:rsidRDefault="006F0C01" w:rsidP="0070790C">
            <w:pPr>
              <w:pStyle w:val="BodyText"/>
              <w:jc w:val="center"/>
              <w:rPr>
                <w:b w:val="0"/>
                <w:i w:val="0"/>
                <w:szCs w:val="16"/>
              </w:rPr>
            </w:pPr>
            <w:r w:rsidRPr="001F54AA">
              <w:rPr>
                <w:b w:val="0"/>
                <w:i w:val="0"/>
                <w:szCs w:val="16"/>
              </w:rPr>
              <w:t>Cost of energy losses</w:t>
            </w:r>
          </w:p>
        </w:tc>
        <w:tc>
          <w:tcPr>
            <w:tcW w:w="3027" w:type="dxa"/>
          </w:tcPr>
          <w:p w:rsidR="006F0C01" w:rsidRPr="001F54AA" w:rsidRDefault="00207CED" w:rsidP="00AC06DB">
            <w:pPr>
              <w:pStyle w:val="BodyText"/>
              <w:jc w:val="center"/>
              <w:rPr>
                <w:b w:val="0"/>
                <w:i w:val="0"/>
                <w:szCs w:val="16"/>
              </w:rPr>
            </w:pPr>
            <w:r w:rsidRPr="001F54AA">
              <w:rPr>
                <w:b w:val="0"/>
                <w:i w:val="0"/>
                <w:szCs w:val="16"/>
              </w:rPr>
              <w:t>0.0</w:t>
            </w:r>
            <w:r w:rsidR="00AC06DB" w:rsidRPr="001F54AA">
              <w:rPr>
                <w:b w:val="0"/>
                <w:i w:val="0"/>
                <w:szCs w:val="16"/>
              </w:rPr>
              <w:t>6</w:t>
            </w:r>
            <w:r w:rsidRPr="001F54AA">
              <w:rPr>
                <w:b w:val="0"/>
                <w:i w:val="0"/>
                <w:szCs w:val="16"/>
              </w:rPr>
              <w:t xml:space="preserve"> €</w:t>
            </w:r>
            <w:r w:rsidR="006F0C01" w:rsidRPr="001F54AA">
              <w:rPr>
                <w:b w:val="0"/>
                <w:i w:val="0"/>
                <w:szCs w:val="16"/>
              </w:rPr>
              <w:t>/kWh</w:t>
            </w:r>
          </w:p>
        </w:tc>
      </w:tr>
    </w:tbl>
    <w:p w:rsidR="00D75CD1" w:rsidRPr="001F54AA" w:rsidRDefault="00D75CD1" w:rsidP="00F95A97">
      <w:pPr>
        <w:pStyle w:val="ListParagraph"/>
        <w:ind w:left="717"/>
      </w:pPr>
    </w:p>
    <w:p w:rsidR="00F51FDB" w:rsidRPr="001F54AA" w:rsidRDefault="00F51FDB" w:rsidP="00272E31">
      <w:r w:rsidRPr="001F54AA">
        <w:t>Other costs and parameters, e.g., for switches, feeder connections and lines, can be found in Appendix C.</w:t>
      </w:r>
      <w:r w:rsidR="00466C33" w:rsidRPr="001F54AA">
        <w:t xml:space="preserve"> Interruption costs and other nodal data are given in Tables 2, 3 and 4.</w:t>
      </w:r>
    </w:p>
    <w:p w:rsidR="00F95A97" w:rsidRPr="001F54AA" w:rsidRDefault="00D75CD1" w:rsidP="00272E31">
      <w:r w:rsidRPr="001F54AA">
        <w:t xml:space="preserve">Assume a voltage of </w:t>
      </w:r>
      <w:r w:rsidRPr="0014253B">
        <w:rPr>
          <w:b/>
        </w:rPr>
        <w:t xml:space="preserve">19.5 kV at every </w:t>
      </w:r>
      <w:r w:rsidR="0014253B" w:rsidRPr="0014253B">
        <w:rPr>
          <w:b/>
        </w:rPr>
        <w:t xml:space="preserve">secondary substation </w:t>
      </w:r>
      <w:r w:rsidRPr="001F54AA">
        <w:t>node in the network – that will push currents up and thus err on the safe side. You do not need to run a full load flow</w:t>
      </w:r>
      <w:r w:rsidR="001E1456" w:rsidRPr="001F54AA">
        <w:t xml:space="preserve"> (unless you want to!)</w:t>
      </w:r>
      <w:r w:rsidRPr="001F54AA">
        <w:t xml:space="preserve">, </w:t>
      </w:r>
      <w:r w:rsidR="00814B14" w:rsidRPr="001F54AA">
        <w:t>but use</w:t>
      </w:r>
      <w:r w:rsidRPr="001F54AA">
        <w:t xml:space="preserve"> </w:t>
      </w:r>
      <w:r w:rsidR="00814B14" w:rsidRPr="001F54AA">
        <w:t xml:space="preserve">upstream </w:t>
      </w:r>
      <w:r w:rsidRPr="001F54AA">
        <w:t xml:space="preserve">summation of the </w:t>
      </w:r>
      <w:r w:rsidR="00814B14" w:rsidRPr="001F54AA">
        <w:t>active and reactive power components to calculate the load transfers in each line section assuming that there are no losses in the lines.</w:t>
      </w:r>
      <w:r w:rsidRPr="001F54AA">
        <w:t xml:space="preserve"> </w:t>
      </w:r>
      <w:r w:rsidR="008D44B5" w:rsidRPr="001F54AA">
        <w:t>The cost of losses, however, should of course be calculated, and for that, you will need the utilisation time for losses</w:t>
      </w:r>
      <w:r w:rsidR="00B53184" w:rsidRPr="001F54AA">
        <w:t xml:space="preserve">, </w:t>
      </w:r>
      <w:proofErr w:type="spellStart"/>
      <w:r w:rsidR="00B53184" w:rsidRPr="001F54AA">
        <w:rPr>
          <w:b/>
          <w:bCs/>
          <w:i/>
          <w:sz w:val="20"/>
          <w:szCs w:val="20"/>
        </w:rPr>
        <w:t>T</w:t>
      </w:r>
      <w:r w:rsidR="00B53184" w:rsidRPr="001F54AA">
        <w:rPr>
          <w:b/>
          <w:bCs/>
          <w:sz w:val="20"/>
          <w:szCs w:val="20"/>
          <w:vertAlign w:val="subscript"/>
        </w:rPr>
        <w:t>losses</w:t>
      </w:r>
      <w:proofErr w:type="spellEnd"/>
      <w:r w:rsidR="00B53184" w:rsidRPr="001F54AA">
        <w:t xml:space="preserve">, </w:t>
      </w:r>
      <w:r w:rsidR="008D44B5" w:rsidRPr="001F54AA">
        <w:t>related to the maximum</w:t>
      </w:r>
      <w:r w:rsidR="004022E2" w:rsidRPr="001F54AA">
        <w:t xml:space="preserve"> (dem</w:t>
      </w:r>
      <w:r w:rsidR="001F54AA" w:rsidRPr="001F54AA">
        <w:t>a</w:t>
      </w:r>
      <w:r w:rsidR="004022E2" w:rsidRPr="001F54AA">
        <w:t>nd-related)</w:t>
      </w:r>
      <w:r w:rsidR="008D44B5" w:rsidRPr="001F54AA">
        <w:t xml:space="preserve"> power flow in each line section</w:t>
      </w:r>
      <w:r w:rsidR="0031053B" w:rsidRPr="001F54AA">
        <w:t xml:space="preserve">, which, to make things simpler, are assumed to be </w:t>
      </w:r>
      <w:r w:rsidR="004022E2" w:rsidRPr="001F54AA">
        <w:t>3</w:t>
      </w:r>
      <w:r w:rsidR="0031053B" w:rsidRPr="001F54AA">
        <w:t>000 h/year for every node</w:t>
      </w:r>
      <w:r w:rsidR="00466C33" w:rsidRPr="001F54AA">
        <w:t>,</w:t>
      </w:r>
      <w:r w:rsidR="00B53184" w:rsidRPr="001F54AA">
        <w:t xml:space="preserve"> as</w:t>
      </w:r>
      <w:r w:rsidR="008D44B5" w:rsidRPr="001F54AA">
        <w:t xml:space="preserve"> given in Table </w:t>
      </w:r>
      <w:r w:rsidR="00466C33" w:rsidRPr="001F54AA">
        <w:t>4</w:t>
      </w:r>
      <w:r w:rsidR="008D44B5" w:rsidRPr="001F54AA">
        <w:t xml:space="preserve"> in Appendix A. </w:t>
      </w:r>
      <w:r w:rsidRPr="001F54AA">
        <w:t xml:space="preserve">See Appendix </w:t>
      </w:r>
      <w:r w:rsidR="00F61B28" w:rsidRPr="001F54AA">
        <w:t>D</w:t>
      </w:r>
      <w:r w:rsidRPr="001F54AA">
        <w:t xml:space="preserve"> for the discount factors that you will need to convert the yearly loss-based costs and load-based costs to the</w:t>
      </w:r>
      <w:r w:rsidR="00F81F84" w:rsidRPr="001F54AA">
        <w:t xml:space="preserve"> net</w:t>
      </w:r>
      <w:r w:rsidRPr="001F54AA">
        <w:t xml:space="preserve"> present value</w:t>
      </w:r>
      <w:r w:rsidR="00F81F84" w:rsidRPr="001F54AA">
        <w:t xml:space="preserve"> (NPV)</w:t>
      </w:r>
      <w:r w:rsidRPr="001F54AA">
        <w:t xml:space="preserve">. </w:t>
      </w:r>
      <w:r w:rsidR="0093507F" w:rsidRPr="0014253B">
        <w:rPr>
          <w:b/>
        </w:rPr>
        <w:t>You should use higher than nominal voltages</w:t>
      </w:r>
      <w:r w:rsidR="0014253B" w:rsidRPr="0014253B">
        <w:rPr>
          <w:b/>
        </w:rPr>
        <w:t xml:space="preserve"> at the primary substations</w:t>
      </w:r>
      <w:r w:rsidR="0093507F" w:rsidRPr="001F54AA">
        <w:t xml:space="preserve"> for maximum 3-phase short circuit currents (</w:t>
      </w:r>
      <w:r w:rsidR="0093507F" w:rsidRPr="0014253B">
        <w:rPr>
          <w:b/>
        </w:rPr>
        <w:t>e.g. 20 kV + 10%</w:t>
      </w:r>
      <w:r w:rsidR="0093507F" w:rsidRPr="001F54AA">
        <w:t>).</w:t>
      </w:r>
    </w:p>
    <w:p w:rsidR="00E153FF" w:rsidRPr="001F54AA" w:rsidRDefault="00E153FF" w:rsidP="00E153FF">
      <w:pPr>
        <w:pStyle w:val="Heading2"/>
        <w:spacing w:after="120"/>
      </w:pPr>
      <w:r w:rsidRPr="001F54AA">
        <w:t>Submission instructions</w:t>
      </w:r>
    </w:p>
    <w:p w:rsidR="00EB101C" w:rsidRPr="001F54AA" w:rsidRDefault="00E153FF" w:rsidP="00E153FF">
      <w:pPr>
        <w:rPr>
          <w:bCs/>
        </w:rPr>
      </w:pPr>
      <w:r w:rsidRPr="001F54AA">
        <w:rPr>
          <w:bCs/>
        </w:rPr>
        <w:t>Provide your final solution (one per group) for each part in a word-based report and your calculations in Excel</w:t>
      </w:r>
      <w:r w:rsidR="00D80F7B" w:rsidRPr="001F54AA">
        <w:rPr>
          <w:bCs/>
        </w:rPr>
        <w:t xml:space="preserve">. Make both documents as clear as possible – showing the methodology and results in the word document, and the numerical calculations in Excel. </w:t>
      </w:r>
      <w:r w:rsidR="004F175D" w:rsidRPr="001F54AA">
        <w:rPr>
          <w:b/>
          <w:u w:val="single"/>
        </w:rPr>
        <w:t>Please have mercy on John!</w:t>
      </w:r>
      <w:r w:rsidR="004F175D" w:rsidRPr="001F54AA">
        <w:rPr>
          <w:bCs/>
        </w:rPr>
        <w:t xml:space="preserve"> </w:t>
      </w:r>
      <w:r w:rsidR="0004571B" w:rsidRPr="001F54AA">
        <w:rPr>
          <w:bCs/>
        </w:rPr>
        <w:t>Make your work easy to grade!</w:t>
      </w:r>
      <w:r w:rsidR="004F175D" w:rsidRPr="001F54AA">
        <w:rPr>
          <w:bCs/>
        </w:rPr>
        <w:t xml:space="preserve"> Make sure all the data used on one sheet is visible on that sheet!</w:t>
      </w:r>
      <w:r w:rsidR="00EB101C" w:rsidRPr="001F54AA">
        <w:rPr>
          <w:bCs/>
        </w:rPr>
        <w:t xml:space="preserve"> Remember that you will have the chance to earn back 2 points if you correct 2 errors – so clear work will help you do this if needed!</w:t>
      </w:r>
      <w:r w:rsidRPr="001F54AA">
        <w:rPr>
          <w:bCs/>
        </w:rPr>
        <w:t xml:space="preserve"> </w:t>
      </w:r>
    </w:p>
    <w:p w:rsidR="00E153FF" w:rsidRPr="001F54AA" w:rsidRDefault="0014253B" w:rsidP="00E153FF">
      <w:pPr>
        <w:rPr>
          <w:bCs/>
        </w:rPr>
      </w:pPr>
      <w:r>
        <w:rPr>
          <w:bCs/>
        </w:rPr>
        <w:t xml:space="preserve">Either submit the documents </w:t>
      </w:r>
      <w:r w:rsidRPr="001F54AA">
        <w:rPr>
          <w:bCs/>
        </w:rPr>
        <w:t>(the essays, the planning task and a power point presentation with the main conclusions from both)</w:t>
      </w:r>
      <w:r>
        <w:rPr>
          <w:bCs/>
        </w:rPr>
        <w:t xml:space="preserve"> </w:t>
      </w:r>
      <w:r w:rsidRPr="0014253B">
        <w:rPr>
          <w:b/>
          <w:bCs/>
        </w:rPr>
        <w:t>via MyCourses</w:t>
      </w:r>
      <w:r>
        <w:rPr>
          <w:bCs/>
        </w:rPr>
        <w:t>, or if there is a problem with that, e</w:t>
      </w:r>
      <w:r w:rsidR="00E153FF" w:rsidRPr="001F54AA">
        <w:rPr>
          <w:bCs/>
        </w:rPr>
        <w:t>mail the</w:t>
      </w:r>
      <w:r w:rsidRPr="0014253B">
        <w:rPr>
          <w:bCs/>
        </w:rPr>
        <w:t xml:space="preserve"> </w:t>
      </w:r>
      <w:r w:rsidRPr="001F54AA">
        <w:rPr>
          <w:bCs/>
        </w:rPr>
        <w:t>documents</w:t>
      </w:r>
      <w:r w:rsidR="00E153FF" w:rsidRPr="001F54AA">
        <w:rPr>
          <w:bCs/>
        </w:rPr>
        <w:t xml:space="preserve"> to </w:t>
      </w:r>
      <w:hyperlink r:id="rId14" w:history="1">
        <w:r w:rsidR="00E153FF" w:rsidRPr="001F54AA">
          <w:rPr>
            <w:rStyle w:val="Hyperlink"/>
            <w:bCs/>
          </w:rPr>
          <w:t>john.millar@aalto.fi</w:t>
        </w:r>
      </w:hyperlink>
      <w:r w:rsidR="00E153FF" w:rsidRPr="001F54AA">
        <w:rPr>
          <w:bCs/>
        </w:rPr>
        <w:t xml:space="preserve"> </w:t>
      </w:r>
      <w:r w:rsidR="00EB101C" w:rsidRPr="001F54AA">
        <w:rPr>
          <w:bCs/>
        </w:rPr>
        <w:t xml:space="preserve">before </w:t>
      </w:r>
      <w:r w:rsidR="00EB101C" w:rsidRPr="001F54AA">
        <w:rPr>
          <w:bCs/>
        </w:rPr>
        <w:lastRenderedPageBreak/>
        <w:t xml:space="preserve">midnight on March </w:t>
      </w:r>
      <w:r w:rsidR="004B42A1">
        <w:rPr>
          <w:bCs/>
        </w:rPr>
        <w:t>20</w:t>
      </w:r>
      <w:r w:rsidR="007C6C03" w:rsidRPr="001F54AA">
        <w:rPr>
          <w:bCs/>
        </w:rPr>
        <w:t xml:space="preserve">, </w:t>
      </w:r>
      <w:r w:rsidR="00E153FF" w:rsidRPr="001F54AA">
        <w:rPr>
          <w:bCs/>
        </w:rPr>
        <w:t>with the subject heading “</w:t>
      </w:r>
      <w:r w:rsidR="00D80F7B" w:rsidRPr="001F54AA">
        <w:rPr>
          <w:b/>
          <w:bCs/>
        </w:rPr>
        <w:t xml:space="preserve">ELEC-E8406: </w:t>
      </w:r>
      <w:r w:rsidR="00E153FF" w:rsidRPr="001F54AA">
        <w:rPr>
          <w:b/>
          <w:bCs/>
        </w:rPr>
        <w:t>Distribution Network Planning Assignment for group xx</w:t>
      </w:r>
      <w:r w:rsidR="00E153FF" w:rsidRPr="001F54AA">
        <w:rPr>
          <w:bCs/>
        </w:rPr>
        <w:t>”</w:t>
      </w:r>
      <w:r>
        <w:rPr>
          <w:bCs/>
        </w:rPr>
        <w:t>, where “xx” is your group number!</w:t>
      </w:r>
    </w:p>
    <w:p w:rsidR="00C065BB" w:rsidRPr="001F54AA" w:rsidRDefault="00C065BB" w:rsidP="00C065BB">
      <w:pPr>
        <w:rPr>
          <w:rFonts w:asciiTheme="majorHAnsi" w:eastAsiaTheme="majorEastAsia" w:hAnsiTheme="majorHAnsi" w:cstheme="majorBidi"/>
          <w:sz w:val="26"/>
          <w:szCs w:val="26"/>
        </w:rPr>
      </w:pPr>
      <w:r w:rsidRPr="001F54AA">
        <w:br w:type="page"/>
      </w:r>
    </w:p>
    <w:p w:rsidR="00D40E99" w:rsidRPr="001F54AA" w:rsidRDefault="00D75CD1" w:rsidP="00D75CD1">
      <w:pPr>
        <w:pStyle w:val="Heading2"/>
      </w:pPr>
      <w:r w:rsidRPr="001F54AA">
        <w:lastRenderedPageBreak/>
        <w:t>Appendix A</w:t>
      </w:r>
      <w:r w:rsidR="0002081B" w:rsidRPr="001F54AA">
        <w:t xml:space="preserve">: </w:t>
      </w:r>
      <w:r w:rsidRPr="001F54AA">
        <w:t>Nodal Data</w:t>
      </w:r>
    </w:p>
    <w:p w:rsidR="008D44B5" w:rsidRPr="001F54AA" w:rsidRDefault="008D44B5" w:rsidP="008D44B5">
      <w:r w:rsidRPr="001F54AA">
        <w:t xml:space="preserve">Table </w:t>
      </w:r>
      <w:r w:rsidR="00D26941" w:rsidRPr="001F54AA">
        <w:t>2</w:t>
      </w:r>
      <w:r w:rsidRPr="001F54AA">
        <w:t xml:space="preserve"> gives the substation node references for each group. HV grid and primary substation parameters are given in Table </w:t>
      </w:r>
      <w:r w:rsidR="00D26941" w:rsidRPr="001F54AA">
        <w:t>3</w:t>
      </w:r>
      <w:r w:rsidR="00A97130" w:rsidRPr="001F54AA">
        <w:t>, and their coordinates are given in red in Table 4</w:t>
      </w:r>
      <w:r w:rsidRPr="001F54AA">
        <w:t xml:space="preserve">. You can </w:t>
      </w:r>
      <w:r w:rsidR="00A97130" w:rsidRPr="001F54AA">
        <w:t xml:space="preserve">also </w:t>
      </w:r>
      <w:r w:rsidRPr="001F54AA">
        <w:t xml:space="preserve">get the load data for each node (secondary substation) from Table </w:t>
      </w:r>
      <w:r w:rsidR="00D26941" w:rsidRPr="001F54AA">
        <w:t>4</w:t>
      </w:r>
      <w:r w:rsidR="00C56000" w:rsidRPr="001F54AA">
        <w:t xml:space="preserve">. Please make sure that the load data for all your nodes are in Table </w:t>
      </w:r>
      <w:r w:rsidR="00D26941" w:rsidRPr="001F54AA">
        <w:t>4</w:t>
      </w:r>
      <w:r w:rsidR="00C56000" w:rsidRPr="001F54AA">
        <w:t xml:space="preserve">. Let John know if there </w:t>
      </w:r>
      <w:r w:rsidR="007C6C03" w:rsidRPr="001F54AA">
        <w:t>are</w:t>
      </w:r>
      <w:r w:rsidR="00C56000" w:rsidRPr="001F54AA">
        <w:t xml:space="preserve"> any problem</w:t>
      </w:r>
      <w:r w:rsidR="007C6C03" w:rsidRPr="001F54AA">
        <w:t>s</w:t>
      </w:r>
      <w:r w:rsidR="00C56000" w:rsidRPr="001F54AA">
        <w:t xml:space="preserve">, missing data or you have a </w:t>
      </w:r>
      <w:r w:rsidR="00A97130" w:rsidRPr="001F54AA">
        <w:t>primary</w:t>
      </w:r>
      <w:r w:rsidR="00C56000" w:rsidRPr="001F54AA">
        <w:t xml:space="preserve"> substation in the middle of </w:t>
      </w:r>
      <w:r w:rsidR="0093507F" w:rsidRPr="001F54AA">
        <w:t>a lake</w:t>
      </w:r>
      <w:r w:rsidR="00C56000" w:rsidRPr="001F54AA">
        <w:t>!</w:t>
      </w:r>
      <w:r w:rsidR="0031053B" w:rsidRPr="001F54AA">
        <w:t xml:space="preserve"> </w:t>
      </w:r>
      <w:r w:rsidR="00A97130" w:rsidRPr="001F54AA">
        <w:t>You must locate the secondary substations yourselves</w:t>
      </w:r>
      <w:r w:rsidR="002A0279">
        <w:t xml:space="preserve"> by studying maps and using common sense.</w:t>
      </w:r>
      <w:r w:rsidR="00A97130" w:rsidRPr="001F54AA">
        <w:t xml:space="preserve"> </w:t>
      </w:r>
      <w:r w:rsidR="0031053B" w:rsidRPr="001F54AA">
        <w:t>Note, you will have to make two load flow calculations, one for maximum demand / minimum generation</w:t>
      </w:r>
      <w:r w:rsidR="0093507F" w:rsidRPr="001F54AA">
        <w:t xml:space="preserve"> (</w:t>
      </w:r>
      <w:proofErr w:type="spellStart"/>
      <w:r w:rsidR="0093507F" w:rsidRPr="001F54AA">
        <w:rPr>
          <w:i/>
        </w:rPr>
        <w:t>P</w:t>
      </w:r>
      <w:r w:rsidR="0093507F" w:rsidRPr="001F54AA">
        <w:rPr>
          <w:vertAlign w:val="subscript"/>
        </w:rPr>
        <w:t>max</w:t>
      </w:r>
      <w:proofErr w:type="spellEnd"/>
      <w:r w:rsidR="0093507F" w:rsidRPr="001F54AA">
        <w:t xml:space="preserve"> and </w:t>
      </w:r>
      <w:proofErr w:type="spellStart"/>
      <w:r w:rsidR="0093507F" w:rsidRPr="001F54AA">
        <w:rPr>
          <w:i/>
        </w:rPr>
        <w:t>Q</w:t>
      </w:r>
      <w:r w:rsidR="0093507F" w:rsidRPr="001F54AA">
        <w:rPr>
          <w:vertAlign w:val="subscript"/>
        </w:rPr>
        <w:t>max</w:t>
      </w:r>
      <w:proofErr w:type="spellEnd"/>
      <w:r w:rsidR="0093507F" w:rsidRPr="001F54AA">
        <w:t>)</w:t>
      </w:r>
      <w:r w:rsidR="0031053B" w:rsidRPr="001F54AA">
        <w:t>, and another for minimum demand /maximum generation</w:t>
      </w:r>
      <w:r w:rsidR="0093507F" w:rsidRPr="001F54AA">
        <w:t xml:space="preserve"> (</w:t>
      </w:r>
      <w:proofErr w:type="spellStart"/>
      <w:r w:rsidR="0093507F" w:rsidRPr="001F54AA">
        <w:rPr>
          <w:i/>
        </w:rPr>
        <w:t>P</w:t>
      </w:r>
      <w:r w:rsidR="0093507F" w:rsidRPr="001F54AA">
        <w:rPr>
          <w:vertAlign w:val="subscript"/>
        </w:rPr>
        <w:t>min</w:t>
      </w:r>
      <w:proofErr w:type="spellEnd"/>
      <w:r w:rsidR="0093507F" w:rsidRPr="001F54AA">
        <w:t xml:space="preserve"> and </w:t>
      </w:r>
      <w:proofErr w:type="spellStart"/>
      <w:r w:rsidR="0093507F" w:rsidRPr="001F54AA">
        <w:rPr>
          <w:i/>
        </w:rPr>
        <w:t>Q</w:t>
      </w:r>
      <w:r w:rsidR="0093507F" w:rsidRPr="001F54AA">
        <w:rPr>
          <w:vertAlign w:val="subscript"/>
        </w:rPr>
        <w:t>min</w:t>
      </w:r>
      <w:proofErr w:type="spellEnd"/>
      <w:r w:rsidR="0093507F" w:rsidRPr="001F54AA">
        <w:t>)</w:t>
      </w:r>
      <w:r w:rsidR="0031053B" w:rsidRPr="001F54AA">
        <w:t>.</w:t>
      </w:r>
      <w:r w:rsidR="00CC6DD3">
        <w:t xml:space="preserve"> Remember load growth for technical constraints!</w:t>
      </w:r>
    </w:p>
    <w:p w:rsidR="00C7608F" w:rsidRPr="001F54AA" w:rsidRDefault="00C7608F" w:rsidP="00396E66">
      <w:pPr>
        <w:pStyle w:val="Caption"/>
        <w:keepNext/>
        <w:spacing w:after="60"/>
        <w:rPr>
          <w:b w:val="0"/>
          <w:bCs w:val="0"/>
        </w:rPr>
      </w:pPr>
      <w:r w:rsidRPr="001F54AA">
        <w:t xml:space="preserve">Table </w:t>
      </w:r>
      <w:r w:rsidR="00522398" w:rsidRPr="001F54AA">
        <w:rPr>
          <w:noProof/>
        </w:rPr>
        <w:fldChar w:fldCharType="begin"/>
      </w:r>
      <w:r w:rsidR="00522398" w:rsidRPr="001F54AA">
        <w:rPr>
          <w:noProof/>
        </w:rPr>
        <w:instrText xml:space="preserve"> SEQ Table \* ARABIC </w:instrText>
      </w:r>
      <w:r w:rsidR="00522398" w:rsidRPr="001F54AA">
        <w:rPr>
          <w:noProof/>
        </w:rPr>
        <w:fldChar w:fldCharType="separate"/>
      </w:r>
      <w:r w:rsidR="00834C48">
        <w:rPr>
          <w:noProof/>
        </w:rPr>
        <w:t>2</w:t>
      </w:r>
      <w:r w:rsidR="00522398" w:rsidRPr="001F54AA">
        <w:rPr>
          <w:noProof/>
        </w:rPr>
        <w:fldChar w:fldCharType="end"/>
      </w:r>
      <w:r w:rsidRPr="001F54AA">
        <w:tab/>
      </w:r>
      <w:r w:rsidRPr="001F54AA">
        <w:rPr>
          <w:b w:val="0"/>
          <w:bCs w:val="0"/>
        </w:rPr>
        <w:t>Substation node references</w:t>
      </w:r>
      <w:r w:rsidR="002A0279">
        <w:rPr>
          <w:b w:val="0"/>
          <w:bCs w:val="0"/>
        </w:rPr>
        <w:t>, a column for each group. N</w:t>
      </w:r>
      <w:r w:rsidRPr="001F54AA">
        <w:rPr>
          <w:b w:val="0"/>
          <w:bCs w:val="0"/>
        </w:rPr>
        <w:t xml:space="preserve">ote that the </w:t>
      </w:r>
      <w:r w:rsidR="008D44B5" w:rsidRPr="001F54AA">
        <w:rPr>
          <w:color w:val="FF0000"/>
        </w:rPr>
        <w:t>second</w:t>
      </w:r>
      <w:r w:rsidRPr="001F54AA">
        <w:rPr>
          <w:color w:val="FF0000"/>
        </w:rPr>
        <w:t xml:space="preserve"> </w:t>
      </w:r>
      <w:r w:rsidR="0004571B" w:rsidRPr="001F54AA">
        <w:rPr>
          <w:color w:val="FF0000"/>
        </w:rPr>
        <w:t xml:space="preserve">and third </w:t>
      </w:r>
      <w:r w:rsidRPr="001F54AA">
        <w:rPr>
          <w:color w:val="FF0000"/>
        </w:rPr>
        <w:t>row</w:t>
      </w:r>
      <w:r w:rsidR="0004571B" w:rsidRPr="001F54AA">
        <w:rPr>
          <w:color w:val="FF0000"/>
        </w:rPr>
        <w:t>s</w:t>
      </w:r>
      <w:r w:rsidR="002A0279">
        <w:rPr>
          <w:color w:val="FF0000"/>
        </w:rPr>
        <w:t xml:space="preserve"> (in red)</w:t>
      </w:r>
      <w:r w:rsidR="005012A0" w:rsidRPr="001F54AA">
        <w:rPr>
          <w:b w:val="0"/>
          <w:bCs w:val="0"/>
        </w:rPr>
        <w:t xml:space="preserve"> </w:t>
      </w:r>
      <w:r w:rsidR="0004571B" w:rsidRPr="001F54AA">
        <w:rPr>
          <w:b w:val="0"/>
          <w:bCs w:val="0"/>
        </w:rPr>
        <w:t>are</w:t>
      </w:r>
      <w:r w:rsidR="005012A0" w:rsidRPr="001F54AA">
        <w:rPr>
          <w:b w:val="0"/>
          <w:bCs w:val="0"/>
        </w:rPr>
        <w:t xml:space="preserve"> the node reference</w:t>
      </w:r>
      <w:r w:rsidR="0004571B" w:rsidRPr="001F54AA">
        <w:rPr>
          <w:b w:val="0"/>
          <w:bCs w:val="0"/>
        </w:rPr>
        <w:t>s</w:t>
      </w:r>
      <w:r w:rsidRPr="001F54AA">
        <w:rPr>
          <w:b w:val="0"/>
          <w:bCs w:val="0"/>
        </w:rPr>
        <w:t xml:space="preserve"> </w:t>
      </w:r>
      <w:r w:rsidR="00396E66" w:rsidRPr="001F54AA">
        <w:rPr>
          <w:b w:val="0"/>
          <w:bCs w:val="0"/>
        </w:rPr>
        <w:t xml:space="preserve">for </w:t>
      </w:r>
      <w:r w:rsidR="003D1C4F" w:rsidRPr="001F54AA">
        <w:rPr>
          <w:b w:val="0"/>
          <w:bCs w:val="0"/>
        </w:rPr>
        <w:t xml:space="preserve">your </w:t>
      </w:r>
      <w:r w:rsidRPr="001F54AA">
        <w:rPr>
          <w:b w:val="0"/>
          <w:bCs w:val="0"/>
        </w:rPr>
        <w:t>primary subs</w:t>
      </w:r>
      <w:r w:rsidR="005012A0" w:rsidRPr="001F54AA">
        <w:rPr>
          <w:b w:val="0"/>
          <w:bCs w:val="0"/>
        </w:rPr>
        <w:t>t</w:t>
      </w:r>
      <w:r w:rsidRPr="001F54AA">
        <w:rPr>
          <w:b w:val="0"/>
          <w:bCs w:val="0"/>
        </w:rPr>
        <w:t>ation</w:t>
      </w:r>
      <w:r w:rsidR="0004571B" w:rsidRPr="001F54AA">
        <w:rPr>
          <w:b w:val="0"/>
          <w:bCs w:val="0"/>
        </w:rPr>
        <w:t>s</w:t>
      </w:r>
      <w:r w:rsidR="00E153FF" w:rsidRPr="001F54AA">
        <w:rPr>
          <w:b w:val="0"/>
          <w:bCs w:val="0"/>
        </w:rPr>
        <w:t xml:space="preserve">. </w:t>
      </w:r>
      <w:r w:rsidR="002A0279">
        <w:rPr>
          <w:b w:val="0"/>
          <w:bCs w:val="0"/>
        </w:rPr>
        <w:t>The rest of the rows in your column give the node references for the secondary (20/0.4kV) substations.</w:t>
      </w:r>
    </w:p>
    <w:tbl>
      <w:tblPr>
        <w:tblStyle w:val="TableGrid"/>
        <w:tblW w:w="5000" w:type="pct"/>
        <w:jc w:val="center"/>
        <w:tblLook w:val="04A0" w:firstRow="1" w:lastRow="0" w:firstColumn="1" w:lastColumn="0" w:noHBand="0" w:noVBand="1"/>
      </w:tblPr>
      <w:tblGrid>
        <w:gridCol w:w="821"/>
        <w:gridCol w:w="820"/>
        <w:gridCol w:w="820"/>
        <w:gridCol w:w="820"/>
        <w:gridCol w:w="820"/>
        <w:gridCol w:w="820"/>
        <w:gridCol w:w="820"/>
        <w:gridCol w:w="820"/>
        <w:gridCol w:w="816"/>
        <w:gridCol w:w="901"/>
        <w:gridCol w:w="901"/>
        <w:gridCol w:w="897"/>
      </w:tblGrid>
      <w:tr w:rsidR="008625CE" w:rsidRPr="001F54AA" w:rsidTr="008625CE">
        <w:trPr>
          <w:trHeight w:val="378"/>
          <w:jc w:val="center"/>
        </w:trPr>
        <w:tc>
          <w:tcPr>
            <w:tcW w:w="407" w:type="pct"/>
            <w:hideMark/>
          </w:tcPr>
          <w:p w:rsidR="008625CE" w:rsidRPr="001F54AA" w:rsidRDefault="008625CE" w:rsidP="00DC435C">
            <w:pPr>
              <w:jc w:val="center"/>
              <w:rPr>
                <w:b/>
                <w:bCs/>
              </w:rPr>
            </w:pPr>
            <w:r w:rsidRPr="001F54AA">
              <w:rPr>
                <w:b/>
                <w:bCs/>
              </w:rPr>
              <w:t>G 1</w:t>
            </w:r>
          </w:p>
        </w:tc>
        <w:tc>
          <w:tcPr>
            <w:tcW w:w="407" w:type="pct"/>
            <w:hideMark/>
          </w:tcPr>
          <w:p w:rsidR="008625CE" w:rsidRPr="001F54AA" w:rsidRDefault="008625CE" w:rsidP="00DC435C">
            <w:pPr>
              <w:jc w:val="center"/>
              <w:rPr>
                <w:b/>
                <w:bCs/>
              </w:rPr>
            </w:pPr>
            <w:r w:rsidRPr="001F54AA">
              <w:rPr>
                <w:b/>
                <w:bCs/>
              </w:rPr>
              <w:t>G 2</w:t>
            </w:r>
          </w:p>
        </w:tc>
        <w:tc>
          <w:tcPr>
            <w:tcW w:w="407" w:type="pct"/>
            <w:hideMark/>
          </w:tcPr>
          <w:p w:rsidR="008625CE" w:rsidRPr="001F54AA" w:rsidRDefault="008625CE" w:rsidP="00DC435C">
            <w:pPr>
              <w:jc w:val="center"/>
              <w:rPr>
                <w:b/>
                <w:bCs/>
              </w:rPr>
            </w:pPr>
            <w:r w:rsidRPr="001F54AA">
              <w:rPr>
                <w:b/>
                <w:bCs/>
              </w:rPr>
              <w:t>G 3</w:t>
            </w:r>
          </w:p>
        </w:tc>
        <w:tc>
          <w:tcPr>
            <w:tcW w:w="407" w:type="pct"/>
            <w:hideMark/>
          </w:tcPr>
          <w:p w:rsidR="008625CE" w:rsidRPr="001F54AA" w:rsidRDefault="008625CE" w:rsidP="00DC435C">
            <w:pPr>
              <w:jc w:val="center"/>
              <w:rPr>
                <w:b/>
                <w:bCs/>
              </w:rPr>
            </w:pPr>
            <w:r w:rsidRPr="001F54AA">
              <w:rPr>
                <w:b/>
                <w:bCs/>
              </w:rPr>
              <w:t>G 4</w:t>
            </w:r>
          </w:p>
        </w:tc>
        <w:tc>
          <w:tcPr>
            <w:tcW w:w="407" w:type="pct"/>
            <w:hideMark/>
          </w:tcPr>
          <w:p w:rsidR="008625CE" w:rsidRPr="001F54AA" w:rsidRDefault="008625CE" w:rsidP="00DC435C">
            <w:pPr>
              <w:jc w:val="center"/>
              <w:rPr>
                <w:b/>
                <w:bCs/>
              </w:rPr>
            </w:pPr>
            <w:r w:rsidRPr="001F54AA">
              <w:rPr>
                <w:b/>
                <w:bCs/>
              </w:rPr>
              <w:t>G 5</w:t>
            </w:r>
          </w:p>
        </w:tc>
        <w:tc>
          <w:tcPr>
            <w:tcW w:w="407" w:type="pct"/>
            <w:hideMark/>
          </w:tcPr>
          <w:p w:rsidR="008625CE" w:rsidRPr="001F54AA" w:rsidRDefault="008625CE" w:rsidP="00DC435C">
            <w:pPr>
              <w:jc w:val="center"/>
              <w:rPr>
                <w:b/>
                <w:bCs/>
              </w:rPr>
            </w:pPr>
            <w:r w:rsidRPr="001F54AA">
              <w:rPr>
                <w:b/>
                <w:bCs/>
              </w:rPr>
              <w:t>G 6</w:t>
            </w:r>
          </w:p>
        </w:tc>
        <w:tc>
          <w:tcPr>
            <w:tcW w:w="407" w:type="pct"/>
            <w:hideMark/>
          </w:tcPr>
          <w:p w:rsidR="008625CE" w:rsidRPr="001F54AA" w:rsidRDefault="008625CE" w:rsidP="00DC435C">
            <w:pPr>
              <w:jc w:val="center"/>
              <w:rPr>
                <w:b/>
                <w:bCs/>
              </w:rPr>
            </w:pPr>
            <w:r w:rsidRPr="001F54AA">
              <w:rPr>
                <w:b/>
                <w:bCs/>
              </w:rPr>
              <w:t>G 7</w:t>
            </w:r>
          </w:p>
        </w:tc>
        <w:tc>
          <w:tcPr>
            <w:tcW w:w="407" w:type="pct"/>
            <w:hideMark/>
          </w:tcPr>
          <w:p w:rsidR="008625CE" w:rsidRPr="001F54AA" w:rsidRDefault="008625CE" w:rsidP="00DC435C">
            <w:pPr>
              <w:jc w:val="center"/>
              <w:rPr>
                <w:b/>
                <w:bCs/>
              </w:rPr>
            </w:pPr>
            <w:r w:rsidRPr="001F54AA">
              <w:rPr>
                <w:b/>
                <w:bCs/>
              </w:rPr>
              <w:t>G 8</w:t>
            </w:r>
          </w:p>
        </w:tc>
        <w:tc>
          <w:tcPr>
            <w:tcW w:w="405" w:type="pct"/>
            <w:hideMark/>
          </w:tcPr>
          <w:p w:rsidR="008625CE" w:rsidRPr="001F54AA" w:rsidRDefault="008625CE" w:rsidP="00DC435C">
            <w:pPr>
              <w:jc w:val="center"/>
              <w:rPr>
                <w:b/>
                <w:bCs/>
              </w:rPr>
            </w:pPr>
            <w:r w:rsidRPr="001F54AA">
              <w:rPr>
                <w:b/>
                <w:bCs/>
              </w:rPr>
              <w:t>G9</w:t>
            </w:r>
          </w:p>
        </w:tc>
        <w:tc>
          <w:tcPr>
            <w:tcW w:w="447" w:type="pct"/>
            <w:hideMark/>
          </w:tcPr>
          <w:p w:rsidR="008625CE" w:rsidRPr="001F54AA" w:rsidRDefault="008625CE" w:rsidP="00DC435C">
            <w:pPr>
              <w:jc w:val="center"/>
              <w:rPr>
                <w:b/>
                <w:bCs/>
              </w:rPr>
            </w:pPr>
            <w:r w:rsidRPr="001F54AA">
              <w:rPr>
                <w:b/>
                <w:bCs/>
              </w:rPr>
              <w:t>G10</w:t>
            </w:r>
          </w:p>
        </w:tc>
        <w:tc>
          <w:tcPr>
            <w:tcW w:w="447" w:type="pct"/>
            <w:hideMark/>
          </w:tcPr>
          <w:p w:rsidR="008625CE" w:rsidRPr="001F54AA" w:rsidRDefault="008625CE" w:rsidP="00DC435C">
            <w:pPr>
              <w:jc w:val="center"/>
              <w:rPr>
                <w:b/>
                <w:bCs/>
              </w:rPr>
            </w:pPr>
            <w:r w:rsidRPr="001F54AA">
              <w:rPr>
                <w:b/>
                <w:bCs/>
              </w:rPr>
              <w:t>G11</w:t>
            </w:r>
          </w:p>
        </w:tc>
        <w:tc>
          <w:tcPr>
            <w:tcW w:w="447" w:type="pct"/>
          </w:tcPr>
          <w:p w:rsidR="008625CE" w:rsidRPr="001F54AA" w:rsidRDefault="008625CE" w:rsidP="00DC435C">
            <w:pPr>
              <w:jc w:val="center"/>
              <w:rPr>
                <w:b/>
                <w:bCs/>
              </w:rPr>
            </w:pPr>
            <w:r>
              <w:rPr>
                <w:b/>
                <w:bCs/>
              </w:rPr>
              <w:t>G12</w:t>
            </w:r>
          </w:p>
        </w:tc>
      </w:tr>
      <w:tr w:rsidR="008625CE" w:rsidRPr="001F54AA" w:rsidTr="008625CE">
        <w:trPr>
          <w:trHeight w:val="294"/>
          <w:jc w:val="center"/>
        </w:trPr>
        <w:tc>
          <w:tcPr>
            <w:tcW w:w="407" w:type="pct"/>
            <w:noWrap/>
            <w:hideMark/>
          </w:tcPr>
          <w:p w:rsidR="008625CE" w:rsidRPr="001F54AA" w:rsidRDefault="00DF08F3" w:rsidP="00DC435C">
            <w:pPr>
              <w:jc w:val="center"/>
              <w:rPr>
                <w:b/>
                <w:bCs/>
                <w:color w:val="FF0000"/>
              </w:rPr>
            </w:pPr>
            <w:r>
              <w:rPr>
                <w:b/>
                <w:bCs/>
                <w:color w:val="FF0000"/>
              </w:rPr>
              <w:t>0</w:t>
            </w:r>
          </w:p>
        </w:tc>
        <w:tc>
          <w:tcPr>
            <w:tcW w:w="407" w:type="pct"/>
            <w:hideMark/>
          </w:tcPr>
          <w:p w:rsidR="008625CE" w:rsidRPr="001F54AA" w:rsidRDefault="00DF08F3" w:rsidP="00DC435C">
            <w:pPr>
              <w:jc w:val="center"/>
              <w:rPr>
                <w:b/>
                <w:bCs/>
                <w:color w:val="FF0000"/>
              </w:rPr>
            </w:pPr>
            <w:r>
              <w:rPr>
                <w:b/>
                <w:bCs/>
                <w:color w:val="FF0000"/>
              </w:rPr>
              <w:t>1</w:t>
            </w:r>
          </w:p>
        </w:tc>
        <w:tc>
          <w:tcPr>
            <w:tcW w:w="407" w:type="pct"/>
            <w:hideMark/>
          </w:tcPr>
          <w:p w:rsidR="008625CE" w:rsidRPr="001F54AA" w:rsidRDefault="00DF08F3" w:rsidP="00DC435C">
            <w:pPr>
              <w:jc w:val="center"/>
              <w:rPr>
                <w:b/>
                <w:bCs/>
                <w:color w:val="FF0000"/>
              </w:rPr>
            </w:pPr>
            <w:r>
              <w:rPr>
                <w:b/>
                <w:bCs/>
                <w:color w:val="FF0000"/>
              </w:rPr>
              <w:t>2</w:t>
            </w:r>
          </w:p>
        </w:tc>
        <w:tc>
          <w:tcPr>
            <w:tcW w:w="407" w:type="pct"/>
          </w:tcPr>
          <w:p w:rsidR="008625CE" w:rsidRPr="001F54AA" w:rsidRDefault="00DF08F3" w:rsidP="00DC435C">
            <w:pPr>
              <w:jc w:val="center"/>
              <w:rPr>
                <w:b/>
                <w:bCs/>
                <w:color w:val="FF0000"/>
              </w:rPr>
            </w:pPr>
            <w:r>
              <w:rPr>
                <w:b/>
                <w:bCs/>
                <w:color w:val="FF0000"/>
              </w:rPr>
              <w:t>3</w:t>
            </w:r>
          </w:p>
        </w:tc>
        <w:tc>
          <w:tcPr>
            <w:tcW w:w="407" w:type="pct"/>
          </w:tcPr>
          <w:p w:rsidR="008625CE" w:rsidRPr="001F54AA" w:rsidRDefault="00DF08F3" w:rsidP="00DC435C">
            <w:pPr>
              <w:jc w:val="center"/>
              <w:rPr>
                <w:b/>
                <w:bCs/>
                <w:color w:val="FF0000"/>
              </w:rPr>
            </w:pPr>
            <w:r>
              <w:rPr>
                <w:b/>
                <w:bCs/>
                <w:color w:val="FF0000"/>
              </w:rPr>
              <w:t>2</w:t>
            </w:r>
          </w:p>
        </w:tc>
        <w:tc>
          <w:tcPr>
            <w:tcW w:w="407" w:type="pct"/>
          </w:tcPr>
          <w:p w:rsidR="008625CE" w:rsidRPr="001F54AA" w:rsidRDefault="00DF08F3" w:rsidP="00DC435C">
            <w:pPr>
              <w:jc w:val="center"/>
              <w:rPr>
                <w:b/>
                <w:bCs/>
                <w:color w:val="FF0000"/>
              </w:rPr>
            </w:pPr>
            <w:r>
              <w:rPr>
                <w:b/>
                <w:bCs/>
                <w:color w:val="FF0000"/>
              </w:rPr>
              <w:t>3</w:t>
            </w:r>
          </w:p>
        </w:tc>
        <w:tc>
          <w:tcPr>
            <w:tcW w:w="407" w:type="pct"/>
          </w:tcPr>
          <w:p w:rsidR="008625CE" w:rsidRPr="001F54AA" w:rsidRDefault="00DF08F3" w:rsidP="00DC435C">
            <w:pPr>
              <w:jc w:val="center"/>
              <w:rPr>
                <w:b/>
                <w:bCs/>
                <w:color w:val="FF0000"/>
              </w:rPr>
            </w:pPr>
            <w:r>
              <w:rPr>
                <w:b/>
                <w:bCs/>
                <w:color w:val="FF0000"/>
              </w:rPr>
              <w:t>4</w:t>
            </w:r>
          </w:p>
        </w:tc>
        <w:tc>
          <w:tcPr>
            <w:tcW w:w="407" w:type="pct"/>
          </w:tcPr>
          <w:p w:rsidR="008625CE" w:rsidRPr="001F54AA" w:rsidRDefault="00DF08F3" w:rsidP="00DC435C">
            <w:pPr>
              <w:jc w:val="center"/>
              <w:rPr>
                <w:b/>
                <w:bCs/>
                <w:color w:val="FF0000"/>
              </w:rPr>
            </w:pPr>
            <w:r>
              <w:rPr>
                <w:b/>
                <w:bCs/>
                <w:color w:val="FF0000"/>
              </w:rPr>
              <w:t>7</w:t>
            </w:r>
          </w:p>
        </w:tc>
        <w:tc>
          <w:tcPr>
            <w:tcW w:w="405" w:type="pct"/>
          </w:tcPr>
          <w:p w:rsidR="008625CE" w:rsidRPr="001F54AA" w:rsidRDefault="00DF08F3" w:rsidP="00DC435C">
            <w:pPr>
              <w:jc w:val="center"/>
              <w:rPr>
                <w:b/>
                <w:bCs/>
                <w:color w:val="FF0000"/>
              </w:rPr>
            </w:pPr>
            <w:r>
              <w:rPr>
                <w:b/>
                <w:bCs/>
                <w:color w:val="FF0000"/>
              </w:rPr>
              <w:t>5</w:t>
            </w:r>
          </w:p>
        </w:tc>
        <w:tc>
          <w:tcPr>
            <w:tcW w:w="447" w:type="pct"/>
          </w:tcPr>
          <w:p w:rsidR="008625CE" w:rsidRPr="001F54AA" w:rsidRDefault="00DF08F3" w:rsidP="00DC435C">
            <w:pPr>
              <w:jc w:val="center"/>
              <w:rPr>
                <w:b/>
                <w:bCs/>
                <w:color w:val="FF0000"/>
              </w:rPr>
            </w:pPr>
            <w:r>
              <w:rPr>
                <w:b/>
                <w:bCs/>
                <w:color w:val="FF0000"/>
              </w:rPr>
              <w:t>6</w:t>
            </w:r>
          </w:p>
        </w:tc>
        <w:tc>
          <w:tcPr>
            <w:tcW w:w="447" w:type="pct"/>
          </w:tcPr>
          <w:p w:rsidR="008625CE" w:rsidRPr="001F54AA" w:rsidRDefault="00DF08F3" w:rsidP="00DC435C">
            <w:pPr>
              <w:jc w:val="center"/>
              <w:rPr>
                <w:b/>
                <w:bCs/>
                <w:color w:val="FF0000"/>
              </w:rPr>
            </w:pPr>
            <w:r>
              <w:rPr>
                <w:b/>
                <w:bCs/>
                <w:color w:val="FF0000"/>
              </w:rPr>
              <w:t>6</w:t>
            </w:r>
          </w:p>
        </w:tc>
        <w:tc>
          <w:tcPr>
            <w:tcW w:w="447" w:type="pct"/>
          </w:tcPr>
          <w:p w:rsidR="008625CE" w:rsidRDefault="00DF08F3" w:rsidP="00DC435C">
            <w:pPr>
              <w:jc w:val="center"/>
              <w:rPr>
                <w:b/>
                <w:bCs/>
                <w:color w:val="FF0000"/>
              </w:rPr>
            </w:pPr>
            <w:r>
              <w:rPr>
                <w:b/>
                <w:bCs/>
                <w:color w:val="FF0000"/>
              </w:rPr>
              <w:t>10</w:t>
            </w:r>
          </w:p>
        </w:tc>
      </w:tr>
      <w:tr w:rsidR="008625CE" w:rsidRPr="001F54AA" w:rsidTr="008625CE">
        <w:trPr>
          <w:trHeight w:val="294"/>
          <w:jc w:val="center"/>
        </w:trPr>
        <w:tc>
          <w:tcPr>
            <w:tcW w:w="407" w:type="pct"/>
            <w:noWrap/>
            <w:hideMark/>
          </w:tcPr>
          <w:p w:rsidR="008625CE" w:rsidRPr="001F54AA" w:rsidRDefault="00DF08F3" w:rsidP="00384A8F">
            <w:pPr>
              <w:jc w:val="center"/>
              <w:rPr>
                <w:b/>
                <w:bCs/>
                <w:color w:val="FF0000"/>
              </w:rPr>
            </w:pPr>
            <w:r>
              <w:rPr>
                <w:b/>
                <w:bCs/>
                <w:color w:val="FF0000"/>
              </w:rPr>
              <w:t>2</w:t>
            </w:r>
          </w:p>
        </w:tc>
        <w:tc>
          <w:tcPr>
            <w:tcW w:w="407" w:type="pct"/>
            <w:hideMark/>
          </w:tcPr>
          <w:p w:rsidR="008625CE" w:rsidRPr="001F54AA" w:rsidRDefault="00DF08F3" w:rsidP="002308AC">
            <w:pPr>
              <w:jc w:val="center"/>
              <w:rPr>
                <w:b/>
                <w:color w:val="FF0000"/>
              </w:rPr>
            </w:pPr>
            <w:r>
              <w:rPr>
                <w:b/>
                <w:color w:val="FF0000"/>
              </w:rPr>
              <w:t>2</w:t>
            </w:r>
          </w:p>
        </w:tc>
        <w:tc>
          <w:tcPr>
            <w:tcW w:w="407" w:type="pct"/>
            <w:hideMark/>
          </w:tcPr>
          <w:p w:rsidR="008625CE" w:rsidRPr="001F54AA" w:rsidRDefault="00DF08F3" w:rsidP="00384A8F">
            <w:pPr>
              <w:jc w:val="center"/>
              <w:rPr>
                <w:b/>
                <w:bCs/>
                <w:color w:val="FF0000"/>
              </w:rPr>
            </w:pPr>
            <w:r>
              <w:rPr>
                <w:b/>
                <w:bCs/>
                <w:color w:val="FF0000"/>
              </w:rPr>
              <w:t>3</w:t>
            </w:r>
          </w:p>
        </w:tc>
        <w:tc>
          <w:tcPr>
            <w:tcW w:w="407" w:type="pct"/>
          </w:tcPr>
          <w:p w:rsidR="008625CE" w:rsidRPr="001F54AA" w:rsidRDefault="00DF08F3" w:rsidP="00384A8F">
            <w:pPr>
              <w:jc w:val="center"/>
              <w:rPr>
                <w:b/>
                <w:color w:val="FF0000"/>
              </w:rPr>
            </w:pPr>
            <w:r>
              <w:rPr>
                <w:b/>
                <w:color w:val="FF0000"/>
              </w:rPr>
              <w:t>8</w:t>
            </w:r>
          </w:p>
        </w:tc>
        <w:tc>
          <w:tcPr>
            <w:tcW w:w="407" w:type="pct"/>
          </w:tcPr>
          <w:p w:rsidR="008625CE" w:rsidRPr="001F54AA" w:rsidRDefault="00DF08F3" w:rsidP="00384A8F">
            <w:pPr>
              <w:jc w:val="center"/>
              <w:rPr>
                <w:b/>
                <w:color w:val="FF0000"/>
              </w:rPr>
            </w:pPr>
            <w:r>
              <w:rPr>
                <w:b/>
                <w:color w:val="FF0000"/>
              </w:rPr>
              <w:t>10</w:t>
            </w:r>
          </w:p>
        </w:tc>
        <w:tc>
          <w:tcPr>
            <w:tcW w:w="407" w:type="pct"/>
          </w:tcPr>
          <w:p w:rsidR="008625CE" w:rsidRPr="001F54AA" w:rsidRDefault="00DF08F3" w:rsidP="00384A8F">
            <w:pPr>
              <w:jc w:val="center"/>
              <w:rPr>
                <w:b/>
                <w:bCs/>
                <w:color w:val="FF0000"/>
              </w:rPr>
            </w:pPr>
            <w:r>
              <w:rPr>
                <w:b/>
                <w:bCs/>
                <w:color w:val="FF0000"/>
              </w:rPr>
              <w:t>10</w:t>
            </w:r>
          </w:p>
        </w:tc>
        <w:tc>
          <w:tcPr>
            <w:tcW w:w="407" w:type="pct"/>
          </w:tcPr>
          <w:p w:rsidR="008625CE" w:rsidRPr="001F54AA" w:rsidRDefault="00DF08F3" w:rsidP="00384A8F">
            <w:pPr>
              <w:jc w:val="center"/>
              <w:rPr>
                <w:b/>
                <w:bCs/>
                <w:color w:val="FF0000"/>
              </w:rPr>
            </w:pPr>
            <w:r>
              <w:rPr>
                <w:b/>
                <w:bCs/>
                <w:color w:val="FF0000"/>
              </w:rPr>
              <w:t>10</w:t>
            </w:r>
          </w:p>
        </w:tc>
        <w:tc>
          <w:tcPr>
            <w:tcW w:w="407" w:type="pct"/>
          </w:tcPr>
          <w:p w:rsidR="008625CE" w:rsidRPr="001F54AA" w:rsidRDefault="00DF08F3" w:rsidP="00384A8F">
            <w:pPr>
              <w:jc w:val="center"/>
              <w:rPr>
                <w:b/>
                <w:bCs/>
                <w:color w:val="FF0000"/>
              </w:rPr>
            </w:pPr>
            <w:r>
              <w:rPr>
                <w:b/>
                <w:bCs/>
                <w:color w:val="FF0000"/>
              </w:rPr>
              <w:t>8</w:t>
            </w:r>
          </w:p>
        </w:tc>
        <w:tc>
          <w:tcPr>
            <w:tcW w:w="405" w:type="pct"/>
          </w:tcPr>
          <w:p w:rsidR="008625CE" w:rsidRPr="001F54AA" w:rsidRDefault="008625CE" w:rsidP="00384A8F">
            <w:pPr>
              <w:jc w:val="center"/>
              <w:rPr>
                <w:b/>
                <w:bCs/>
                <w:color w:val="FF0000"/>
              </w:rPr>
            </w:pPr>
          </w:p>
        </w:tc>
        <w:tc>
          <w:tcPr>
            <w:tcW w:w="447" w:type="pct"/>
          </w:tcPr>
          <w:p w:rsidR="008625CE" w:rsidRPr="001F54AA" w:rsidRDefault="00DF08F3" w:rsidP="00384A8F">
            <w:pPr>
              <w:jc w:val="center"/>
              <w:rPr>
                <w:b/>
                <w:color w:val="FF0000"/>
              </w:rPr>
            </w:pPr>
            <w:r>
              <w:rPr>
                <w:b/>
                <w:color w:val="FF0000"/>
              </w:rPr>
              <w:t>7</w:t>
            </w:r>
          </w:p>
        </w:tc>
        <w:tc>
          <w:tcPr>
            <w:tcW w:w="447" w:type="pct"/>
          </w:tcPr>
          <w:p w:rsidR="008625CE" w:rsidRPr="001F54AA" w:rsidRDefault="00DF08F3" w:rsidP="00384A8F">
            <w:pPr>
              <w:jc w:val="center"/>
              <w:rPr>
                <w:b/>
                <w:bCs/>
                <w:color w:val="FF0000"/>
              </w:rPr>
            </w:pPr>
            <w:r>
              <w:rPr>
                <w:b/>
                <w:bCs/>
                <w:color w:val="FF0000"/>
              </w:rPr>
              <w:t>9</w:t>
            </w:r>
          </w:p>
        </w:tc>
        <w:tc>
          <w:tcPr>
            <w:tcW w:w="447" w:type="pct"/>
          </w:tcPr>
          <w:p w:rsidR="008625CE" w:rsidRDefault="00DF08F3" w:rsidP="00384A8F">
            <w:pPr>
              <w:jc w:val="center"/>
              <w:rPr>
                <w:b/>
                <w:bCs/>
                <w:color w:val="FF0000"/>
              </w:rPr>
            </w:pPr>
            <w:r>
              <w:rPr>
                <w:b/>
                <w:bCs/>
                <w:color w:val="FF0000"/>
              </w:rPr>
              <w:t>6</w:t>
            </w:r>
          </w:p>
        </w:tc>
      </w:tr>
      <w:tr w:rsidR="008625CE" w:rsidRPr="001F54AA" w:rsidTr="008625CE">
        <w:trPr>
          <w:trHeight w:val="288"/>
          <w:jc w:val="center"/>
        </w:trPr>
        <w:tc>
          <w:tcPr>
            <w:tcW w:w="407" w:type="pct"/>
            <w:noWrap/>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11</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27</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43</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59</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75</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91</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107</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123</w:t>
            </w:r>
          </w:p>
        </w:tc>
        <w:tc>
          <w:tcPr>
            <w:tcW w:w="405"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139</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155</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171</w:t>
            </w:r>
          </w:p>
        </w:tc>
        <w:tc>
          <w:tcPr>
            <w:tcW w:w="447" w:type="pct"/>
          </w:tcPr>
          <w:p w:rsidR="008625CE" w:rsidRPr="001F54AA" w:rsidRDefault="008625CE" w:rsidP="00AC06DB">
            <w:pPr>
              <w:jc w:val="center"/>
              <w:rPr>
                <w:rFonts w:ascii="Calibri" w:hAnsi="Calibri" w:cs="Calibri"/>
                <w:color w:val="000000"/>
              </w:rPr>
            </w:pPr>
            <w:r>
              <w:rPr>
                <w:rFonts w:ascii="Calibri" w:hAnsi="Calibri" w:cs="Calibri"/>
                <w:color w:val="000000"/>
              </w:rPr>
              <w:t>187</w:t>
            </w:r>
          </w:p>
        </w:tc>
      </w:tr>
      <w:tr w:rsidR="008625CE" w:rsidRPr="001F54AA" w:rsidTr="008625CE">
        <w:trPr>
          <w:trHeight w:val="288"/>
          <w:jc w:val="center"/>
        </w:trPr>
        <w:tc>
          <w:tcPr>
            <w:tcW w:w="407" w:type="pct"/>
            <w:noWrap/>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12</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28</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44</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60</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76</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92</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108</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124</w:t>
            </w:r>
          </w:p>
        </w:tc>
        <w:tc>
          <w:tcPr>
            <w:tcW w:w="405"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140</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156</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172</w:t>
            </w:r>
          </w:p>
        </w:tc>
        <w:tc>
          <w:tcPr>
            <w:tcW w:w="447" w:type="pct"/>
          </w:tcPr>
          <w:p w:rsidR="008625CE" w:rsidRPr="001F54AA" w:rsidRDefault="008625CE" w:rsidP="00AC06DB">
            <w:pPr>
              <w:jc w:val="center"/>
              <w:rPr>
                <w:rFonts w:ascii="Calibri" w:hAnsi="Calibri" w:cs="Calibri"/>
                <w:color w:val="000000"/>
              </w:rPr>
            </w:pPr>
            <w:r>
              <w:rPr>
                <w:rFonts w:ascii="Calibri" w:hAnsi="Calibri" w:cs="Calibri"/>
                <w:color w:val="000000"/>
              </w:rPr>
              <w:t>188</w:t>
            </w:r>
          </w:p>
        </w:tc>
      </w:tr>
      <w:tr w:rsidR="008625CE" w:rsidRPr="001F54AA" w:rsidTr="008625CE">
        <w:trPr>
          <w:trHeight w:val="288"/>
          <w:jc w:val="center"/>
        </w:trPr>
        <w:tc>
          <w:tcPr>
            <w:tcW w:w="407" w:type="pct"/>
            <w:noWrap/>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13</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29</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45</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61</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77</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93</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109</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125</w:t>
            </w:r>
          </w:p>
        </w:tc>
        <w:tc>
          <w:tcPr>
            <w:tcW w:w="405"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141</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157</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173</w:t>
            </w:r>
          </w:p>
        </w:tc>
        <w:tc>
          <w:tcPr>
            <w:tcW w:w="447" w:type="pct"/>
          </w:tcPr>
          <w:p w:rsidR="008625CE" w:rsidRPr="001F54AA" w:rsidRDefault="008625CE" w:rsidP="00AC06DB">
            <w:pPr>
              <w:jc w:val="center"/>
              <w:rPr>
                <w:rFonts w:ascii="Calibri" w:hAnsi="Calibri" w:cs="Calibri"/>
                <w:color w:val="000000"/>
              </w:rPr>
            </w:pPr>
            <w:r>
              <w:rPr>
                <w:rFonts w:ascii="Calibri" w:hAnsi="Calibri" w:cs="Calibri"/>
                <w:color w:val="000000"/>
              </w:rPr>
              <w:t>189</w:t>
            </w:r>
          </w:p>
        </w:tc>
      </w:tr>
      <w:tr w:rsidR="008625CE" w:rsidRPr="001F54AA" w:rsidTr="008625CE">
        <w:trPr>
          <w:trHeight w:val="288"/>
          <w:jc w:val="center"/>
        </w:trPr>
        <w:tc>
          <w:tcPr>
            <w:tcW w:w="407" w:type="pct"/>
            <w:noWrap/>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14</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30</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46</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62</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78</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94</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110</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126</w:t>
            </w:r>
          </w:p>
        </w:tc>
        <w:tc>
          <w:tcPr>
            <w:tcW w:w="405"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142</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158</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174</w:t>
            </w:r>
          </w:p>
        </w:tc>
        <w:tc>
          <w:tcPr>
            <w:tcW w:w="447" w:type="pct"/>
          </w:tcPr>
          <w:p w:rsidR="008625CE" w:rsidRPr="001F54AA" w:rsidRDefault="008625CE" w:rsidP="00AC06DB">
            <w:pPr>
              <w:jc w:val="center"/>
              <w:rPr>
                <w:rFonts w:ascii="Calibri" w:hAnsi="Calibri" w:cs="Calibri"/>
                <w:color w:val="000000"/>
              </w:rPr>
            </w:pPr>
            <w:r>
              <w:rPr>
                <w:rFonts w:ascii="Calibri" w:hAnsi="Calibri" w:cs="Calibri"/>
                <w:color w:val="000000"/>
              </w:rPr>
              <w:t>190</w:t>
            </w:r>
          </w:p>
        </w:tc>
      </w:tr>
      <w:tr w:rsidR="008625CE" w:rsidRPr="001F54AA" w:rsidTr="008625CE">
        <w:trPr>
          <w:trHeight w:val="288"/>
          <w:jc w:val="center"/>
        </w:trPr>
        <w:tc>
          <w:tcPr>
            <w:tcW w:w="407" w:type="pct"/>
            <w:noWrap/>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15</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31</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47</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63</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79</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95</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111</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127</w:t>
            </w:r>
          </w:p>
        </w:tc>
        <w:tc>
          <w:tcPr>
            <w:tcW w:w="405"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143</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159</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175</w:t>
            </w:r>
          </w:p>
        </w:tc>
        <w:tc>
          <w:tcPr>
            <w:tcW w:w="447" w:type="pct"/>
          </w:tcPr>
          <w:p w:rsidR="008625CE" w:rsidRPr="001F54AA" w:rsidRDefault="008625CE" w:rsidP="00AC06DB">
            <w:pPr>
              <w:jc w:val="center"/>
              <w:rPr>
                <w:rFonts w:ascii="Calibri" w:hAnsi="Calibri" w:cs="Calibri"/>
                <w:color w:val="000000"/>
              </w:rPr>
            </w:pPr>
            <w:r>
              <w:rPr>
                <w:rFonts w:ascii="Calibri" w:hAnsi="Calibri" w:cs="Calibri"/>
                <w:color w:val="000000"/>
              </w:rPr>
              <w:t>191</w:t>
            </w:r>
          </w:p>
        </w:tc>
      </w:tr>
      <w:tr w:rsidR="008625CE" w:rsidRPr="001F54AA" w:rsidTr="008625CE">
        <w:trPr>
          <w:trHeight w:val="288"/>
          <w:jc w:val="center"/>
        </w:trPr>
        <w:tc>
          <w:tcPr>
            <w:tcW w:w="407" w:type="pct"/>
            <w:noWrap/>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16</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32</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48</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64</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80</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96</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112</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128</w:t>
            </w:r>
          </w:p>
        </w:tc>
        <w:tc>
          <w:tcPr>
            <w:tcW w:w="405"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144</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160</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176</w:t>
            </w:r>
          </w:p>
        </w:tc>
        <w:tc>
          <w:tcPr>
            <w:tcW w:w="447" w:type="pct"/>
          </w:tcPr>
          <w:p w:rsidR="008625CE" w:rsidRPr="001F54AA" w:rsidRDefault="008625CE" w:rsidP="00AC06DB">
            <w:pPr>
              <w:jc w:val="center"/>
              <w:rPr>
                <w:rFonts w:ascii="Calibri" w:hAnsi="Calibri" w:cs="Calibri"/>
                <w:color w:val="000000"/>
              </w:rPr>
            </w:pPr>
            <w:r>
              <w:rPr>
                <w:rFonts w:ascii="Calibri" w:hAnsi="Calibri" w:cs="Calibri"/>
                <w:color w:val="000000"/>
              </w:rPr>
              <w:t>192</w:t>
            </w:r>
          </w:p>
        </w:tc>
      </w:tr>
      <w:tr w:rsidR="008625CE" w:rsidRPr="001F54AA" w:rsidTr="008625CE">
        <w:trPr>
          <w:trHeight w:val="288"/>
          <w:jc w:val="center"/>
        </w:trPr>
        <w:tc>
          <w:tcPr>
            <w:tcW w:w="407" w:type="pct"/>
            <w:noWrap/>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17</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33</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49</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65</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81</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97</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113</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129</w:t>
            </w:r>
          </w:p>
        </w:tc>
        <w:tc>
          <w:tcPr>
            <w:tcW w:w="405"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145</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161</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177</w:t>
            </w:r>
          </w:p>
        </w:tc>
        <w:tc>
          <w:tcPr>
            <w:tcW w:w="447" w:type="pct"/>
          </w:tcPr>
          <w:p w:rsidR="008625CE" w:rsidRPr="001F54AA" w:rsidRDefault="008625CE" w:rsidP="00AC06DB">
            <w:pPr>
              <w:jc w:val="center"/>
              <w:rPr>
                <w:rFonts w:ascii="Calibri" w:hAnsi="Calibri" w:cs="Calibri"/>
                <w:color w:val="000000"/>
              </w:rPr>
            </w:pPr>
            <w:r>
              <w:rPr>
                <w:rFonts w:ascii="Calibri" w:hAnsi="Calibri" w:cs="Calibri"/>
                <w:color w:val="000000"/>
              </w:rPr>
              <w:t>193</w:t>
            </w:r>
          </w:p>
        </w:tc>
      </w:tr>
      <w:tr w:rsidR="008625CE" w:rsidRPr="001F54AA" w:rsidTr="008625CE">
        <w:trPr>
          <w:trHeight w:val="288"/>
          <w:jc w:val="center"/>
        </w:trPr>
        <w:tc>
          <w:tcPr>
            <w:tcW w:w="407" w:type="pct"/>
            <w:noWrap/>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18</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34</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50</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66</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82</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98</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114</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130</w:t>
            </w:r>
          </w:p>
        </w:tc>
        <w:tc>
          <w:tcPr>
            <w:tcW w:w="405"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146</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162</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178</w:t>
            </w:r>
          </w:p>
        </w:tc>
        <w:tc>
          <w:tcPr>
            <w:tcW w:w="447" w:type="pct"/>
          </w:tcPr>
          <w:p w:rsidR="008625CE" w:rsidRPr="001F54AA" w:rsidRDefault="008625CE" w:rsidP="00AC06DB">
            <w:pPr>
              <w:jc w:val="center"/>
              <w:rPr>
                <w:rFonts w:ascii="Calibri" w:hAnsi="Calibri" w:cs="Calibri"/>
                <w:color w:val="000000"/>
              </w:rPr>
            </w:pPr>
            <w:r>
              <w:rPr>
                <w:rFonts w:ascii="Calibri" w:hAnsi="Calibri" w:cs="Calibri"/>
                <w:color w:val="000000"/>
              </w:rPr>
              <w:t>194</w:t>
            </w:r>
          </w:p>
        </w:tc>
      </w:tr>
      <w:tr w:rsidR="008625CE" w:rsidRPr="001F54AA" w:rsidTr="008625CE">
        <w:trPr>
          <w:trHeight w:val="288"/>
          <w:jc w:val="center"/>
        </w:trPr>
        <w:tc>
          <w:tcPr>
            <w:tcW w:w="407" w:type="pct"/>
            <w:noWrap/>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19</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35</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51</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67</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83</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99</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115</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131</w:t>
            </w:r>
          </w:p>
        </w:tc>
        <w:tc>
          <w:tcPr>
            <w:tcW w:w="405"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147</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163</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179</w:t>
            </w:r>
          </w:p>
        </w:tc>
        <w:tc>
          <w:tcPr>
            <w:tcW w:w="447" w:type="pct"/>
          </w:tcPr>
          <w:p w:rsidR="008625CE" w:rsidRPr="001F54AA" w:rsidRDefault="008625CE" w:rsidP="00AC06DB">
            <w:pPr>
              <w:jc w:val="center"/>
              <w:rPr>
                <w:rFonts w:ascii="Calibri" w:hAnsi="Calibri" w:cs="Calibri"/>
                <w:color w:val="000000"/>
              </w:rPr>
            </w:pPr>
            <w:r>
              <w:rPr>
                <w:rFonts w:ascii="Calibri" w:hAnsi="Calibri" w:cs="Calibri"/>
                <w:color w:val="000000"/>
              </w:rPr>
              <w:t>195</w:t>
            </w:r>
          </w:p>
        </w:tc>
      </w:tr>
      <w:tr w:rsidR="008625CE" w:rsidRPr="001F54AA" w:rsidTr="008625CE">
        <w:trPr>
          <w:trHeight w:val="312"/>
          <w:jc w:val="center"/>
        </w:trPr>
        <w:tc>
          <w:tcPr>
            <w:tcW w:w="407" w:type="pct"/>
            <w:noWrap/>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20</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36</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52</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68</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84</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100</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116</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132</w:t>
            </w:r>
          </w:p>
        </w:tc>
        <w:tc>
          <w:tcPr>
            <w:tcW w:w="405"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148</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164</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180</w:t>
            </w:r>
          </w:p>
        </w:tc>
        <w:tc>
          <w:tcPr>
            <w:tcW w:w="447" w:type="pct"/>
          </w:tcPr>
          <w:p w:rsidR="008625CE" w:rsidRPr="001F54AA" w:rsidRDefault="008625CE" w:rsidP="00AC06DB">
            <w:pPr>
              <w:jc w:val="center"/>
              <w:rPr>
                <w:rFonts w:ascii="Calibri" w:hAnsi="Calibri" w:cs="Calibri"/>
                <w:color w:val="000000"/>
              </w:rPr>
            </w:pPr>
            <w:r>
              <w:rPr>
                <w:rFonts w:ascii="Calibri" w:hAnsi="Calibri" w:cs="Calibri"/>
                <w:color w:val="000000"/>
              </w:rPr>
              <w:t>196</w:t>
            </w:r>
          </w:p>
        </w:tc>
      </w:tr>
      <w:tr w:rsidR="008625CE" w:rsidRPr="001F54AA" w:rsidTr="008625CE">
        <w:trPr>
          <w:trHeight w:val="312"/>
          <w:jc w:val="center"/>
        </w:trPr>
        <w:tc>
          <w:tcPr>
            <w:tcW w:w="407" w:type="pct"/>
            <w:noWrap/>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21</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37</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53</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69</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85</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101</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117</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133</w:t>
            </w:r>
          </w:p>
        </w:tc>
        <w:tc>
          <w:tcPr>
            <w:tcW w:w="405"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149</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165</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181</w:t>
            </w:r>
          </w:p>
        </w:tc>
        <w:tc>
          <w:tcPr>
            <w:tcW w:w="447" w:type="pct"/>
          </w:tcPr>
          <w:p w:rsidR="008625CE" w:rsidRPr="001F54AA" w:rsidRDefault="008625CE" w:rsidP="00AC06DB">
            <w:pPr>
              <w:jc w:val="center"/>
              <w:rPr>
                <w:rFonts w:ascii="Calibri" w:hAnsi="Calibri" w:cs="Calibri"/>
                <w:color w:val="000000"/>
              </w:rPr>
            </w:pPr>
            <w:r>
              <w:rPr>
                <w:rFonts w:ascii="Calibri" w:hAnsi="Calibri" w:cs="Calibri"/>
                <w:color w:val="000000"/>
              </w:rPr>
              <w:t>197</w:t>
            </w:r>
          </w:p>
        </w:tc>
      </w:tr>
      <w:tr w:rsidR="008625CE" w:rsidRPr="001F54AA" w:rsidTr="00B0498F">
        <w:trPr>
          <w:trHeight w:val="312"/>
          <w:jc w:val="center"/>
        </w:trPr>
        <w:tc>
          <w:tcPr>
            <w:tcW w:w="407" w:type="pct"/>
            <w:noWrap/>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22</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38</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54</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70</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86</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102</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118</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134</w:t>
            </w:r>
          </w:p>
        </w:tc>
        <w:tc>
          <w:tcPr>
            <w:tcW w:w="405" w:type="pct"/>
            <w:vAlign w:val="bottom"/>
          </w:tcPr>
          <w:p w:rsidR="008625CE" w:rsidRPr="001F54AA" w:rsidRDefault="008625CE" w:rsidP="00AC06DB">
            <w:pPr>
              <w:jc w:val="center"/>
              <w:rPr>
                <w:rFonts w:ascii="Calibri" w:hAnsi="Calibri" w:cs="Calibri"/>
                <w:color w:val="000000"/>
              </w:rPr>
            </w:pP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166</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182</w:t>
            </w:r>
          </w:p>
        </w:tc>
        <w:tc>
          <w:tcPr>
            <w:tcW w:w="447" w:type="pct"/>
          </w:tcPr>
          <w:p w:rsidR="008625CE" w:rsidRPr="001F54AA" w:rsidRDefault="008625CE" w:rsidP="00AC06DB">
            <w:pPr>
              <w:jc w:val="center"/>
              <w:rPr>
                <w:rFonts w:ascii="Calibri" w:hAnsi="Calibri" w:cs="Calibri"/>
                <w:color w:val="000000"/>
              </w:rPr>
            </w:pPr>
            <w:r>
              <w:rPr>
                <w:rFonts w:ascii="Calibri" w:hAnsi="Calibri" w:cs="Calibri"/>
                <w:color w:val="000000"/>
              </w:rPr>
              <w:t>198</w:t>
            </w:r>
          </w:p>
        </w:tc>
      </w:tr>
      <w:tr w:rsidR="008625CE" w:rsidRPr="001F54AA" w:rsidTr="00B0498F">
        <w:trPr>
          <w:trHeight w:val="312"/>
          <w:jc w:val="center"/>
        </w:trPr>
        <w:tc>
          <w:tcPr>
            <w:tcW w:w="407" w:type="pct"/>
            <w:noWrap/>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23</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39</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55</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71</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87</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103</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119</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135</w:t>
            </w:r>
          </w:p>
        </w:tc>
        <w:tc>
          <w:tcPr>
            <w:tcW w:w="405" w:type="pct"/>
            <w:vAlign w:val="bottom"/>
          </w:tcPr>
          <w:p w:rsidR="008625CE" w:rsidRPr="001F54AA" w:rsidRDefault="008625CE" w:rsidP="00AC06DB">
            <w:pPr>
              <w:jc w:val="center"/>
              <w:rPr>
                <w:rFonts w:ascii="Calibri" w:hAnsi="Calibri" w:cs="Calibri"/>
                <w:color w:val="000000"/>
              </w:rPr>
            </w:pP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167</w:t>
            </w:r>
          </w:p>
        </w:tc>
        <w:tc>
          <w:tcPr>
            <w:tcW w:w="44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183</w:t>
            </w:r>
          </w:p>
        </w:tc>
        <w:tc>
          <w:tcPr>
            <w:tcW w:w="447" w:type="pct"/>
          </w:tcPr>
          <w:p w:rsidR="008625CE" w:rsidRPr="001F54AA" w:rsidRDefault="008625CE" w:rsidP="00AC06DB">
            <w:pPr>
              <w:jc w:val="center"/>
              <w:rPr>
                <w:rFonts w:ascii="Calibri" w:hAnsi="Calibri" w:cs="Calibri"/>
                <w:color w:val="000000"/>
              </w:rPr>
            </w:pPr>
            <w:r>
              <w:rPr>
                <w:rFonts w:ascii="Calibri" w:hAnsi="Calibri" w:cs="Calibri"/>
                <w:color w:val="000000"/>
              </w:rPr>
              <w:t>199</w:t>
            </w:r>
          </w:p>
        </w:tc>
      </w:tr>
      <w:tr w:rsidR="008625CE" w:rsidRPr="001F54AA" w:rsidTr="00BA6ABD">
        <w:trPr>
          <w:trHeight w:val="312"/>
          <w:jc w:val="center"/>
        </w:trPr>
        <w:tc>
          <w:tcPr>
            <w:tcW w:w="407" w:type="pct"/>
            <w:noWrap/>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24</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40</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56</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72</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88</w:t>
            </w:r>
          </w:p>
        </w:tc>
        <w:tc>
          <w:tcPr>
            <w:tcW w:w="407" w:type="pct"/>
            <w:vAlign w:val="bottom"/>
          </w:tcPr>
          <w:p w:rsidR="008625CE" w:rsidRPr="001F54AA" w:rsidRDefault="008625CE" w:rsidP="00AC06DB">
            <w:pPr>
              <w:jc w:val="center"/>
              <w:rPr>
                <w:rFonts w:ascii="Calibri" w:hAnsi="Calibri" w:cs="Calibri"/>
                <w:color w:val="000000"/>
              </w:rPr>
            </w:pP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120</w:t>
            </w:r>
          </w:p>
        </w:tc>
        <w:tc>
          <w:tcPr>
            <w:tcW w:w="407" w:type="pct"/>
            <w:vAlign w:val="bottom"/>
          </w:tcPr>
          <w:p w:rsidR="008625CE" w:rsidRPr="001F54AA" w:rsidRDefault="008625CE" w:rsidP="00AC06DB">
            <w:pPr>
              <w:jc w:val="center"/>
              <w:rPr>
                <w:rFonts w:ascii="Calibri" w:hAnsi="Calibri" w:cs="Calibri"/>
                <w:color w:val="000000"/>
              </w:rPr>
            </w:pPr>
          </w:p>
        </w:tc>
        <w:tc>
          <w:tcPr>
            <w:tcW w:w="405" w:type="pct"/>
            <w:vAlign w:val="bottom"/>
          </w:tcPr>
          <w:p w:rsidR="008625CE" w:rsidRPr="001F54AA" w:rsidRDefault="008625CE" w:rsidP="00AC06DB">
            <w:pPr>
              <w:jc w:val="center"/>
              <w:rPr>
                <w:rFonts w:ascii="Calibri" w:hAnsi="Calibri" w:cs="Calibri"/>
                <w:color w:val="000000"/>
              </w:rPr>
            </w:pPr>
          </w:p>
        </w:tc>
        <w:tc>
          <w:tcPr>
            <w:tcW w:w="447" w:type="pct"/>
            <w:vAlign w:val="bottom"/>
          </w:tcPr>
          <w:p w:rsidR="008625CE" w:rsidRPr="001F54AA" w:rsidRDefault="008625CE" w:rsidP="00AC06DB">
            <w:pPr>
              <w:jc w:val="center"/>
              <w:rPr>
                <w:rFonts w:ascii="Calibri" w:hAnsi="Calibri" w:cs="Calibri"/>
                <w:color w:val="000000"/>
              </w:rPr>
            </w:pPr>
          </w:p>
        </w:tc>
        <w:tc>
          <w:tcPr>
            <w:tcW w:w="447" w:type="pct"/>
            <w:vAlign w:val="bottom"/>
          </w:tcPr>
          <w:p w:rsidR="008625CE" w:rsidRPr="001F54AA" w:rsidRDefault="008625CE" w:rsidP="00AC06DB">
            <w:pPr>
              <w:jc w:val="center"/>
              <w:rPr>
                <w:rFonts w:ascii="Calibri" w:hAnsi="Calibri" w:cs="Calibri"/>
                <w:color w:val="000000"/>
              </w:rPr>
            </w:pPr>
          </w:p>
        </w:tc>
        <w:tc>
          <w:tcPr>
            <w:tcW w:w="447" w:type="pct"/>
          </w:tcPr>
          <w:p w:rsidR="008625CE" w:rsidRPr="001F54AA" w:rsidRDefault="008625CE" w:rsidP="00AC06DB">
            <w:pPr>
              <w:jc w:val="center"/>
              <w:rPr>
                <w:rFonts w:ascii="Calibri" w:hAnsi="Calibri" w:cs="Calibri"/>
                <w:color w:val="000000"/>
              </w:rPr>
            </w:pPr>
          </w:p>
        </w:tc>
      </w:tr>
      <w:tr w:rsidR="008625CE" w:rsidRPr="001F54AA" w:rsidTr="00BA6ABD">
        <w:trPr>
          <w:trHeight w:val="312"/>
          <w:jc w:val="center"/>
        </w:trPr>
        <w:tc>
          <w:tcPr>
            <w:tcW w:w="407" w:type="pct"/>
            <w:noWrap/>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25</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41</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57</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73</w:t>
            </w: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89</w:t>
            </w:r>
          </w:p>
        </w:tc>
        <w:tc>
          <w:tcPr>
            <w:tcW w:w="407" w:type="pct"/>
            <w:vAlign w:val="bottom"/>
          </w:tcPr>
          <w:p w:rsidR="008625CE" w:rsidRPr="001F54AA" w:rsidRDefault="008625CE" w:rsidP="00AC06DB">
            <w:pPr>
              <w:jc w:val="center"/>
              <w:rPr>
                <w:rFonts w:ascii="Calibri" w:hAnsi="Calibri" w:cs="Calibri"/>
                <w:color w:val="000000"/>
              </w:rPr>
            </w:pPr>
          </w:p>
        </w:tc>
        <w:tc>
          <w:tcPr>
            <w:tcW w:w="407" w:type="pct"/>
            <w:vAlign w:val="bottom"/>
            <w:hideMark/>
          </w:tcPr>
          <w:p w:rsidR="008625CE" w:rsidRPr="001F54AA" w:rsidRDefault="008625CE" w:rsidP="00AC06DB">
            <w:pPr>
              <w:jc w:val="center"/>
              <w:rPr>
                <w:rFonts w:ascii="Calibri" w:hAnsi="Calibri" w:cs="Calibri"/>
                <w:color w:val="000000"/>
              </w:rPr>
            </w:pPr>
            <w:r w:rsidRPr="001F54AA">
              <w:rPr>
                <w:rFonts w:ascii="Calibri" w:hAnsi="Calibri" w:cs="Calibri"/>
                <w:color w:val="000000"/>
              </w:rPr>
              <w:t>121</w:t>
            </w:r>
          </w:p>
        </w:tc>
        <w:tc>
          <w:tcPr>
            <w:tcW w:w="407" w:type="pct"/>
            <w:vAlign w:val="bottom"/>
          </w:tcPr>
          <w:p w:rsidR="008625CE" w:rsidRPr="001F54AA" w:rsidRDefault="008625CE" w:rsidP="00AC06DB">
            <w:pPr>
              <w:jc w:val="center"/>
              <w:rPr>
                <w:rFonts w:ascii="Calibri" w:hAnsi="Calibri" w:cs="Calibri"/>
                <w:color w:val="000000"/>
              </w:rPr>
            </w:pPr>
          </w:p>
        </w:tc>
        <w:tc>
          <w:tcPr>
            <w:tcW w:w="405" w:type="pct"/>
            <w:vAlign w:val="bottom"/>
          </w:tcPr>
          <w:p w:rsidR="008625CE" w:rsidRPr="001F54AA" w:rsidRDefault="008625CE" w:rsidP="00AC06DB">
            <w:pPr>
              <w:jc w:val="center"/>
              <w:rPr>
                <w:rFonts w:ascii="Calibri" w:hAnsi="Calibri" w:cs="Calibri"/>
                <w:color w:val="000000"/>
              </w:rPr>
            </w:pPr>
          </w:p>
        </w:tc>
        <w:tc>
          <w:tcPr>
            <w:tcW w:w="447" w:type="pct"/>
            <w:vAlign w:val="bottom"/>
          </w:tcPr>
          <w:p w:rsidR="008625CE" w:rsidRPr="001F54AA" w:rsidRDefault="008625CE" w:rsidP="00AC06DB">
            <w:pPr>
              <w:jc w:val="center"/>
              <w:rPr>
                <w:rFonts w:ascii="Calibri" w:hAnsi="Calibri" w:cs="Calibri"/>
                <w:color w:val="000000"/>
              </w:rPr>
            </w:pPr>
          </w:p>
        </w:tc>
        <w:tc>
          <w:tcPr>
            <w:tcW w:w="447" w:type="pct"/>
            <w:vAlign w:val="bottom"/>
          </w:tcPr>
          <w:p w:rsidR="008625CE" w:rsidRPr="001F54AA" w:rsidRDefault="008625CE" w:rsidP="00AC06DB">
            <w:pPr>
              <w:jc w:val="center"/>
              <w:rPr>
                <w:rFonts w:ascii="Calibri" w:hAnsi="Calibri" w:cs="Calibri"/>
                <w:color w:val="000000"/>
              </w:rPr>
            </w:pPr>
          </w:p>
        </w:tc>
        <w:tc>
          <w:tcPr>
            <w:tcW w:w="447" w:type="pct"/>
          </w:tcPr>
          <w:p w:rsidR="008625CE" w:rsidRPr="001F54AA" w:rsidRDefault="008625CE" w:rsidP="00AC06DB">
            <w:pPr>
              <w:jc w:val="center"/>
              <w:rPr>
                <w:rFonts w:ascii="Calibri" w:hAnsi="Calibri" w:cs="Calibri"/>
                <w:color w:val="000000"/>
              </w:rPr>
            </w:pPr>
          </w:p>
        </w:tc>
      </w:tr>
      <w:tr w:rsidR="008625CE" w:rsidRPr="001F54AA" w:rsidTr="008625CE">
        <w:trPr>
          <w:trHeight w:val="312"/>
          <w:jc w:val="center"/>
        </w:trPr>
        <w:tc>
          <w:tcPr>
            <w:tcW w:w="407" w:type="pct"/>
            <w:noWrap/>
            <w:vAlign w:val="bottom"/>
          </w:tcPr>
          <w:p w:rsidR="008625CE" w:rsidRPr="001F54AA" w:rsidRDefault="008625CE" w:rsidP="00AC06DB">
            <w:pPr>
              <w:jc w:val="center"/>
              <w:rPr>
                <w:rFonts w:ascii="Calibri" w:hAnsi="Calibri" w:cs="Calibri"/>
                <w:color w:val="000000"/>
              </w:rPr>
            </w:pPr>
            <w:r w:rsidRPr="001F54AA">
              <w:rPr>
                <w:rFonts w:ascii="Calibri" w:hAnsi="Calibri" w:cs="Calibri"/>
                <w:color w:val="000000"/>
              </w:rPr>
              <w:t>26</w:t>
            </w:r>
          </w:p>
        </w:tc>
        <w:tc>
          <w:tcPr>
            <w:tcW w:w="407" w:type="pct"/>
            <w:vAlign w:val="bottom"/>
          </w:tcPr>
          <w:p w:rsidR="008625CE" w:rsidRPr="001F54AA" w:rsidRDefault="008625CE" w:rsidP="00AC06DB">
            <w:pPr>
              <w:jc w:val="center"/>
              <w:rPr>
                <w:rFonts w:ascii="Calibri" w:hAnsi="Calibri" w:cs="Calibri"/>
                <w:color w:val="000000"/>
              </w:rPr>
            </w:pPr>
            <w:r w:rsidRPr="001F54AA">
              <w:rPr>
                <w:rFonts w:ascii="Calibri" w:hAnsi="Calibri" w:cs="Calibri"/>
                <w:color w:val="000000"/>
              </w:rPr>
              <w:t>42</w:t>
            </w:r>
          </w:p>
        </w:tc>
        <w:tc>
          <w:tcPr>
            <w:tcW w:w="407" w:type="pct"/>
            <w:vAlign w:val="bottom"/>
          </w:tcPr>
          <w:p w:rsidR="008625CE" w:rsidRPr="001F54AA" w:rsidRDefault="008625CE" w:rsidP="00AC06DB">
            <w:pPr>
              <w:jc w:val="center"/>
              <w:rPr>
                <w:rFonts w:ascii="Calibri" w:hAnsi="Calibri" w:cs="Calibri"/>
                <w:color w:val="000000"/>
              </w:rPr>
            </w:pPr>
            <w:r w:rsidRPr="001F54AA">
              <w:rPr>
                <w:rFonts w:ascii="Calibri" w:hAnsi="Calibri" w:cs="Calibri"/>
                <w:color w:val="000000"/>
              </w:rPr>
              <w:t>58</w:t>
            </w:r>
          </w:p>
        </w:tc>
        <w:tc>
          <w:tcPr>
            <w:tcW w:w="407" w:type="pct"/>
            <w:vAlign w:val="bottom"/>
          </w:tcPr>
          <w:p w:rsidR="008625CE" w:rsidRPr="001F54AA" w:rsidRDefault="008625CE" w:rsidP="00AC06DB">
            <w:pPr>
              <w:jc w:val="center"/>
              <w:rPr>
                <w:rFonts w:ascii="Calibri" w:hAnsi="Calibri" w:cs="Calibri"/>
                <w:color w:val="000000"/>
              </w:rPr>
            </w:pPr>
            <w:r w:rsidRPr="001F54AA">
              <w:rPr>
                <w:rFonts w:ascii="Calibri" w:hAnsi="Calibri" w:cs="Calibri"/>
                <w:color w:val="000000"/>
              </w:rPr>
              <w:t>74</w:t>
            </w:r>
          </w:p>
        </w:tc>
        <w:tc>
          <w:tcPr>
            <w:tcW w:w="407" w:type="pct"/>
            <w:vAlign w:val="bottom"/>
          </w:tcPr>
          <w:p w:rsidR="008625CE" w:rsidRPr="001F54AA" w:rsidRDefault="008625CE" w:rsidP="00AC06DB">
            <w:pPr>
              <w:jc w:val="center"/>
              <w:rPr>
                <w:rFonts w:ascii="Calibri" w:hAnsi="Calibri" w:cs="Calibri"/>
                <w:color w:val="000000"/>
              </w:rPr>
            </w:pPr>
            <w:r w:rsidRPr="001F54AA">
              <w:rPr>
                <w:rFonts w:ascii="Calibri" w:hAnsi="Calibri" w:cs="Calibri"/>
                <w:color w:val="000000"/>
              </w:rPr>
              <w:t>90</w:t>
            </w:r>
          </w:p>
        </w:tc>
        <w:tc>
          <w:tcPr>
            <w:tcW w:w="407" w:type="pct"/>
            <w:vAlign w:val="bottom"/>
          </w:tcPr>
          <w:p w:rsidR="008625CE" w:rsidRPr="001F54AA" w:rsidRDefault="008625CE" w:rsidP="00AC06DB">
            <w:pPr>
              <w:jc w:val="center"/>
              <w:rPr>
                <w:rFonts w:ascii="Calibri" w:hAnsi="Calibri" w:cs="Calibri"/>
                <w:color w:val="000000"/>
              </w:rPr>
            </w:pPr>
          </w:p>
        </w:tc>
        <w:tc>
          <w:tcPr>
            <w:tcW w:w="407" w:type="pct"/>
            <w:vAlign w:val="bottom"/>
          </w:tcPr>
          <w:p w:rsidR="008625CE" w:rsidRPr="001F54AA" w:rsidRDefault="008625CE" w:rsidP="00AC06DB">
            <w:pPr>
              <w:jc w:val="center"/>
              <w:rPr>
                <w:rFonts w:ascii="Calibri" w:hAnsi="Calibri" w:cs="Calibri"/>
                <w:color w:val="000000"/>
              </w:rPr>
            </w:pPr>
            <w:r w:rsidRPr="001F54AA">
              <w:rPr>
                <w:rFonts w:ascii="Calibri" w:hAnsi="Calibri" w:cs="Calibri"/>
                <w:color w:val="000000"/>
              </w:rPr>
              <w:t>122</w:t>
            </w:r>
          </w:p>
        </w:tc>
        <w:tc>
          <w:tcPr>
            <w:tcW w:w="407" w:type="pct"/>
            <w:vAlign w:val="bottom"/>
          </w:tcPr>
          <w:p w:rsidR="008625CE" w:rsidRPr="001F54AA" w:rsidRDefault="008625CE" w:rsidP="00AC06DB">
            <w:pPr>
              <w:jc w:val="center"/>
              <w:rPr>
                <w:rFonts w:ascii="Calibri" w:hAnsi="Calibri" w:cs="Calibri"/>
                <w:color w:val="000000"/>
              </w:rPr>
            </w:pPr>
          </w:p>
        </w:tc>
        <w:tc>
          <w:tcPr>
            <w:tcW w:w="405" w:type="pct"/>
            <w:vAlign w:val="bottom"/>
          </w:tcPr>
          <w:p w:rsidR="008625CE" w:rsidRPr="001F54AA" w:rsidRDefault="008625CE" w:rsidP="00AC06DB">
            <w:pPr>
              <w:jc w:val="center"/>
              <w:rPr>
                <w:rFonts w:ascii="Calibri" w:hAnsi="Calibri" w:cs="Calibri"/>
                <w:color w:val="000000"/>
              </w:rPr>
            </w:pPr>
          </w:p>
        </w:tc>
        <w:tc>
          <w:tcPr>
            <w:tcW w:w="447" w:type="pct"/>
            <w:vAlign w:val="bottom"/>
          </w:tcPr>
          <w:p w:rsidR="008625CE" w:rsidRPr="001F54AA" w:rsidRDefault="008625CE" w:rsidP="00AC06DB">
            <w:pPr>
              <w:jc w:val="center"/>
              <w:rPr>
                <w:rFonts w:ascii="Calibri" w:hAnsi="Calibri" w:cs="Calibri"/>
                <w:color w:val="000000"/>
              </w:rPr>
            </w:pPr>
          </w:p>
        </w:tc>
        <w:tc>
          <w:tcPr>
            <w:tcW w:w="447" w:type="pct"/>
            <w:vAlign w:val="bottom"/>
          </w:tcPr>
          <w:p w:rsidR="008625CE" w:rsidRPr="001F54AA" w:rsidRDefault="008625CE" w:rsidP="00AC06DB">
            <w:pPr>
              <w:jc w:val="center"/>
              <w:rPr>
                <w:rFonts w:ascii="Calibri" w:hAnsi="Calibri" w:cs="Calibri"/>
                <w:color w:val="000000"/>
              </w:rPr>
            </w:pPr>
          </w:p>
        </w:tc>
        <w:tc>
          <w:tcPr>
            <w:tcW w:w="447" w:type="pct"/>
          </w:tcPr>
          <w:p w:rsidR="008625CE" w:rsidRPr="001F54AA" w:rsidRDefault="008625CE" w:rsidP="00AC06DB">
            <w:pPr>
              <w:jc w:val="center"/>
              <w:rPr>
                <w:rFonts w:ascii="Calibri" w:hAnsi="Calibri" w:cs="Calibri"/>
                <w:color w:val="000000"/>
              </w:rPr>
            </w:pPr>
          </w:p>
        </w:tc>
      </w:tr>
    </w:tbl>
    <w:p w:rsidR="00DC435C" w:rsidRPr="001F54AA" w:rsidRDefault="00DC435C" w:rsidP="005004CC"/>
    <w:p w:rsidR="00C117CA" w:rsidRPr="001F54AA" w:rsidRDefault="004508F5" w:rsidP="009F06EB">
      <w:pPr>
        <w:rPr>
          <w:b/>
          <w:bCs/>
          <w:i/>
          <w:iCs/>
        </w:rPr>
      </w:pPr>
      <w:r w:rsidRPr="001F54AA">
        <w:rPr>
          <w:b/>
          <w:bCs/>
          <w:i/>
          <w:iCs/>
        </w:rPr>
        <w:t xml:space="preserve">Note, it may be that I’ve got something wrong in the table above, so if you find that you have a </w:t>
      </w:r>
      <w:r w:rsidR="004022E2" w:rsidRPr="001F54AA">
        <w:rPr>
          <w:b/>
          <w:bCs/>
          <w:i/>
          <w:iCs/>
        </w:rPr>
        <w:t xml:space="preserve">primary </w:t>
      </w:r>
      <w:r w:rsidRPr="001F54AA">
        <w:rPr>
          <w:b/>
          <w:bCs/>
          <w:i/>
          <w:iCs/>
        </w:rPr>
        <w:t xml:space="preserve">substation in the middle of nowhere, </w:t>
      </w:r>
      <w:r w:rsidR="0004571B" w:rsidRPr="001F54AA">
        <w:rPr>
          <w:b/>
          <w:bCs/>
          <w:i/>
          <w:iCs/>
        </w:rPr>
        <w:t>shift it to</w:t>
      </w:r>
      <w:r w:rsidRPr="001F54AA">
        <w:rPr>
          <w:b/>
          <w:bCs/>
          <w:i/>
          <w:iCs/>
        </w:rPr>
        <w:t xml:space="preserve"> a more sensible location</w:t>
      </w:r>
      <w:r w:rsidR="0004571B" w:rsidRPr="001F54AA">
        <w:rPr>
          <w:b/>
          <w:bCs/>
          <w:i/>
          <w:iCs/>
        </w:rPr>
        <w:t>, but make sure you give John the new coordinates</w:t>
      </w:r>
      <w:r w:rsidRPr="001F54AA">
        <w:rPr>
          <w:b/>
          <w:bCs/>
          <w:i/>
          <w:iCs/>
        </w:rPr>
        <w:t>!</w:t>
      </w:r>
      <w:r w:rsidR="004022E2" w:rsidRPr="001F54AA">
        <w:rPr>
          <w:b/>
          <w:bCs/>
          <w:i/>
          <w:iCs/>
        </w:rPr>
        <w:t xml:space="preserve"> </w:t>
      </w:r>
      <w:r w:rsidR="004022E2" w:rsidRPr="001F54AA">
        <w:rPr>
          <w:b/>
          <w:bCs/>
          <w:i/>
          <w:iCs/>
          <w:u w:val="single"/>
        </w:rPr>
        <w:t>It is your job to place your secondary substations appropriately</w:t>
      </w:r>
      <w:r w:rsidR="004022E2" w:rsidRPr="001F54AA">
        <w:rPr>
          <w:b/>
          <w:bCs/>
          <w:i/>
          <w:iCs/>
        </w:rPr>
        <w:t>!</w:t>
      </w:r>
    </w:p>
    <w:p w:rsidR="005012A0" w:rsidRPr="001F54AA" w:rsidRDefault="005012A0" w:rsidP="004508F5">
      <w:pPr>
        <w:pStyle w:val="Caption"/>
        <w:keepNext/>
        <w:jc w:val="center"/>
        <w:rPr>
          <w:b w:val="0"/>
          <w:bCs w:val="0"/>
        </w:rPr>
      </w:pPr>
      <w:r w:rsidRPr="001F54AA">
        <w:t xml:space="preserve">Table </w:t>
      </w:r>
      <w:r w:rsidR="00522398" w:rsidRPr="001F54AA">
        <w:rPr>
          <w:noProof/>
        </w:rPr>
        <w:fldChar w:fldCharType="begin"/>
      </w:r>
      <w:r w:rsidR="00522398" w:rsidRPr="001F54AA">
        <w:rPr>
          <w:noProof/>
        </w:rPr>
        <w:instrText xml:space="preserve"> SEQ Table \* ARABIC </w:instrText>
      </w:r>
      <w:r w:rsidR="00522398" w:rsidRPr="001F54AA">
        <w:rPr>
          <w:noProof/>
        </w:rPr>
        <w:fldChar w:fldCharType="separate"/>
      </w:r>
      <w:r w:rsidR="00834C48">
        <w:rPr>
          <w:noProof/>
        </w:rPr>
        <w:t>3</w:t>
      </w:r>
      <w:r w:rsidR="00522398" w:rsidRPr="001F54AA">
        <w:rPr>
          <w:noProof/>
        </w:rPr>
        <w:fldChar w:fldCharType="end"/>
      </w:r>
      <w:r w:rsidRPr="001F54AA">
        <w:tab/>
      </w:r>
      <w:r w:rsidRPr="001F54AA">
        <w:rPr>
          <w:b w:val="0"/>
          <w:bCs w:val="0"/>
        </w:rPr>
        <w:t>HV grid and primary substation parameters</w:t>
      </w:r>
    </w:p>
    <w:tbl>
      <w:tblPr>
        <w:tblStyle w:val="TableGrid"/>
        <w:tblW w:w="3383" w:type="pct"/>
        <w:jc w:val="center"/>
        <w:tblLook w:val="04A0" w:firstRow="1" w:lastRow="0" w:firstColumn="1" w:lastColumn="0" w:noHBand="0" w:noVBand="1"/>
      </w:tblPr>
      <w:tblGrid>
        <w:gridCol w:w="998"/>
        <w:gridCol w:w="1940"/>
        <w:gridCol w:w="1940"/>
        <w:gridCol w:w="1939"/>
      </w:tblGrid>
      <w:tr w:rsidR="009F06EB" w:rsidRPr="001F54AA" w:rsidTr="004508F5">
        <w:trPr>
          <w:jc w:val="center"/>
        </w:trPr>
        <w:tc>
          <w:tcPr>
            <w:tcW w:w="732" w:type="pct"/>
            <w:tcBorders>
              <w:top w:val="single" w:sz="4" w:space="0" w:color="auto"/>
              <w:left w:val="single" w:sz="4" w:space="0" w:color="auto"/>
              <w:bottom w:val="nil"/>
              <w:right w:val="single" w:sz="4" w:space="0" w:color="auto"/>
            </w:tcBorders>
          </w:tcPr>
          <w:p w:rsidR="009F06EB" w:rsidRPr="001F54AA" w:rsidRDefault="009F06EB" w:rsidP="00430F35">
            <w:pPr>
              <w:jc w:val="center"/>
              <w:rPr>
                <w:sz w:val="20"/>
                <w:szCs w:val="20"/>
              </w:rPr>
            </w:pPr>
          </w:p>
        </w:tc>
        <w:tc>
          <w:tcPr>
            <w:tcW w:w="1423" w:type="pct"/>
            <w:tcBorders>
              <w:left w:val="single" w:sz="4" w:space="0" w:color="auto"/>
            </w:tcBorders>
          </w:tcPr>
          <w:p w:rsidR="009F06EB" w:rsidRPr="001F54AA" w:rsidRDefault="009F06EB" w:rsidP="00430F35">
            <w:pPr>
              <w:jc w:val="center"/>
              <w:rPr>
                <w:sz w:val="20"/>
                <w:szCs w:val="20"/>
              </w:rPr>
            </w:pPr>
            <w:r w:rsidRPr="001F54AA">
              <w:rPr>
                <w:sz w:val="20"/>
                <w:szCs w:val="20"/>
              </w:rPr>
              <w:t>110 kV grid</w:t>
            </w:r>
          </w:p>
        </w:tc>
        <w:tc>
          <w:tcPr>
            <w:tcW w:w="2845" w:type="pct"/>
            <w:gridSpan w:val="2"/>
            <w:tcBorders>
              <w:left w:val="single" w:sz="4" w:space="0" w:color="auto"/>
            </w:tcBorders>
          </w:tcPr>
          <w:p w:rsidR="009F06EB" w:rsidRPr="001F54AA" w:rsidRDefault="009F06EB" w:rsidP="00430F35">
            <w:pPr>
              <w:jc w:val="center"/>
              <w:rPr>
                <w:sz w:val="20"/>
                <w:szCs w:val="20"/>
              </w:rPr>
            </w:pPr>
            <w:r w:rsidRPr="001F54AA">
              <w:rPr>
                <w:sz w:val="20"/>
                <w:szCs w:val="20"/>
              </w:rPr>
              <w:t>Main transformer</w:t>
            </w:r>
          </w:p>
        </w:tc>
      </w:tr>
      <w:tr w:rsidR="009F06EB" w:rsidRPr="001F54AA" w:rsidTr="004508F5">
        <w:trPr>
          <w:jc w:val="center"/>
        </w:trPr>
        <w:tc>
          <w:tcPr>
            <w:tcW w:w="732" w:type="pct"/>
            <w:tcBorders>
              <w:top w:val="nil"/>
              <w:left w:val="single" w:sz="4" w:space="0" w:color="auto"/>
              <w:bottom w:val="single" w:sz="4" w:space="0" w:color="auto"/>
              <w:right w:val="single" w:sz="4" w:space="0" w:color="auto"/>
            </w:tcBorders>
          </w:tcPr>
          <w:p w:rsidR="009F06EB" w:rsidRPr="001F54AA" w:rsidRDefault="009F06EB" w:rsidP="00430F35">
            <w:pPr>
              <w:jc w:val="center"/>
              <w:rPr>
                <w:sz w:val="20"/>
                <w:szCs w:val="20"/>
              </w:rPr>
            </w:pPr>
            <w:r w:rsidRPr="001F54AA">
              <w:rPr>
                <w:sz w:val="20"/>
                <w:szCs w:val="20"/>
              </w:rPr>
              <w:t>Node IDs</w:t>
            </w:r>
          </w:p>
        </w:tc>
        <w:tc>
          <w:tcPr>
            <w:tcW w:w="1423" w:type="pct"/>
          </w:tcPr>
          <w:p w:rsidR="009F06EB" w:rsidRPr="001F54AA" w:rsidRDefault="009F06EB" w:rsidP="00430F35">
            <w:pPr>
              <w:jc w:val="center"/>
              <w:rPr>
                <w:sz w:val="20"/>
                <w:szCs w:val="20"/>
              </w:rPr>
            </w:pPr>
            <w:proofErr w:type="spellStart"/>
            <w:r w:rsidRPr="001F54AA">
              <w:rPr>
                <w:i/>
                <w:sz w:val="20"/>
                <w:szCs w:val="20"/>
              </w:rPr>
              <w:t>S</w:t>
            </w:r>
            <w:r w:rsidRPr="001F54AA">
              <w:rPr>
                <w:sz w:val="20"/>
                <w:szCs w:val="20"/>
                <w:vertAlign w:val="subscript"/>
              </w:rPr>
              <w:t>k</w:t>
            </w:r>
            <w:proofErr w:type="spellEnd"/>
          </w:p>
          <w:p w:rsidR="009F06EB" w:rsidRPr="001F54AA" w:rsidRDefault="009F06EB" w:rsidP="00430F35">
            <w:pPr>
              <w:jc w:val="center"/>
              <w:rPr>
                <w:sz w:val="20"/>
                <w:szCs w:val="20"/>
              </w:rPr>
            </w:pPr>
            <w:r w:rsidRPr="001F54AA">
              <w:rPr>
                <w:sz w:val="20"/>
                <w:szCs w:val="20"/>
              </w:rPr>
              <w:t>(MVA)</w:t>
            </w:r>
          </w:p>
        </w:tc>
        <w:tc>
          <w:tcPr>
            <w:tcW w:w="1423" w:type="pct"/>
          </w:tcPr>
          <w:p w:rsidR="009F06EB" w:rsidRPr="001F54AA" w:rsidRDefault="009F06EB" w:rsidP="00430F35">
            <w:pPr>
              <w:jc w:val="center"/>
              <w:rPr>
                <w:sz w:val="20"/>
                <w:szCs w:val="20"/>
              </w:rPr>
            </w:pPr>
            <w:proofErr w:type="spellStart"/>
            <w:r w:rsidRPr="001F54AA">
              <w:rPr>
                <w:i/>
                <w:sz w:val="20"/>
                <w:szCs w:val="20"/>
              </w:rPr>
              <w:t>u</w:t>
            </w:r>
            <w:r w:rsidRPr="001F54AA">
              <w:rPr>
                <w:sz w:val="20"/>
                <w:szCs w:val="20"/>
                <w:vertAlign w:val="subscript"/>
              </w:rPr>
              <w:t>k</w:t>
            </w:r>
            <w:proofErr w:type="spellEnd"/>
          </w:p>
          <w:p w:rsidR="009F06EB" w:rsidRPr="001F54AA" w:rsidRDefault="009F06EB" w:rsidP="00430F35">
            <w:pPr>
              <w:jc w:val="center"/>
              <w:rPr>
                <w:sz w:val="20"/>
                <w:szCs w:val="20"/>
              </w:rPr>
            </w:pPr>
            <w:r w:rsidRPr="001F54AA">
              <w:rPr>
                <w:sz w:val="20"/>
                <w:szCs w:val="20"/>
              </w:rPr>
              <w:t>(p.u.)</w:t>
            </w:r>
          </w:p>
        </w:tc>
        <w:tc>
          <w:tcPr>
            <w:tcW w:w="1422" w:type="pct"/>
          </w:tcPr>
          <w:p w:rsidR="009F06EB" w:rsidRPr="001F54AA" w:rsidRDefault="009F06EB" w:rsidP="00430F35">
            <w:pPr>
              <w:jc w:val="center"/>
              <w:rPr>
                <w:sz w:val="20"/>
                <w:szCs w:val="20"/>
              </w:rPr>
            </w:pPr>
            <w:r w:rsidRPr="001F54AA">
              <w:rPr>
                <w:i/>
                <w:sz w:val="20"/>
                <w:szCs w:val="20"/>
              </w:rPr>
              <w:t>S</w:t>
            </w:r>
            <w:r w:rsidRPr="001F54AA">
              <w:rPr>
                <w:sz w:val="20"/>
                <w:szCs w:val="20"/>
                <w:vertAlign w:val="subscript"/>
              </w:rPr>
              <w:t>N</w:t>
            </w:r>
            <w:r w:rsidRPr="001F54AA">
              <w:rPr>
                <w:sz w:val="20"/>
                <w:szCs w:val="20"/>
              </w:rPr>
              <w:t xml:space="preserve"> </w:t>
            </w:r>
          </w:p>
          <w:p w:rsidR="009F06EB" w:rsidRPr="001F54AA" w:rsidRDefault="009F06EB" w:rsidP="00430F35">
            <w:pPr>
              <w:jc w:val="center"/>
              <w:rPr>
                <w:sz w:val="20"/>
                <w:szCs w:val="20"/>
              </w:rPr>
            </w:pPr>
            <w:r w:rsidRPr="001F54AA">
              <w:rPr>
                <w:sz w:val="20"/>
                <w:szCs w:val="20"/>
              </w:rPr>
              <w:t>(MVA)</w:t>
            </w:r>
          </w:p>
        </w:tc>
      </w:tr>
      <w:tr w:rsidR="009F06EB" w:rsidRPr="001F54AA" w:rsidTr="004508F5">
        <w:trPr>
          <w:jc w:val="center"/>
        </w:trPr>
        <w:tc>
          <w:tcPr>
            <w:tcW w:w="732" w:type="pct"/>
            <w:tcBorders>
              <w:top w:val="single" w:sz="4" w:space="0" w:color="auto"/>
            </w:tcBorders>
            <w:vAlign w:val="bottom"/>
          </w:tcPr>
          <w:p w:rsidR="009F06EB" w:rsidRPr="001F54AA" w:rsidRDefault="00CB7AFD" w:rsidP="00565678">
            <w:pPr>
              <w:jc w:val="center"/>
              <w:rPr>
                <w:rFonts w:ascii="Calibri" w:hAnsi="Calibri"/>
                <w:color w:val="000000"/>
              </w:rPr>
            </w:pPr>
            <w:r w:rsidRPr="001F54AA">
              <w:rPr>
                <w:rFonts w:ascii="Calibri" w:hAnsi="Calibri"/>
                <w:color w:val="000000"/>
              </w:rPr>
              <w:t>0 to</w:t>
            </w:r>
            <w:r w:rsidR="00D26941" w:rsidRPr="001F54AA">
              <w:rPr>
                <w:rFonts w:ascii="Calibri" w:hAnsi="Calibri"/>
                <w:color w:val="000000"/>
              </w:rPr>
              <w:t xml:space="preserve"> </w:t>
            </w:r>
            <w:r w:rsidR="00565678" w:rsidRPr="001F54AA">
              <w:rPr>
                <w:rFonts w:ascii="Calibri" w:hAnsi="Calibri"/>
                <w:color w:val="000000"/>
              </w:rPr>
              <w:t>10</w:t>
            </w:r>
          </w:p>
        </w:tc>
        <w:tc>
          <w:tcPr>
            <w:tcW w:w="1423" w:type="pct"/>
          </w:tcPr>
          <w:p w:rsidR="009F06EB" w:rsidRPr="001F54AA" w:rsidRDefault="009F06EB" w:rsidP="00430F35">
            <w:pPr>
              <w:jc w:val="center"/>
              <w:rPr>
                <w:rFonts w:cs="Times New Roman"/>
              </w:rPr>
            </w:pPr>
            <w:r w:rsidRPr="001F54AA">
              <w:rPr>
                <w:rFonts w:cs="Times New Roman"/>
              </w:rPr>
              <w:t>2400</w:t>
            </w:r>
          </w:p>
        </w:tc>
        <w:tc>
          <w:tcPr>
            <w:tcW w:w="1423" w:type="pct"/>
          </w:tcPr>
          <w:p w:rsidR="009F06EB" w:rsidRPr="001F54AA" w:rsidRDefault="009F06EB" w:rsidP="00430F35">
            <w:pPr>
              <w:jc w:val="center"/>
              <w:rPr>
                <w:rFonts w:cs="Times New Roman"/>
              </w:rPr>
            </w:pPr>
            <w:r w:rsidRPr="001F54AA">
              <w:rPr>
                <w:rFonts w:cs="Times New Roman"/>
              </w:rPr>
              <w:t>0.1</w:t>
            </w:r>
          </w:p>
        </w:tc>
        <w:tc>
          <w:tcPr>
            <w:tcW w:w="1422" w:type="pct"/>
          </w:tcPr>
          <w:p w:rsidR="009F06EB" w:rsidRPr="001F54AA" w:rsidRDefault="009F06EB" w:rsidP="00430F35">
            <w:pPr>
              <w:jc w:val="center"/>
              <w:rPr>
                <w:rFonts w:cs="Times New Roman"/>
              </w:rPr>
            </w:pPr>
            <w:r w:rsidRPr="001F54AA">
              <w:rPr>
                <w:rFonts w:cs="Times New Roman"/>
              </w:rPr>
              <w:t>2x40</w:t>
            </w:r>
          </w:p>
        </w:tc>
      </w:tr>
    </w:tbl>
    <w:p w:rsidR="00A24EDD" w:rsidRPr="001F54AA" w:rsidRDefault="00A24EDD" w:rsidP="00A24EDD"/>
    <w:p w:rsidR="006F0A88" w:rsidRPr="001F54AA" w:rsidRDefault="006F0A88" w:rsidP="006F0A88">
      <w:r w:rsidRPr="001F54AA">
        <w:br w:type="page"/>
      </w:r>
    </w:p>
    <w:p w:rsidR="005012A0" w:rsidRPr="001F54AA" w:rsidRDefault="005012A0" w:rsidP="005012A0">
      <w:pPr>
        <w:pStyle w:val="Caption"/>
        <w:keepNext/>
        <w:rPr>
          <w:b w:val="0"/>
          <w:bCs w:val="0"/>
        </w:rPr>
      </w:pPr>
      <w:r w:rsidRPr="001F54AA">
        <w:lastRenderedPageBreak/>
        <w:t xml:space="preserve">Table </w:t>
      </w:r>
      <w:r w:rsidR="00522398" w:rsidRPr="001F54AA">
        <w:rPr>
          <w:noProof/>
        </w:rPr>
        <w:fldChar w:fldCharType="begin"/>
      </w:r>
      <w:r w:rsidR="00522398" w:rsidRPr="001F54AA">
        <w:rPr>
          <w:noProof/>
        </w:rPr>
        <w:instrText xml:space="preserve"> SEQ Table \* ARABIC </w:instrText>
      </w:r>
      <w:r w:rsidR="00522398" w:rsidRPr="001F54AA">
        <w:rPr>
          <w:noProof/>
        </w:rPr>
        <w:fldChar w:fldCharType="separate"/>
      </w:r>
      <w:r w:rsidR="00834C48">
        <w:rPr>
          <w:noProof/>
        </w:rPr>
        <w:t>4</w:t>
      </w:r>
      <w:r w:rsidR="00522398" w:rsidRPr="001F54AA">
        <w:rPr>
          <w:noProof/>
        </w:rPr>
        <w:fldChar w:fldCharType="end"/>
      </w:r>
      <w:r w:rsidRPr="001F54AA">
        <w:rPr>
          <w:b w:val="0"/>
          <w:bCs w:val="0"/>
        </w:rPr>
        <w:tab/>
        <w:t>Network nodal parameters – select the ones relevant for</w:t>
      </w:r>
      <w:r w:rsidR="00536EC6" w:rsidRPr="001F54AA">
        <w:rPr>
          <w:b w:val="0"/>
          <w:bCs w:val="0"/>
        </w:rPr>
        <w:t xml:space="preserve"> your group planning task. Node</w:t>
      </w:r>
      <w:r w:rsidR="00F264F3" w:rsidRPr="001F54AA">
        <w:rPr>
          <w:b w:val="0"/>
          <w:bCs w:val="0"/>
        </w:rPr>
        <w:t>s</w:t>
      </w:r>
      <w:r w:rsidRPr="001F54AA">
        <w:rPr>
          <w:b w:val="0"/>
          <w:bCs w:val="0"/>
        </w:rPr>
        <w:t xml:space="preserve"> </w:t>
      </w:r>
      <w:r w:rsidR="004022E2" w:rsidRPr="001F54AA">
        <w:rPr>
          <w:bCs w:val="0"/>
          <w:color w:val="FF0000"/>
        </w:rPr>
        <w:t>0</w:t>
      </w:r>
      <w:r w:rsidR="004022E2" w:rsidRPr="001F54AA">
        <w:rPr>
          <w:b w:val="0"/>
          <w:bCs w:val="0"/>
          <w:color w:val="FF0000"/>
        </w:rPr>
        <w:t xml:space="preserve"> </w:t>
      </w:r>
      <w:r w:rsidR="004022E2" w:rsidRPr="001F54AA">
        <w:rPr>
          <w:b w:val="0"/>
          <w:bCs w:val="0"/>
        </w:rPr>
        <w:t>to</w:t>
      </w:r>
      <w:r w:rsidR="00D26941" w:rsidRPr="001F54AA">
        <w:rPr>
          <w:b w:val="0"/>
          <w:bCs w:val="0"/>
          <w:color w:val="FF0000"/>
        </w:rPr>
        <w:t xml:space="preserve"> </w:t>
      </w:r>
      <w:r w:rsidR="004022E2" w:rsidRPr="001F54AA">
        <w:rPr>
          <w:bCs w:val="0"/>
          <w:color w:val="FF0000"/>
        </w:rPr>
        <w:t>1</w:t>
      </w:r>
      <w:r w:rsidR="001E5B30">
        <w:rPr>
          <w:bCs w:val="0"/>
          <w:color w:val="FF0000"/>
        </w:rPr>
        <w:t>3</w:t>
      </w:r>
      <w:r w:rsidR="00F264F3" w:rsidRPr="001F54AA">
        <w:rPr>
          <w:b w:val="0"/>
          <w:bCs w:val="0"/>
          <w:color w:val="FF0000"/>
        </w:rPr>
        <w:t xml:space="preserve"> </w:t>
      </w:r>
      <w:r w:rsidR="00F264F3" w:rsidRPr="001F54AA">
        <w:rPr>
          <w:b w:val="0"/>
          <w:bCs w:val="0"/>
        </w:rPr>
        <w:t>are</w:t>
      </w:r>
      <w:r w:rsidR="00536EC6" w:rsidRPr="001F54AA">
        <w:rPr>
          <w:b w:val="0"/>
          <w:bCs w:val="0"/>
        </w:rPr>
        <w:t xml:space="preserve"> feeding</w:t>
      </w:r>
      <w:r w:rsidRPr="001F54AA">
        <w:rPr>
          <w:b w:val="0"/>
          <w:bCs w:val="0"/>
        </w:rPr>
        <w:t xml:space="preserve"> primary substations</w:t>
      </w:r>
    </w:p>
    <w:tbl>
      <w:tblPr>
        <w:tblStyle w:val="TableGrid"/>
        <w:tblW w:w="5000" w:type="pct"/>
        <w:tblLook w:val="04A0" w:firstRow="1" w:lastRow="0" w:firstColumn="1" w:lastColumn="0" w:noHBand="0" w:noVBand="1"/>
      </w:tblPr>
      <w:tblGrid>
        <w:gridCol w:w="933"/>
        <w:gridCol w:w="1164"/>
        <w:gridCol w:w="1276"/>
        <w:gridCol w:w="717"/>
        <w:gridCol w:w="838"/>
        <w:gridCol w:w="871"/>
        <w:gridCol w:w="872"/>
        <w:gridCol w:w="733"/>
        <w:gridCol w:w="904"/>
        <w:gridCol w:w="817"/>
        <w:gridCol w:w="951"/>
      </w:tblGrid>
      <w:tr w:rsidR="00645B67" w:rsidRPr="001F54AA" w:rsidTr="008129F9">
        <w:trPr>
          <w:trHeight w:val="600"/>
        </w:trPr>
        <w:tc>
          <w:tcPr>
            <w:tcW w:w="464" w:type="pct"/>
            <w:vMerge w:val="restart"/>
            <w:noWrap/>
            <w:hideMark/>
          </w:tcPr>
          <w:p w:rsidR="00645B67" w:rsidRPr="001F54AA" w:rsidRDefault="00645B67" w:rsidP="00645B67">
            <w:pPr>
              <w:jc w:val="center"/>
              <w:rPr>
                <w:rFonts w:eastAsia="Times New Roman" w:cs="Times New Roman"/>
                <w:b/>
                <w:bCs/>
                <w:color w:val="000000"/>
                <w:sz w:val="20"/>
                <w:szCs w:val="20"/>
              </w:rPr>
            </w:pPr>
            <w:r w:rsidRPr="001F54AA">
              <w:rPr>
                <w:rFonts w:eastAsia="Times New Roman" w:cs="Times New Roman"/>
                <w:b/>
                <w:bCs/>
                <w:color w:val="000000"/>
                <w:sz w:val="20"/>
                <w:szCs w:val="20"/>
              </w:rPr>
              <w:t>Node ID</w:t>
            </w:r>
          </w:p>
        </w:tc>
        <w:tc>
          <w:tcPr>
            <w:tcW w:w="1157" w:type="pct"/>
            <w:gridSpan w:val="2"/>
            <w:hideMark/>
          </w:tcPr>
          <w:p w:rsidR="00645B67" w:rsidRPr="001F54AA" w:rsidRDefault="00645B67" w:rsidP="00B63C30">
            <w:pPr>
              <w:jc w:val="center"/>
              <w:rPr>
                <w:rFonts w:eastAsia="Times New Roman" w:cs="Times New Roman"/>
                <w:b/>
                <w:bCs/>
                <w:color w:val="000000"/>
              </w:rPr>
            </w:pPr>
            <w:r w:rsidRPr="001F54AA">
              <w:rPr>
                <w:rFonts w:eastAsia="Times New Roman" w:cs="Times New Roman"/>
                <w:b/>
                <w:bCs/>
                <w:color w:val="000000"/>
              </w:rPr>
              <w:t xml:space="preserve">Coordinates, </w:t>
            </w:r>
            <w:r w:rsidR="00B0498F" w:rsidRPr="00B0498F">
              <w:rPr>
                <w:rFonts w:eastAsia="Times New Roman" w:cs="Times New Roman"/>
                <w:b/>
                <w:bCs/>
                <w:color w:val="000000"/>
              </w:rPr>
              <w:t>ETRS89/ETRS-TM35FIN</w:t>
            </w:r>
          </w:p>
        </w:tc>
        <w:tc>
          <w:tcPr>
            <w:tcW w:w="2500" w:type="pct"/>
            <w:gridSpan w:val="6"/>
            <w:noWrap/>
            <w:hideMark/>
          </w:tcPr>
          <w:p w:rsidR="00645B67" w:rsidRPr="001F54AA" w:rsidRDefault="00645B67" w:rsidP="00645B67">
            <w:pPr>
              <w:jc w:val="center"/>
              <w:rPr>
                <w:rFonts w:eastAsia="Times New Roman" w:cs="Times New Roman"/>
                <w:b/>
                <w:bCs/>
                <w:color w:val="000000"/>
              </w:rPr>
            </w:pPr>
            <w:r w:rsidRPr="001F54AA">
              <w:rPr>
                <w:rFonts w:eastAsia="Times New Roman" w:cs="Times New Roman"/>
                <w:b/>
                <w:bCs/>
                <w:color w:val="000000"/>
              </w:rPr>
              <w:t>Load</w:t>
            </w:r>
          </w:p>
        </w:tc>
        <w:tc>
          <w:tcPr>
            <w:tcW w:w="879" w:type="pct"/>
            <w:gridSpan w:val="2"/>
            <w:noWrap/>
            <w:hideMark/>
          </w:tcPr>
          <w:p w:rsidR="00645B67" w:rsidRPr="001F54AA" w:rsidRDefault="00645B67" w:rsidP="00645B67">
            <w:pPr>
              <w:jc w:val="center"/>
              <w:rPr>
                <w:rFonts w:eastAsia="Times New Roman" w:cs="Times New Roman"/>
                <w:b/>
                <w:bCs/>
                <w:color w:val="000000"/>
              </w:rPr>
            </w:pPr>
            <w:r w:rsidRPr="001F54AA">
              <w:rPr>
                <w:rFonts w:eastAsia="Times New Roman" w:cs="Times New Roman"/>
                <w:b/>
                <w:bCs/>
                <w:color w:val="000000"/>
              </w:rPr>
              <w:t>CIC-parameters</w:t>
            </w:r>
          </w:p>
        </w:tc>
      </w:tr>
      <w:tr w:rsidR="00645B67" w:rsidRPr="001F54AA" w:rsidTr="008129F9">
        <w:trPr>
          <w:trHeight w:val="288"/>
        </w:trPr>
        <w:tc>
          <w:tcPr>
            <w:tcW w:w="464" w:type="pct"/>
            <w:vMerge/>
            <w:hideMark/>
          </w:tcPr>
          <w:p w:rsidR="00645B67" w:rsidRPr="001F54AA" w:rsidRDefault="00645B67" w:rsidP="00645B67">
            <w:pPr>
              <w:jc w:val="left"/>
              <w:rPr>
                <w:rFonts w:eastAsia="Times New Roman" w:cs="Times New Roman"/>
                <w:b/>
                <w:bCs/>
                <w:color w:val="000000"/>
                <w:sz w:val="20"/>
                <w:szCs w:val="20"/>
              </w:rPr>
            </w:pPr>
          </w:p>
        </w:tc>
        <w:tc>
          <w:tcPr>
            <w:tcW w:w="551" w:type="pct"/>
            <w:noWrap/>
            <w:hideMark/>
          </w:tcPr>
          <w:p w:rsidR="00645B67" w:rsidRPr="001F54AA" w:rsidRDefault="00645B67" w:rsidP="00645B67">
            <w:pPr>
              <w:jc w:val="center"/>
              <w:rPr>
                <w:rFonts w:eastAsia="Times New Roman" w:cs="Times New Roman"/>
                <w:b/>
                <w:bCs/>
                <w:i/>
                <w:iCs/>
                <w:color w:val="000000"/>
                <w:sz w:val="20"/>
                <w:szCs w:val="20"/>
              </w:rPr>
            </w:pPr>
            <w:r w:rsidRPr="001F54AA">
              <w:rPr>
                <w:rFonts w:eastAsia="Times New Roman" w:cs="Times New Roman"/>
                <w:b/>
                <w:bCs/>
                <w:i/>
                <w:iCs/>
                <w:color w:val="000000"/>
                <w:sz w:val="20"/>
                <w:szCs w:val="20"/>
              </w:rPr>
              <w:t>X</w:t>
            </w:r>
            <w:r w:rsidRPr="001F54AA">
              <w:rPr>
                <w:rFonts w:eastAsia="Times New Roman" w:cs="Times New Roman"/>
                <w:b/>
                <w:bCs/>
                <w:color w:val="000000"/>
                <w:sz w:val="20"/>
                <w:szCs w:val="20"/>
              </w:rPr>
              <w:t xml:space="preserve"> (East)</w:t>
            </w:r>
          </w:p>
        </w:tc>
        <w:tc>
          <w:tcPr>
            <w:tcW w:w="606" w:type="pct"/>
            <w:noWrap/>
            <w:hideMark/>
          </w:tcPr>
          <w:p w:rsidR="00645B67" w:rsidRPr="001F54AA" w:rsidRDefault="00645B67" w:rsidP="00645B67">
            <w:pPr>
              <w:jc w:val="center"/>
              <w:rPr>
                <w:rFonts w:eastAsia="Times New Roman" w:cs="Times New Roman"/>
                <w:b/>
                <w:bCs/>
                <w:i/>
                <w:iCs/>
                <w:color w:val="000000"/>
                <w:sz w:val="20"/>
                <w:szCs w:val="20"/>
              </w:rPr>
            </w:pPr>
            <w:r w:rsidRPr="001F54AA">
              <w:rPr>
                <w:rFonts w:eastAsia="Times New Roman" w:cs="Times New Roman"/>
                <w:b/>
                <w:bCs/>
                <w:i/>
                <w:iCs/>
                <w:color w:val="000000"/>
                <w:sz w:val="20"/>
                <w:szCs w:val="20"/>
              </w:rPr>
              <w:t>Y</w:t>
            </w:r>
            <w:r w:rsidRPr="001F54AA">
              <w:rPr>
                <w:rFonts w:eastAsia="Times New Roman" w:cs="Times New Roman"/>
                <w:b/>
                <w:bCs/>
                <w:color w:val="000000"/>
                <w:sz w:val="20"/>
                <w:szCs w:val="20"/>
              </w:rPr>
              <w:t xml:space="preserve"> (North)</w:t>
            </w:r>
          </w:p>
        </w:tc>
        <w:tc>
          <w:tcPr>
            <w:tcW w:w="369" w:type="pct"/>
            <w:noWrap/>
            <w:hideMark/>
          </w:tcPr>
          <w:p w:rsidR="00645B67" w:rsidRPr="001F54AA" w:rsidRDefault="00645B67" w:rsidP="00645B67">
            <w:pPr>
              <w:jc w:val="center"/>
              <w:rPr>
                <w:rFonts w:eastAsia="Times New Roman" w:cs="Times New Roman"/>
                <w:b/>
                <w:bCs/>
                <w:i/>
                <w:iCs/>
                <w:color w:val="000000"/>
                <w:sz w:val="20"/>
                <w:szCs w:val="20"/>
              </w:rPr>
            </w:pPr>
            <w:proofErr w:type="spellStart"/>
            <w:r w:rsidRPr="001F54AA">
              <w:rPr>
                <w:rFonts w:eastAsia="Times New Roman" w:cs="Times New Roman"/>
                <w:b/>
                <w:bCs/>
                <w:i/>
                <w:iCs/>
                <w:color w:val="000000"/>
                <w:sz w:val="20"/>
                <w:szCs w:val="20"/>
              </w:rPr>
              <w:t>P</w:t>
            </w:r>
            <w:r w:rsidRPr="001F54AA">
              <w:rPr>
                <w:rFonts w:eastAsia="Times New Roman" w:cs="Times New Roman"/>
                <w:b/>
                <w:bCs/>
                <w:color w:val="000000"/>
                <w:sz w:val="20"/>
                <w:szCs w:val="20"/>
                <w:vertAlign w:val="subscript"/>
              </w:rPr>
              <w:t>max</w:t>
            </w:r>
            <w:proofErr w:type="spellEnd"/>
          </w:p>
        </w:tc>
        <w:tc>
          <w:tcPr>
            <w:tcW w:w="424" w:type="pct"/>
            <w:noWrap/>
            <w:hideMark/>
          </w:tcPr>
          <w:p w:rsidR="00645B67" w:rsidRPr="001F54AA" w:rsidRDefault="00645B67" w:rsidP="00645B67">
            <w:pPr>
              <w:jc w:val="center"/>
              <w:rPr>
                <w:rFonts w:eastAsia="Times New Roman" w:cs="Times New Roman"/>
                <w:b/>
                <w:bCs/>
                <w:i/>
                <w:iCs/>
                <w:color w:val="000000"/>
                <w:sz w:val="20"/>
                <w:szCs w:val="20"/>
              </w:rPr>
            </w:pPr>
            <w:proofErr w:type="spellStart"/>
            <w:r w:rsidRPr="001F54AA">
              <w:rPr>
                <w:rFonts w:eastAsia="Times New Roman" w:cs="Times New Roman"/>
                <w:b/>
                <w:bCs/>
                <w:i/>
                <w:iCs/>
                <w:color w:val="000000"/>
                <w:sz w:val="20"/>
                <w:szCs w:val="20"/>
              </w:rPr>
              <w:t>P</w:t>
            </w:r>
            <w:r w:rsidRPr="001F54AA">
              <w:rPr>
                <w:rFonts w:eastAsia="Times New Roman" w:cs="Times New Roman"/>
                <w:b/>
                <w:bCs/>
                <w:color w:val="000000"/>
                <w:sz w:val="20"/>
                <w:szCs w:val="20"/>
                <w:vertAlign w:val="subscript"/>
              </w:rPr>
              <w:t>min</w:t>
            </w:r>
            <w:proofErr w:type="spellEnd"/>
          </w:p>
        </w:tc>
        <w:tc>
          <w:tcPr>
            <w:tcW w:w="440" w:type="pct"/>
            <w:noWrap/>
            <w:hideMark/>
          </w:tcPr>
          <w:p w:rsidR="00645B67" w:rsidRPr="001F54AA" w:rsidRDefault="00645B67" w:rsidP="00645B67">
            <w:pPr>
              <w:jc w:val="center"/>
              <w:rPr>
                <w:rFonts w:eastAsia="Times New Roman" w:cs="Times New Roman"/>
                <w:b/>
                <w:bCs/>
                <w:i/>
                <w:iCs/>
                <w:color w:val="000000"/>
                <w:sz w:val="20"/>
                <w:szCs w:val="20"/>
              </w:rPr>
            </w:pPr>
            <w:proofErr w:type="spellStart"/>
            <w:r w:rsidRPr="001F54AA">
              <w:rPr>
                <w:rFonts w:eastAsia="Times New Roman" w:cs="Times New Roman"/>
                <w:b/>
                <w:bCs/>
                <w:i/>
                <w:iCs/>
                <w:color w:val="000000"/>
                <w:sz w:val="20"/>
                <w:szCs w:val="20"/>
              </w:rPr>
              <w:t>Q</w:t>
            </w:r>
            <w:r w:rsidRPr="001F54AA">
              <w:rPr>
                <w:rFonts w:eastAsia="Times New Roman" w:cs="Times New Roman"/>
                <w:b/>
                <w:bCs/>
                <w:color w:val="000000"/>
                <w:sz w:val="20"/>
                <w:szCs w:val="20"/>
                <w:vertAlign w:val="subscript"/>
              </w:rPr>
              <w:t>max</w:t>
            </w:r>
            <w:proofErr w:type="spellEnd"/>
          </w:p>
        </w:tc>
        <w:tc>
          <w:tcPr>
            <w:tcW w:w="440" w:type="pct"/>
            <w:noWrap/>
            <w:hideMark/>
          </w:tcPr>
          <w:p w:rsidR="00645B67" w:rsidRPr="001F54AA" w:rsidRDefault="00645B67" w:rsidP="00645B67">
            <w:pPr>
              <w:jc w:val="center"/>
              <w:rPr>
                <w:rFonts w:eastAsia="Times New Roman" w:cs="Times New Roman"/>
                <w:b/>
                <w:bCs/>
                <w:i/>
                <w:iCs/>
                <w:color w:val="000000"/>
                <w:sz w:val="20"/>
                <w:szCs w:val="20"/>
              </w:rPr>
            </w:pPr>
            <w:proofErr w:type="spellStart"/>
            <w:r w:rsidRPr="001F54AA">
              <w:rPr>
                <w:rFonts w:eastAsia="Times New Roman" w:cs="Times New Roman"/>
                <w:b/>
                <w:bCs/>
                <w:i/>
                <w:iCs/>
                <w:color w:val="000000"/>
                <w:sz w:val="20"/>
                <w:szCs w:val="20"/>
              </w:rPr>
              <w:t>Q</w:t>
            </w:r>
            <w:r w:rsidRPr="001F54AA">
              <w:rPr>
                <w:rFonts w:eastAsia="Times New Roman" w:cs="Times New Roman"/>
                <w:b/>
                <w:bCs/>
                <w:color w:val="000000"/>
                <w:sz w:val="20"/>
                <w:szCs w:val="20"/>
                <w:vertAlign w:val="subscript"/>
              </w:rPr>
              <w:t>min</w:t>
            </w:r>
            <w:proofErr w:type="spellEnd"/>
          </w:p>
        </w:tc>
        <w:tc>
          <w:tcPr>
            <w:tcW w:w="371" w:type="pct"/>
            <w:noWrap/>
            <w:hideMark/>
          </w:tcPr>
          <w:p w:rsidR="00645B67" w:rsidRPr="001F54AA" w:rsidRDefault="00645B67" w:rsidP="00645B67">
            <w:pPr>
              <w:pStyle w:val="NoSpacing"/>
              <w:rPr>
                <w:b/>
                <w:sz w:val="20"/>
                <w:szCs w:val="20"/>
                <w:vertAlign w:val="subscript"/>
                <w:lang w:val="en-GB"/>
              </w:rPr>
            </w:pPr>
            <w:proofErr w:type="spellStart"/>
            <w:r w:rsidRPr="001F54AA">
              <w:rPr>
                <w:b/>
                <w:i/>
                <w:sz w:val="20"/>
                <w:szCs w:val="20"/>
                <w:lang w:val="en-GB"/>
              </w:rPr>
              <w:t>T</w:t>
            </w:r>
            <w:r w:rsidRPr="001F54AA">
              <w:rPr>
                <w:b/>
                <w:sz w:val="20"/>
                <w:szCs w:val="20"/>
                <w:vertAlign w:val="subscript"/>
                <w:lang w:val="en-GB"/>
              </w:rPr>
              <w:t>losses</w:t>
            </w:r>
            <w:proofErr w:type="spellEnd"/>
            <w:r w:rsidRPr="001F54AA">
              <w:rPr>
                <w:rStyle w:val="FootnoteReference"/>
                <w:b/>
                <w:bCs/>
                <w:sz w:val="20"/>
                <w:szCs w:val="20"/>
                <w:lang w:val="en-GB"/>
              </w:rPr>
              <w:footnoteReference w:id="1"/>
            </w:r>
          </w:p>
        </w:tc>
        <w:tc>
          <w:tcPr>
            <w:tcW w:w="456" w:type="pct"/>
            <w:vMerge w:val="restart"/>
            <w:noWrap/>
            <w:hideMark/>
          </w:tcPr>
          <w:p w:rsidR="00645B67" w:rsidRPr="001F54AA" w:rsidRDefault="00645B67" w:rsidP="00645B67">
            <w:pPr>
              <w:jc w:val="center"/>
              <w:rPr>
                <w:rFonts w:eastAsia="Times New Roman" w:cs="Times New Roman"/>
                <w:b/>
                <w:bCs/>
                <w:i/>
                <w:iCs/>
                <w:color w:val="000000"/>
                <w:sz w:val="20"/>
                <w:szCs w:val="20"/>
              </w:rPr>
            </w:pPr>
            <w:proofErr w:type="spellStart"/>
            <w:r w:rsidRPr="001F54AA">
              <w:rPr>
                <w:rFonts w:eastAsia="Times New Roman" w:cs="Times New Roman"/>
                <w:b/>
                <w:bCs/>
                <w:i/>
                <w:iCs/>
                <w:color w:val="000000"/>
                <w:sz w:val="20"/>
                <w:szCs w:val="20"/>
              </w:rPr>
              <w:t>f</w:t>
            </w:r>
            <w:r w:rsidRPr="001F54AA">
              <w:rPr>
                <w:rFonts w:eastAsia="Times New Roman" w:cs="Times New Roman"/>
                <w:b/>
                <w:bCs/>
                <w:i/>
                <w:iCs/>
                <w:color w:val="000000"/>
                <w:sz w:val="16"/>
                <w:szCs w:val="16"/>
                <w:vertAlign w:val="subscript"/>
              </w:rPr>
              <w:t>coincidence</w:t>
            </w:r>
            <w:proofErr w:type="spellEnd"/>
          </w:p>
        </w:tc>
        <w:tc>
          <w:tcPr>
            <w:tcW w:w="406" w:type="pct"/>
            <w:noWrap/>
            <w:hideMark/>
          </w:tcPr>
          <w:p w:rsidR="00645B67" w:rsidRPr="001F54AA" w:rsidRDefault="00645B67" w:rsidP="00645B67">
            <w:pPr>
              <w:jc w:val="center"/>
              <w:rPr>
                <w:rFonts w:eastAsia="Times New Roman" w:cs="Times New Roman"/>
                <w:b/>
                <w:bCs/>
                <w:i/>
                <w:iCs/>
                <w:color w:val="000000"/>
                <w:sz w:val="20"/>
                <w:szCs w:val="20"/>
              </w:rPr>
            </w:pPr>
            <w:r w:rsidRPr="001F54AA">
              <w:rPr>
                <w:rFonts w:eastAsia="Times New Roman" w:cs="Times New Roman"/>
                <w:b/>
                <w:bCs/>
                <w:i/>
                <w:iCs/>
                <w:color w:val="000000"/>
                <w:sz w:val="20"/>
                <w:szCs w:val="20"/>
              </w:rPr>
              <w:t>a</w:t>
            </w:r>
          </w:p>
        </w:tc>
        <w:tc>
          <w:tcPr>
            <w:tcW w:w="473" w:type="pct"/>
            <w:noWrap/>
            <w:hideMark/>
          </w:tcPr>
          <w:p w:rsidR="00645B67" w:rsidRPr="001F54AA" w:rsidRDefault="00645B67" w:rsidP="00645B67">
            <w:pPr>
              <w:jc w:val="center"/>
              <w:rPr>
                <w:rFonts w:eastAsia="Times New Roman" w:cs="Times New Roman"/>
                <w:b/>
                <w:bCs/>
                <w:i/>
                <w:iCs/>
                <w:color w:val="000000"/>
                <w:sz w:val="20"/>
                <w:szCs w:val="20"/>
              </w:rPr>
            </w:pPr>
            <w:r w:rsidRPr="001F54AA">
              <w:rPr>
                <w:rFonts w:eastAsia="Times New Roman" w:cs="Times New Roman"/>
                <w:b/>
                <w:bCs/>
                <w:i/>
                <w:iCs/>
                <w:color w:val="000000"/>
                <w:sz w:val="20"/>
                <w:szCs w:val="20"/>
              </w:rPr>
              <w:t>b</w:t>
            </w:r>
          </w:p>
        </w:tc>
      </w:tr>
      <w:tr w:rsidR="00645B67" w:rsidRPr="001F54AA" w:rsidTr="008129F9">
        <w:trPr>
          <w:trHeight w:val="300"/>
        </w:trPr>
        <w:tc>
          <w:tcPr>
            <w:tcW w:w="464" w:type="pct"/>
            <w:vMerge/>
            <w:hideMark/>
          </w:tcPr>
          <w:p w:rsidR="00645B67" w:rsidRPr="001F54AA" w:rsidRDefault="00645B67" w:rsidP="00645B67">
            <w:pPr>
              <w:jc w:val="left"/>
              <w:rPr>
                <w:rFonts w:eastAsia="Times New Roman" w:cs="Times New Roman"/>
                <w:b/>
                <w:bCs/>
                <w:color w:val="000000"/>
                <w:sz w:val="20"/>
                <w:szCs w:val="20"/>
              </w:rPr>
            </w:pPr>
          </w:p>
        </w:tc>
        <w:tc>
          <w:tcPr>
            <w:tcW w:w="551" w:type="pct"/>
            <w:noWrap/>
            <w:hideMark/>
          </w:tcPr>
          <w:p w:rsidR="00645B67" w:rsidRPr="001F54AA" w:rsidRDefault="00645B67" w:rsidP="00645B67">
            <w:pPr>
              <w:jc w:val="center"/>
              <w:rPr>
                <w:rFonts w:eastAsia="Times New Roman" w:cs="Times New Roman"/>
                <w:b/>
                <w:bCs/>
                <w:color w:val="000000"/>
                <w:sz w:val="20"/>
                <w:szCs w:val="20"/>
              </w:rPr>
            </w:pPr>
            <w:r w:rsidRPr="001F54AA">
              <w:rPr>
                <w:rFonts w:eastAsia="Times New Roman" w:cs="Times New Roman"/>
                <w:b/>
                <w:bCs/>
                <w:color w:val="000000"/>
                <w:sz w:val="20"/>
                <w:szCs w:val="20"/>
              </w:rPr>
              <w:t>(m)</w:t>
            </w:r>
          </w:p>
        </w:tc>
        <w:tc>
          <w:tcPr>
            <w:tcW w:w="606" w:type="pct"/>
            <w:noWrap/>
            <w:hideMark/>
          </w:tcPr>
          <w:p w:rsidR="00645B67" w:rsidRPr="001F54AA" w:rsidRDefault="00645B67" w:rsidP="00645B67">
            <w:pPr>
              <w:jc w:val="center"/>
              <w:rPr>
                <w:rFonts w:eastAsia="Times New Roman" w:cs="Times New Roman"/>
                <w:b/>
                <w:bCs/>
                <w:color w:val="000000"/>
                <w:sz w:val="20"/>
                <w:szCs w:val="20"/>
              </w:rPr>
            </w:pPr>
            <w:r w:rsidRPr="001F54AA">
              <w:rPr>
                <w:rFonts w:eastAsia="Times New Roman" w:cs="Times New Roman"/>
                <w:b/>
                <w:bCs/>
                <w:color w:val="000000"/>
                <w:sz w:val="20"/>
                <w:szCs w:val="20"/>
              </w:rPr>
              <w:t>(m)</w:t>
            </w:r>
          </w:p>
        </w:tc>
        <w:tc>
          <w:tcPr>
            <w:tcW w:w="369" w:type="pct"/>
            <w:noWrap/>
            <w:hideMark/>
          </w:tcPr>
          <w:p w:rsidR="00645B67" w:rsidRPr="001F54AA" w:rsidRDefault="00645B67" w:rsidP="00645B67">
            <w:pPr>
              <w:jc w:val="center"/>
              <w:rPr>
                <w:rFonts w:eastAsia="Times New Roman" w:cs="Times New Roman"/>
                <w:b/>
                <w:bCs/>
                <w:color w:val="000000"/>
                <w:sz w:val="20"/>
                <w:szCs w:val="20"/>
              </w:rPr>
            </w:pPr>
            <w:r w:rsidRPr="001F54AA">
              <w:rPr>
                <w:rFonts w:eastAsia="Times New Roman" w:cs="Times New Roman"/>
                <w:b/>
                <w:bCs/>
                <w:color w:val="000000"/>
                <w:sz w:val="20"/>
                <w:szCs w:val="20"/>
              </w:rPr>
              <w:t>(kW)</w:t>
            </w:r>
          </w:p>
        </w:tc>
        <w:tc>
          <w:tcPr>
            <w:tcW w:w="424" w:type="pct"/>
            <w:noWrap/>
            <w:hideMark/>
          </w:tcPr>
          <w:p w:rsidR="00645B67" w:rsidRPr="001F54AA" w:rsidRDefault="00645B67" w:rsidP="00645B67">
            <w:pPr>
              <w:jc w:val="center"/>
              <w:rPr>
                <w:rFonts w:eastAsia="Times New Roman" w:cs="Times New Roman"/>
                <w:b/>
                <w:bCs/>
                <w:color w:val="000000"/>
                <w:sz w:val="20"/>
                <w:szCs w:val="20"/>
              </w:rPr>
            </w:pPr>
            <w:r w:rsidRPr="001F54AA">
              <w:rPr>
                <w:rFonts w:eastAsia="Times New Roman" w:cs="Times New Roman"/>
                <w:b/>
                <w:bCs/>
                <w:color w:val="000000"/>
                <w:sz w:val="20"/>
                <w:szCs w:val="20"/>
              </w:rPr>
              <w:t>(kW)</w:t>
            </w:r>
          </w:p>
        </w:tc>
        <w:tc>
          <w:tcPr>
            <w:tcW w:w="440" w:type="pct"/>
            <w:noWrap/>
            <w:hideMark/>
          </w:tcPr>
          <w:p w:rsidR="00645B67" w:rsidRPr="001F54AA" w:rsidRDefault="00645B67" w:rsidP="00645B67">
            <w:pPr>
              <w:jc w:val="center"/>
              <w:rPr>
                <w:rFonts w:eastAsia="Times New Roman" w:cs="Times New Roman"/>
                <w:b/>
                <w:bCs/>
                <w:color w:val="000000"/>
                <w:sz w:val="20"/>
                <w:szCs w:val="20"/>
              </w:rPr>
            </w:pPr>
            <w:r w:rsidRPr="001F54AA">
              <w:rPr>
                <w:rFonts w:eastAsia="Times New Roman" w:cs="Times New Roman"/>
                <w:b/>
                <w:bCs/>
                <w:color w:val="000000"/>
                <w:sz w:val="20"/>
                <w:szCs w:val="20"/>
              </w:rPr>
              <w:t>(</w:t>
            </w:r>
            <w:proofErr w:type="spellStart"/>
            <w:r w:rsidRPr="001F54AA">
              <w:rPr>
                <w:rFonts w:eastAsia="Times New Roman" w:cs="Times New Roman"/>
                <w:b/>
                <w:bCs/>
                <w:color w:val="000000"/>
                <w:sz w:val="20"/>
                <w:szCs w:val="20"/>
              </w:rPr>
              <w:t>kvar</w:t>
            </w:r>
            <w:proofErr w:type="spellEnd"/>
            <w:r w:rsidRPr="001F54AA">
              <w:rPr>
                <w:rFonts w:eastAsia="Times New Roman" w:cs="Times New Roman"/>
                <w:b/>
                <w:bCs/>
                <w:color w:val="000000"/>
                <w:sz w:val="20"/>
                <w:szCs w:val="20"/>
              </w:rPr>
              <w:t>)</w:t>
            </w:r>
          </w:p>
        </w:tc>
        <w:tc>
          <w:tcPr>
            <w:tcW w:w="440" w:type="pct"/>
            <w:noWrap/>
            <w:hideMark/>
          </w:tcPr>
          <w:p w:rsidR="00645B67" w:rsidRPr="001F54AA" w:rsidRDefault="00645B67" w:rsidP="00645B67">
            <w:pPr>
              <w:jc w:val="center"/>
              <w:rPr>
                <w:rFonts w:eastAsia="Times New Roman" w:cs="Times New Roman"/>
                <w:b/>
                <w:bCs/>
                <w:color w:val="000000"/>
                <w:sz w:val="20"/>
                <w:szCs w:val="20"/>
              </w:rPr>
            </w:pPr>
            <w:r w:rsidRPr="001F54AA">
              <w:rPr>
                <w:rFonts w:eastAsia="Times New Roman" w:cs="Times New Roman"/>
                <w:b/>
                <w:bCs/>
                <w:color w:val="000000"/>
                <w:sz w:val="20"/>
                <w:szCs w:val="20"/>
              </w:rPr>
              <w:t>(</w:t>
            </w:r>
            <w:proofErr w:type="spellStart"/>
            <w:r w:rsidRPr="001F54AA">
              <w:rPr>
                <w:rFonts w:eastAsia="Times New Roman" w:cs="Times New Roman"/>
                <w:b/>
                <w:bCs/>
                <w:color w:val="000000"/>
                <w:sz w:val="20"/>
                <w:szCs w:val="20"/>
              </w:rPr>
              <w:t>kvar</w:t>
            </w:r>
            <w:proofErr w:type="spellEnd"/>
            <w:r w:rsidRPr="001F54AA">
              <w:rPr>
                <w:rFonts w:eastAsia="Times New Roman" w:cs="Times New Roman"/>
                <w:b/>
                <w:bCs/>
                <w:color w:val="000000"/>
                <w:sz w:val="20"/>
                <w:szCs w:val="20"/>
              </w:rPr>
              <w:t>)</w:t>
            </w:r>
          </w:p>
        </w:tc>
        <w:tc>
          <w:tcPr>
            <w:tcW w:w="371" w:type="pct"/>
            <w:noWrap/>
            <w:hideMark/>
          </w:tcPr>
          <w:p w:rsidR="00645B67" w:rsidRPr="001F54AA" w:rsidRDefault="00645B67" w:rsidP="00645B67">
            <w:r w:rsidRPr="001F54AA">
              <w:rPr>
                <w:b/>
                <w:sz w:val="20"/>
                <w:szCs w:val="20"/>
              </w:rPr>
              <w:t>(h/a)</w:t>
            </w:r>
          </w:p>
        </w:tc>
        <w:tc>
          <w:tcPr>
            <w:tcW w:w="456" w:type="pct"/>
            <w:vMerge/>
            <w:hideMark/>
          </w:tcPr>
          <w:p w:rsidR="00645B67" w:rsidRPr="001F54AA" w:rsidRDefault="00645B67" w:rsidP="00645B67">
            <w:pPr>
              <w:jc w:val="left"/>
              <w:rPr>
                <w:rFonts w:eastAsia="Times New Roman" w:cs="Times New Roman"/>
                <w:b/>
                <w:bCs/>
                <w:i/>
                <w:iCs/>
                <w:color w:val="000000"/>
                <w:sz w:val="20"/>
                <w:szCs w:val="20"/>
              </w:rPr>
            </w:pPr>
          </w:p>
        </w:tc>
        <w:tc>
          <w:tcPr>
            <w:tcW w:w="406" w:type="pct"/>
            <w:noWrap/>
            <w:hideMark/>
          </w:tcPr>
          <w:p w:rsidR="00645B67" w:rsidRPr="001F54AA" w:rsidRDefault="00645B67" w:rsidP="00645B67">
            <w:pPr>
              <w:jc w:val="center"/>
              <w:rPr>
                <w:rFonts w:eastAsia="Times New Roman" w:cs="Times New Roman"/>
                <w:b/>
                <w:bCs/>
                <w:color w:val="000000"/>
                <w:sz w:val="20"/>
                <w:szCs w:val="20"/>
              </w:rPr>
            </w:pPr>
            <w:r w:rsidRPr="001F54AA">
              <w:rPr>
                <w:rFonts w:eastAsia="Times New Roman" w:cs="Times New Roman"/>
                <w:b/>
                <w:bCs/>
                <w:color w:val="000000"/>
                <w:sz w:val="20"/>
                <w:szCs w:val="20"/>
              </w:rPr>
              <w:t>(€/kW)</w:t>
            </w:r>
          </w:p>
        </w:tc>
        <w:tc>
          <w:tcPr>
            <w:tcW w:w="473" w:type="pct"/>
            <w:noWrap/>
            <w:hideMark/>
          </w:tcPr>
          <w:p w:rsidR="00645B67" w:rsidRPr="001F54AA" w:rsidRDefault="00645B67" w:rsidP="00645B67">
            <w:pPr>
              <w:jc w:val="center"/>
              <w:rPr>
                <w:rFonts w:eastAsia="Times New Roman" w:cs="Times New Roman"/>
                <w:b/>
                <w:bCs/>
                <w:color w:val="000000"/>
                <w:sz w:val="20"/>
                <w:szCs w:val="20"/>
              </w:rPr>
            </w:pPr>
            <w:r w:rsidRPr="001F54AA">
              <w:rPr>
                <w:rFonts w:eastAsia="Times New Roman" w:cs="Times New Roman"/>
                <w:b/>
                <w:bCs/>
                <w:color w:val="000000"/>
                <w:sz w:val="20"/>
                <w:szCs w:val="20"/>
              </w:rPr>
              <w:t>(€/kWh)</w:t>
            </w:r>
          </w:p>
        </w:tc>
      </w:tr>
      <w:tr w:rsidR="00BA6ABD" w:rsidRPr="001F54AA" w:rsidTr="00E96BB9">
        <w:trPr>
          <w:trHeight w:val="288"/>
        </w:trPr>
        <w:tc>
          <w:tcPr>
            <w:tcW w:w="464" w:type="pct"/>
            <w:noWrap/>
            <w:hideMark/>
          </w:tcPr>
          <w:p w:rsidR="00BA6ABD" w:rsidRPr="001F54AA" w:rsidRDefault="00BA6ABD" w:rsidP="00BA6ABD">
            <w:pPr>
              <w:jc w:val="right"/>
              <w:rPr>
                <w:rFonts w:ascii="Calibri" w:hAnsi="Calibri" w:cs="Calibri"/>
                <w:b/>
                <w:color w:val="FF0000"/>
              </w:rPr>
            </w:pPr>
            <w:r w:rsidRPr="001F54AA">
              <w:rPr>
                <w:rFonts w:ascii="Calibri" w:hAnsi="Calibri" w:cs="Calibri"/>
                <w:b/>
                <w:color w:val="FF0000"/>
              </w:rPr>
              <w:t>0</w:t>
            </w:r>
          </w:p>
        </w:tc>
        <w:tc>
          <w:tcPr>
            <w:tcW w:w="551" w:type="pct"/>
            <w:noWrap/>
            <w:vAlign w:val="bottom"/>
            <w:hideMark/>
          </w:tcPr>
          <w:p w:rsidR="00BA6ABD" w:rsidRDefault="00BA6ABD" w:rsidP="00BA6ABD">
            <w:pPr>
              <w:jc w:val="right"/>
              <w:rPr>
                <w:rFonts w:ascii="Calibri" w:hAnsi="Calibri" w:cs="Calibri"/>
                <w:color w:val="000000"/>
              </w:rPr>
            </w:pPr>
            <w:r>
              <w:rPr>
                <w:rFonts w:ascii="Calibri" w:hAnsi="Calibri" w:cs="Calibri"/>
                <w:color w:val="000000"/>
              </w:rPr>
              <w:t>238504.04</w:t>
            </w:r>
          </w:p>
        </w:tc>
        <w:tc>
          <w:tcPr>
            <w:tcW w:w="606" w:type="pct"/>
            <w:noWrap/>
            <w:vAlign w:val="bottom"/>
            <w:hideMark/>
          </w:tcPr>
          <w:p w:rsidR="00BA6ABD" w:rsidRDefault="00BA6ABD" w:rsidP="00BA6ABD">
            <w:pPr>
              <w:jc w:val="right"/>
              <w:rPr>
                <w:rFonts w:ascii="Calibri" w:hAnsi="Calibri" w:cs="Calibri"/>
                <w:color w:val="000000"/>
              </w:rPr>
            </w:pPr>
            <w:r>
              <w:rPr>
                <w:rFonts w:ascii="Calibri" w:hAnsi="Calibri" w:cs="Calibri"/>
                <w:color w:val="000000"/>
              </w:rPr>
              <w:t>6712910.74</w:t>
            </w:r>
          </w:p>
        </w:tc>
        <w:tc>
          <w:tcPr>
            <w:tcW w:w="369"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24"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371"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56"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06"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73"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r>
      <w:tr w:rsidR="00BA6ABD" w:rsidRPr="001F54AA" w:rsidTr="00E96BB9">
        <w:trPr>
          <w:trHeight w:val="170"/>
        </w:trPr>
        <w:tc>
          <w:tcPr>
            <w:tcW w:w="464" w:type="pct"/>
            <w:noWrap/>
            <w:hideMark/>
          </w:tcPr>
          <w:p w:rsidR="00BA6ABD" w:rsidRPr="001F54AA" w:rsidRDefault="00BA6ABD" w:rsidP="00BA6ABD">
            <w:pPr>
              <w:jc w:val="right"/>
              <w:rPr>
                <w:rFonts w:ascii="Calibri" w:hAnsi="Calibri" w:cs="Calibri"/>
                <w:b/>
                <w:color w:val="FF0000"/>
              </w:rPr>
            </w:pPr>
            <w:r w:rsidRPr="001F54AA">
              <w:rPr>
                <w:rFonts w:ascii="Calibri" w:hAnsi="Calibri" w:cs="Calibri"/>
                <w:b/>
                <w:color w:val="FF0000"/>
              </w:rPr>
              <w:t>1</w:t>
            </w:r>
          </w:p>
        </w:tc>
        <w:tc>
          <w:tcPr>
            <w:tcW w:w="551" w:type="pct"/>
            <w:noWrap/>
            <w:vAlign w:val="bottom"/>
          </w:tcPr>
          <w:p w:rsidR="00BA6ABD" w:rsidRDefault="00BA6ABD" w:rsidP="00BA6ABD">
            <w:pPr>
              <w:jc w:val="right"/>
              <w:rPr>
                <w:rFonts w:ascii="Calibri" w:hAnsi="Calibri" w:cs="Calibri"/>
                <w:color w:val="000000"/>
              </w:rPr>
            </w:pPr>
            <w:r>
              <w:rPr>
                <w:rFonts w:ascii="Calibri" w:hAnsi="Calibri" w:cs="Calibri"/>
                <w:color w:val="000000"/>
              </w:rPr>
              <w:t>241345.64</w:t>
            </w:r>
          </w:p>
        </w:tc>
        <w:tc>
          <w:tcPr>
            <w:tcW w:w="606" w:type="pct"/>
            <w:noWrap/>
            <w:vAlign w:val="bottom"/>
          </w:tcPr>
          <w:p w:rsidR="00BA6ABD" w:rsidRDefault="00BA6ABD" w:rsidP="00BA6ABD">
            <w:pPr>
              <w:jc w:val="right"/>
              <w:rPr>
                <w:rFonts w:ascii="Calibri" w:hAnsi="Calibri" w:cs="Calibri"/>
                <w:color w:val="000000"/>
              </w:rPr>
            </w:pPr>
            <w:r>
              <w:rPr>
                <w:rFonts w:ascii="Calibri" w:hAnsi="Calibri" w:cs="Calibri"/>
                <w:color w:val="000000"/>
              </w:rPr>
              <w:t>6712993.94</w:t>
            </w:r>
          </w:p>
        </w:tc>
        <w:tc>
          <w:tcPr>
            <w:tcW w:w="369"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24"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371"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56"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06"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73"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r>
      <w:tr w:rsidR="00BA6ABD" w:rsidRPr="001F54AA" w:rsidTr="00E96BB9">
        <w:trPr>
          <w:trHeight w:val="170"/>
        </w:trPr>
        <w:tc>
          <w:tcPr>
            <w:tcW w:w="464" w:type="pct"/>
            <w:noWrap/>
            <w:hideMark/>
          </w:tcPr>
          <w:p w:rsidR="00BA6ABD" w:rsidRPr="001F54AA" w:rsidRDefault="00BA6ABD" w:rsidP="00BA6ABD">
            <w:pPr>
              <w:jc w:val="right"/>
              <w:rPr>
                <w:rFonts w:ascii="Calibri" w:hAnsi="Calibri" w:cs="Calibri"/>
                <w:b/>
                <w:color w:val="FF0000"/>
              </w:rPr>
            </w:pPr>
            <w:r w:rsidRPr="001F54AA">
              <w:rPr>
                <w:rFonts w:ascii="Calibri" w:hAnsi="Calibri" w:cs="Calibri"/>
                <w:b/>
                <w:color w:val="FF0000"/>
              </w:rPr>
              <w:t>2</w:t>
            </w:r>
          </w:p>
        </w:tc>
        <w:tc>
          <w:tcPr>
            <w:tcW w:w="551" w:type="pct"/>
            <w:noWrap/>
            <w:vAlign w:val="bottom"/>
          </w:tcPr>
          <w:p w:rsidR="00BA6ABD" w:rsidRDefault="00BA6ABD" w:rsidP="00BA6ABD">
            <w:pPr>
              <w:jc w:val="right"/>
              <w:rPr>
                <w:rFonts w:ascii="Calibri" w:hAnsi="Calibri" w:cs="Calibri"/>
                <w:color w:val="000000"/>
              </w:rPr>
            </w:pPr>
            <w:r>
              <w:rPr>
                <w:rFonts w:ascii="Calibri" w:hAnsi="Calibri" w:cs="Calibri"/>
                <w:color w:val="000000"/>
              </w:rPr>
              <w:t>240091.24</w:t>
            </w:r>
          </w:p>
        </w:tc>
        <w:tc>
          <w:tcPr>
            <w:tcW w:w="606" w:type="pct"/>
            <w:noWrap/>
            <w:vAlign w:val="bottom"/>
          </w:tcPr>
          <w:p w:rsidR="00BA6ABD" w:rsidRDefault="00BA6ABD" w:rsidP="00BA6ABD">
            <w:pPr>
              <w:jc w:val="right"/>
              <w:rPr>
                <w:rFonts w:ascii="Calibri" w:hAnsi="Calibri" w:cs="Calibri"/>
                <w:color w:val="000000"/>
              </w:rPr>
            </w:pPr>
            <w:r>
              <w:rPr>
                <w:rFonts w:ascii="Calibri" w:hAnsi="Calibri" w:cs="Calibri"/>
                <w:color w:val="000000"/>
              </w:rPr>
              <w:t>6711950.74</w:t>
            </w:r>
          </w:p>
        </w:tc>
        <w:tc>
          <w:tcPr>
            <w:tcW w:w="369"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24"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371"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56"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06"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73"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r>
      <w:tr w:rsidR="00BA6ABD" w:rsidRPr="001F54AA" w:rsidTr="00E96BB9">
        <w:trPr>
          <w:trHeight w:val="170"/>
        </w:trPr>
        <w:tc>
          <w:tcPr>
            <w:tcW w:w="464" w:type="pct"/>
            <w:noWrap/>
            <w:hideMark/>
          </w:tcPr>
          <w:p w:rsidR="00BA6ABD" w:rsidRPr="001F54AA" w:rsidRDefault="00BA6ABD" w:rsidP="00BA6ABD">
            <w:pPr>
              <w:jc w:val="right"/>
              <w:rPr>
                <w:rFonts w:ascii="Calibri" w:hAnsi="Calibri" w:cs="Calibri"/>
                <w:b/>
                <w:color w:val="FF0000"/>
              </w:rPr>
            </w:pPr>
            <w:r w:rsidRPr="001F54AA">
              <w:rPr>
                <w:rFonts w:ascii="Calibri" w:hAnsi="Calibri" w:cs="Calibri"/>
                <w:b/>
                <w:color w:val="FF0000"/>
              </w:rPr>
              <w:t>3</w:t>
            </w:r>
          </w:p>
        </w:tc>
        <w:tc>
          <w:tcPr>
            <w:tcW w:w="551" w:type="pct"/>
            <w:noWrap/>
            <w:vAlign w:val="bottom"/>
          </w:tcPr>
          <w:p w:rsidR="00BA6ABD" w:rsidRDefault="00BA6ABD" w:rsidP="00BA6ABD">
            <w:pPr>
              <w:jc w:val="right"/>
              <w:rPr>
                <w:rFonts w:ascii="Calibri" w:hAnsi="Calibri" w:cs="Calibri"/>
                <w:color w:val="000000"/>
              </w:rPr>
            </w:pPr>
            <w:r>
              <w:rPr>
                <w:rFonts w:ascii="Calibri" w:hAnsi="Calibri" w:cs="Calibri"/>
                <w:color w:val="000000"/>
              </w:rPr>
              <w:t>241384.04</w:t>
            </w:r>
          </w:p>
        </w:tc>
        <w:tc>
          <w:tcPr>
            <w:tcW w:w="606" w:type="pct"/>
            <w:noWrap/>
            <w:vAlign w:val="bottom"/>
          </w:tcPr>
          <w:p w:rsidR="00BA6ABD" w:rsidRDefault="00BA6ABD" w:rsidP="00BA6ABD">
            <w:pPr>
              <w:jc w:val="right"/>
              <w:rPr>
                <w:rFonts w:ascii="Calibri" w:hAnsi="Calibri" w:cs="Calibri"/>
                <w:color w:val="000000"/>
              </w:rPr>
            </w:pPr>
            <w:r>
              <w:rPr>
                <w:rFonts w:ascii="Calibri" w:hAnsi="Calibri" w:cs="Calibri"/>
                <w:color w:val="000000"/>
              </w:rPr>
              <w:t>6711085.14</w:t>
            </w:r>
          </w:p>
        </w:tc>
        <w:tc>
          <w:tcPr>
            <w:tcW w:w="369"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24"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371"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56"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06"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73"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r>
      <w:tr w:rsidR="00BA6ABD" w:rsidRPr="001F54AA" w:rsidTr="00E96BB9">
        <w:trPr>
          <w:trHeight w:val="170"/>
        </w:trPr>
        <w:tc>
          <w:tcPr>
            <w:tcW w:w="464" w:type="pct"/>
            <w:noWrap/>
            <w:hideMark/>
          </w:tcPr>
          <w:p w:rsidR="00BA6ABD" w:rsidRPr="001F54AA" w:rsidRDefault="00BA6ABD" w:rsidP="00BA6ABD">
            <w:pPr>
              <w:jc w:val="right"/>
              <w:rPr>
                <w:rFonts w:ascii="Calibri" w:hAnsi="Calibri" w:cs="Calibri"/>
                <w:b/>
                <w:color w:val="FF0000"/>
              </w:rPr>
            </w:pPr>
            <w:r w:rsidRPr="001F54AA">
              <w:rPr>
                <w:rFonts w:ascii="Calibri" w:hAnsi="Calibri" w:cs="Calibri"/>
                <w:b/>
                <w:color w:val="FF0000"/>
              </w:rPr>
              <w:t>4</w:t>
            </w:r>
          </w:p>
        </w:tc>
        <w:tc>
          <w:tcPr>
            <w:tcW w:w="551" w:type="pct"/>
            <w:noWrap/>
            <w:vAlign w:val="bottom"/>
          </w:tcPr>
          <w:p w:rsidR="00BA6ABD" w:rsidRDefault="00BA6ABD" w:rsidP="00BA6ABD">
            <w:pPr>
              <w:jc w:val="right"/>
              <w:rPr>
                <w:rFonts w:ascii="Calibri" w:hAnsi="Calibri" w:cs="Calibri"/>
                <w:color w:val="000000"/>
              </w:rPr>
            </w:pPr>
            <w:r>
              <w:rPr>
                <w:rFonts w:ascii="Calibri" w:hAnsi="Calibri" w:cs="Calibri"/>
                <w:color w:val="000000"/>
              </w:rPr>
              <w:t>238100.84</w:t>
            </w:r>
          </w:p>
        </w:tc>
        <w:tc>
          <w:tcPr>
            <w:tcW w:w="606" w:type="pct"/>
            <w:noWrap/>
            <w:vAlign w:val="bottom"/>
          </w:tcPr>
          <w:p w:rsidR="00BA6ABD" w:rsidRDefault="00BA6ABD" w:rsidP="00BA6ABD">
            <w:pPr>
              <w:jc w:val="right"/>
              <w:rPr>
                <w:rFonts w:ascii="Calibri" w:hAnsi="Calibri" w:cs="Calibri"/>
                <w:color w:val="000000"/>
              </w:rPr>
            </w:pPr>
            <w:r>
              <w:rPr>
                <w:rFonts w:ascii="Calibri" w:hAnsi="Calibri" w:cs="Calibri"/>
                <w:color w:val="000000"/>
              </w:rPr>
              <w:t>6709798.74</w:t>
            </w:r>
          </w:p>
        </w:tc>
        <w:tc>
          <w:tcPr>
            <w:tcW w:w="369"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24"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371"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56"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06"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73"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r>
      <w:tr w:rsidR="00BA6ABD" w:rsidRPr="001F54AA" w:rsidTr="00E96BB9">
        <w:trPr>
          <w:trHeight w:val="170"/>
        </w:trPr>
        <w:tc>
          <w:tcPr>
            <w:tcW w:w="464" w:type="pct"/>
            <w:noWrap/>
            <w:hideMark/>
          </w:tcPr>
          <w:p w:rsidR="00BA6ABD" w:rsidRPr="001F54AA" w:rsidRDefault="00BA6ABD" w:rsidP="00BA6ABD">
            <w:pPr>
              <w:jc w:val="right"/>
              <w:rPr>
                <w:rFonts w:ascii="Calibri" w:hAnsi="Calibri" w:cs="Calibri"/>
                <w:b/>
                <w:color w:val="FF0000"/>
              </w:rPr>
            </w:pPr>
            <w:r w:rsidRPr="001F54AA">
              <w:rPr>
                <w:rFonts w:ascii="Calibri" w:hAnsi="Calibri" w:cs="Calibri"/>
                <w:b/>
                <w:color w:val="FF0000"/>
              </w:rPr>
              <w:t>5</w:t>
            </w:r>
          </w:p>
        </w:tc>
        <w:tc>
          <w:tcPr>
            <w:tcW w:w="551" w:type="pct"/>
            <w:noWrap/>
            <w:vAlign w:val="bottom"/>
          </w:tcPr>
          <w:p w:rsidR="00BA6ABD" w:rsidRDefault="00BA6ABD" w:rsidP="00BA6ABD">
            <w:pPr>
              <w:jc w:val="right"/>
              <w:rPr>
                <w:rFonts w:ascii="Calibri" w:hAnsi="Calibri" w:cs="Calibri"/>
                <w:color w:val="000000"/>
              </w:rPr>
            </w:pPr>
            <w:r>
              <w:rPr>
                <w:rFonts w:ascii="Calibri" w:hAnsi="Calibri" w:cs="Calibri"/>
                <w:color w:val="000000"/>
              </w:rPr>
              <w:t>236449.64</w:t>
            </w:r>
          </w:p>
        </w:tc>
        <w:tc>
          <w:tcPr>
            <w:tcW w:w="606" w:type="pct"/>
            <w:noWrap/>
            <w:vAlign w:val="bottom"/>
          </w:tcPr>
          <w:p w:rsidR="00BA6ABD" w:rsidRDefault="00BA6ABD" w:rsidP="00BA6ABD">
            <w:pPr>
              <w:jc w:val="right"/>
              <w:rPr>
                <w:rFonts w:ascii="Calibri" w:hAnsi="Calibri" w:cs="Calibri"/>
                <w:color w:val="000000"/>
              </w:rPr>
            </w:pPr>
            <w:r>
              <w:rPr>
                <w:rFonts w:ascii="Calibri" w:hAnsi="Calibri" w:cs="Calibri"/>
                <w:color w:val="000000"/>
              </w:rPr>
              <w:t>6707225.94</w:t>
            </w:r>
          </w:p>
        </w:tc>
        <w:tc>
          <w:tcPr>
            <w:tcW w:w="369"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24"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371"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56"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06"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73"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r>
      <w:tr w:rsidR="00BA6ABD" w:rsidRPr="001F54AA" w:rsidTr="00E96BB9">
        <w:trPr>
          <w:trHeight w:val="170"/>
        </w:trPr>
        <w:tc>
          <w:tcPr>
            <w:tcW w:w="464" w:type="pct"/>
            <w:noWrap/>
            <w:hideMark/>
          </w:tcPr>
          <w:p w:rsidR="00BA6ABD" w:rsidRPr="001F54AA" w:rsidRDefault="00BA6ABD" w:rsidP="00BA6ABD">
            <w:pPr>
              <w:jc w:val="right"/>
              <w:rPr>
                <w:rFonts w:ascii="Calibri" w:hAnsi="Calibri" w:cs="Calibri"/>
                <w:b/>
                <w:color w:val="FF0000"/>
              </w:rPr>
            </w:pPr>
            <w:r w:rsidRPr="001F54AA">
              <w:rPr>
                <w:rFonts w:ascii="Calibri" w:hAnsi="Calibri" w:cs="Calibri"/>
                <w:b/>
                <w:color w:val="FF0000"/>
              </w:rPr>
              <w:t>6</w:t>
            </w:r>
          </w:p>
        </w:tc>
        <w:tc>
          <w:tcPr>
            <w:tcW w:w="551" w:type="pct"/>
            <w:noWrap/>
            <w:vAlign w:val="bottom"/>
          </w:tcPr>
          <w:p w:rsidR="00BA6ABD" w:rsidRDefault="00BA6ABD" w:rsidP="00BA6ABD">
            <w:pPr>
              <w:jc w:val="right"/>
              <w:rPr>
                <w:rFonts w:ascii="Calibri" w:hAnsi="Calibri" w:cs="Calibri"/>
                <w:color w:val="000000"/>
              </w:rPr>
            </w:pPr>
            <w:r>
              <w:rPr>
                <w:rFonts w:ascii="Calibri" w:hAnsi="Calibri" w:cs="Calibri"/>
                <w:color w:val="000000"/>
              </w:rPr>
              <w:t>240232.03</w:t>
            </w:r>
          </w:p>
        </w:tc>
        <w:tc>
          <w:tcPr>
            <w:tcW w:w="606" w:type="pct"/>
            <w:noWrap/>
            <w:vAlign w:val="bottom"/>
          </w:tcPr>
          <w:p w:rsidR="00BA6ABD" w:rsidRDefault="00BA6ABD" w:rsidP="00BA6ABD">
            <w:pPr>
              <w:jc w:val="right"/>
              <w:rPr>
                <w:rFonts w:ascii="Calibri" w:hAnsi="Calibri" w:cs="Calibri"/>
                <w:color w:val="000000"/>
              </w:rPr>
            </w:pPr>
            <w:r>
              <w:rPr>
                <w:rFonts w:ascii="Calibri" w:hAnsi="Calibri" w:cs="Calibri"/>
                <w:color w:val="000000"/>
              </w:rPr>
              <w:t>6706649.94</w:t>
            </w:r>
          </w:p>
        </w:tc>
        <w:tc>
          <w:tcPr>
            <w:tcW w:w="369"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24"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371"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56"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06"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73"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r>
      <w:tr w:rsidR="00BA6ABD" w:rsidRPr="001F54AA" w:rsidTr="00E96BB9">
        <w:trPr>
          <w:trHeight w:val="170"/>
        </w:trPr>
        <w:tc>
          <w:tcPr>
            <w:tcW w:w="464" w:type="pct"/>
            <w:noWrap/>
          </w:tcPr>
          <w:p w:rsidR="00BA6ABD" w:rsidRPr="001F54AA" w:rsidRDefault="00BA6ABD" w:rsidP="00BA6ABD">
            <w:pPr>
              <w:jc w:val="right"/>
              <w:rPr>
                <w:rFonts w:ascii="Calibri" w:hAnsi="Calibri" w:cs="Calibri"/>
                <w:b/>
                <w:color w:val="FF0000"/>
              </w:rPr>
            </w:pPr>
            <w:r w:rsidRPr="001F54AA">
              <w:rPr>
                <w:rFonts w:ascii="Calibri" w:hAnsi="Calibri" w:cs="Calibri"/>
                <w:b/>
                <w:color w:val="FF0000"/>
              </w:rPr>
              <w:t>7</w:t>
            </w:r>
          </w:p>
        </w:tc>
        <w:tc>
          <w:tcPr>
            <w:tcW w:w="551" w:type="pct"/>
            <w:noWrap/>
            <w:vAlign w:val="bottom"/>
          </w:tcPr>
          <w:p w:rsidR="00BA6ABD" w:rsidRDefault="00BA6ABD" w:rsidP="00BA6ABD">
            <w:pPr>
              <w:jc w:val="right"/>
              <w:rPr>
                <w:rFonts w:ascii="Calibri" w:hAnsi="Calibri" w:cs="Calibri"/>
                <w:color w:val="000000"/>
              </w:rPr>
            </w:pPr>
            <w:r>
              <w:rPr>
                <w:rFonts w:ascii="Calibri" w:hAnsi="Calibri" w:cs="Calibri"/>
                <w:color w:val="000000"/>
              </w:rPr>
              <w:t>243822.44</w:t>
            </w:r>
          </w:p>
        </w:tc>
        <w:tc>
          <w:tcPr>
            <w:tcW w:w="606" w:type="pct"/>
            <w:noWrap/>
            <w:vAlign w:val="bottom"/>
          </w:tcPr>
          <w:p w:rsidR="00BA6ABD" w:rsidRDefault="00BA6ABD" w:rsidP="00BA6ABD">
            <w:pPr>
              <w:jc w:val="right"/>
              <w:rPr>
                <w:rFonts w:ascii="Calibri" w:hAnsi="Calibri" w:cs="Calibri"/>
                <w:color w:val="000000"/>
              </w:rPr>
            </w:pPr>
            <w:r>
              <w:rPr>
                <w:rFonts w:ascii="Calibri" w:hAnsi="Calibri" w:cs="Calibri"/>
                <w:color w:val="000000"/>
              </w:rPr>
              <w:t>6708160.34</w:t>
            </w:r>
          </w:p>
        </w:tc>
        <w:tc>
          <w:tcPr>
            <w:tcW w:w="369"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24"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371"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56"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06"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73"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r>
      <w:tr w:rsidR="00BA6ABD" w:rsidRPr="001F54AA" w:rsidTr="00E96BB9">
        <w:trPr>
          <w:trHeight w:val="170"/>
        </w:trPr>
        <w:tc>
          <w:tcPr>
            <w:tcW w:w="464" w:type="pct"/>
            <w:noWrap/>
          </w:tcPr>
          <w:p w:rsidR="00BA6ABD" w:rsidRPr="001F54AA" w:rsidRDefault="00BA6ABD" w:rsidP="00BA6ABD">
            <w:pPr>
              <w:jc w:val="right"/>
              <w:rPr>
                <w:rFonts w:ascii="Calibri" w:hAnsi="Calibri" w:cs="Calibri"/>
                <w:b/>
                <w:color w:val="FF0000"/>
              </w:rPr>
            </w:pPr>
            <w:r w:rsidRPr="001F54AA">
              <w:rPr>
                <w:rFonts w:ascii="Calibri" w:hAnsi="Calibri" w:cs="Calibri"/>
                <w:b/>
                <w:color w:val="FF0000"/>
              </w:rPr>
              <w:t>8</w:t>
            </w:r>
          </w:p>
        </w:tc>
        <w:tc>
          <w:tcPr>
            <w:tcW w:w="551" w:type="pct"/>
            <w:noWrap/>
            <w:vAlign w:val="bottom"/>
          </w:tcPr>
          <w:p w:rsidR="00BA6ABD" w:rsidRDefault="00BA6ABD" w:rsidP="00BA6ABD">
            <w:pPr>
              <w:jc w:val="right"/>
              <w:rPr>
                <w:rFonts w:ascii="Calibri" w:hAnsi="Calibri" w:cs="Calibri"/>
                <w:color w:val="000000"/>
              </w:rPr>
            </w:pPr>
            <w:r>
              <w:rPr>
                <w:rFonts w:ascii="Calibri" w:hAnsi="Calibri" w:cs="Calibri"/>
                <w:color w:val="000000"/>
              </w:rPr>
              <w:t>243112.03</w:t>
            </w:r>
          </w:p>
        </w:tc>
        <w:tc>
          <w:tcPr>
            <w:tcW w:w="606" w:type="pct"/>
            <w:noWrap/>
            <w:vAlign w:val="bottom"/>
          </w:tcPr>
          <w:p w:rsidR="00BA6ABD" w:rsidRDefault="00BA6ABD" w:rsidP="00BA6ABD">
            <w:pPr>
              <w:jc w:val="right"/>
              <w:rPr>
                <w:rFonts w:ascii="Calibri" w:hAnsi="Calibri" w:cs="Calibri"/>
                <w:color w:val="000000"/>
              </w:rPr>
            </w:pPr>
            <w:r>
              <w:rPr>
                <w:rFonts w:ascii="Calibri" w:hAnsi="Calibri" w:cs="Calibri"/>
                <w:color w:val="000000"/>
              </w:rPr>
              <w:t>6710214.74</w:t>
            </w:r>
          </w:p>
        </w:tc>
        <w:tc>
          <w:tcPr>
            <w:tcW w:w="369"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24"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371"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56"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06"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73"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r>
      <w:tr w:rsidR="00BA6ABD" w:rsidRPr="001F54AA" w:rsidTr="00E96BB9">
        <w:trPr>
          <w:trHeight w:val="170"/>
        </w:trPr>
        <w:tc>
          <w:tcPr>
            <w:tcW w:w="464" w:type="pct"/>
            <w:noWrap/>
          </w:tcPr>
          <w:p w:rsidR="00BA6ABD" w:rsidRPr="001F54AA" w:rsidRDefault="00BA6ABD" w:rsidP="00BA6ABD">
            <w:pPr>
              <w:jc w:val="right"/>
              <w:rPr>
                <w:rFonts w:ascii="Calibri" w:hAnsi="Calibri" w:cs="Calibri"/>
                <w:b/>
                <w:color w:val="FF0000"/>
              </w:rPr>
            </w:pPr>
            <w:r w:rsidRPr="001F54AA">
              <w:rPr>
                <w:rFonts w:ascii="Calibri" w:hAnsi="Calibri" w:cs="Calibri"/>
                <w:b/>
                <w:color w:val="FF0000"/>
              </w:rPr>
              <w:t>9</w:t>
            </w:r>
          </w:p>
        </w:tc>
        <w:tc>
          <w:tcPr>
            <w:tcW w:w="551" w:type="pct"/>
            <w:noWrap/>
            <w:vAlign w:val="bottom"/>
          </w:tcPr>
          <w:p w:rsidR="00BA6ABD" w:rsidRDefault="00BA6ABD" w:rsidP="00BA6ABD">
            <w:pPr>
              <w:jc w:val="right"/>
              <w:rPr>
                <w:rFonts w:ascii="Calibri" w:hAnsi="Calibri" w:cs="Calibri"/>
                <w:color w:val="000000"/>
              </w:rPr>
            </w:pPr>
            <w:r>
              <w:rPr>
                <w:rFonts w:ascii="Calibri" w:hAnsi="Calibri" w:cs="Calibri"/>
                <w:color w:val="000000"/>
              </w:rPr>
              <w:t>242785.64</w:t>
            </w:r>
          </w:p>
        </w:tc>
        <w:tc>
          <w:tcPr>
            <w:tcW w:w="606" w:type="pct"/>
            <w:noWrap/>
            <w:vAlign w:val="bottom"/>
          </w:tcPr>
          <w:p w:rsidR="00BA6ABD" w:rsidRDefault="00BA6ABD" w:rsidP="00BA6ABD">
            <w:pPr>
              <w:jc w:val="right"/>
              <w:rPr>
                <w:rFonts w:ascii="Calibri" w:hAnsi="Calibri" w:cs="Calibri"/>
                <w:color w:val="000000"/>
              </w:rPr>
            </w:pPr>
            <w:r>
              <w:rPr>
                <w:rFonts w:ascii="Calibri" w:hAnsi="Calibri" w:cs="Calibri"/>
                <w:color w:val="000000"/>
              </w:rPr>
              <w:t>6705817.94</w:t>
            </w:r>
          </w:p>
        </w:tc>
        <w:tc>
          <w:tcPr>
            <w:tcW w:w="369"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24"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371"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56"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06"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73"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r>
      <w:tr w:rsidR="00BA6ABD" w:rsidRPr="001F54AA" w:rsidTr="00E96BB9">
        <w:trPr>
          <w:trHeight w:val="170"/>
        </w:trPr>
        <w:tc>
          <w:tcPr>
            <w:tcW w:w="464" w:type="pct"/>
            <w:noWrap/>
          </w:tcPr>
          <w:p w:rsidR="00BA6ABD" w:rsidRPr="001F54AA" w:rsidRDefault="00BA6ABD" w:rsidP="00BA6ABD">
            <w:pPr>
              <w:jc w:val="right"/>
              <w:rPr>
                <w:rFonts w:ascii="Calibri" w:hAnsi="Calibri" w:cs="Calibri"/>
                <w:b/>
                <w:color w:val="FF0000"/>
              </w:rPr>
            </w:pPr>
            <w:r w:rsidRPr="001F54AA">
              <w:rPr>
                <w:rFonts w:ascii="Calibri" w:hAnsi="Calibri" w:cs="Calibri"/>
                <w:b/>
                <w:color w:val="FF0000"/>
              </w:rPr>
              <w:t>10</w:t>
            </w:r>
          </w:p>
        </w:tc>
        <w:tc>
          <w:tcPr>
            <w:tcW w:w="551" w:type="pct"/>
            <w:noWrap/>
            <w:vAlign w:val="bottom"/>
          </w:tcPr>
          <w:p w:rsidR="00BA6ABD" w:rsidRDefault="00BA6ABD" w:rsidP="00BA6ABD">
            <w:pPr>
              <w:jc w:val="right"/>
              <w:rPr>
                <w:rFonts w:ascii="Calibri" w:hAnsi="Calibri" w:cs="Calibri"/>
                <w:color w:val="000000"/>
              </w:rPr>
            </w:pPr>
            <w:r>
              <w:rPr>
                <w:rFonts w:ascii="Calibri" w:hAnsi="Calibri" w:cs="Calibri"/>
                <w:color w:val="000000"/>
              </w:rPr>
              <w:t>239281.12</w:t>
            </w:r>
          </w:p>
        </w:tc>
        <w:tc>
          <w:tcPr>
            <w:tcW w:w="606" w:type="pct"/>
            <w:noWrap/>
            <w:vAlign w:val="bottom"/>
          </w:tcPr>
          <w:p w:rsidR="00BA6ABD" w:rsidRDefault="00BA6ABD" w:rsidP="00BA6ABD">
            <w:pPr>
              <w:jc w:val="right"/>
              <w:rPr>
                <w:rFonts w:ascii="Calibri" w:hAnsi="Calibri" w:cs="Calibri"/>
                <w:color w:val="000000"/>
              </w:rPr>
            </w:pPr>
            <w:r>
              <w:rPr>
                <w:rFonts w:ascii="Calibri" w:hAnsi="Calibri" w:cs="Calibri"/>
                <w:color w:val="000000"/>
              </w:rPr>
              <w:t>6710264.74</w:t>
            </w:r>
          </w:p>
        </w:tc>
        <w:tc>
          <w:tcPr>
            <w:tcW w:w="369"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24"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371"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56"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06"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73" w:type="pct"/>
            <w:noWrap/>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r>
      <w:tr w:rsidR="00BA6ABD" w:rsidRPr="001F54AA" w:rsidTr="00E96BB9">
        <w:trPr>
          <w:trHeight w:val="170"/>
        </w:trPr>
        <w:tc>
          <w:tcPr>
            <w:tcW w:w="464" w:type="pct"/>
            <w:noWrap/>
            <w:hideMark/>
          </w:tcPr>
          <w:p w:rsidR="00BA6ABD" w:rsidRPr="002308AC" w:rsidRDefault="00BA6ABD" w:rsidP="00BA6ABD">
            <w:pPr>
              <w:jc w:val="right"/>
              <w:rPr>
                <w:rFonts w:ascii="Calibri" w:hAnsi="Calibri" w:cs="Calibri"/>
                <w:b/>
                <w:color w:val="FF0000"/>
              </w:rPr>
            </w:pPr>
            <w:r w:rsidRPr="002308AC">
              <w:rPr>
                <w:rFonts w:ascii="Calibri" w:hAnsi="Calibri" w:cs="Calibri"/>
                <w:b/>
                <w:color w:val="FF0000"/>
              </w:rPr>
              <w:t>11</w:t>
            </w:r>
          </w:p>
        </w:tc>
        <w:tc>
          <w:tcPr>
            <w:tcW w:w="551" w:type="pct"/>
            <w:noWrap/>
            <w:vAlign w:val="bottom"/>
          </w:tcPr>
          <w:p w:rsidR="00BA6ABD" w:rsidRDefault="001E5B30" w:rsidP="00BA6ABD">
            <w:pPr>
              <w:jc w:val="right"/>
              <w:rPr>
                <w:rFonts w:ascii="Calibri" w:hAnsi="Calibri" w:cs="Calibri"/>
                <w:color w:val="000000"/>
              </w:rPr>
            </w:pPr>
            <w:r w:rsidRPr="001E5B30">
              <w:rPr>
                <w:rFonts w:ascii="Calibri" w:hAnsi="Calibri" w:cs="Calibri"/>
                <w:color w:val="000000"/>
              </w:rPr>
              <w:t>233326.44</w:t>
            </w:r>
          </w:p>
        </w:tc>
        <w:tc>
          <w:tcPr>
            <w:tcW w:w="606" w:type="pct"/>
            <w:noWrap/>
            <w:vAlign w:val="bottom"/>
          </w:tcPr>
          <w:p w:rsidR="00BA6ABD" w:rsidRDefault="001E5B30" w:rsidP="00BA6ABD">
            <w:pPr>
              <w:jc w:val="right"/>
              <w:rPr>
                <w:rFonts w:ascii="Calibri" w:hAnsi="Calibri" w:cs="Calibri"/>
                <w:color w:val="000000"/>
              </w:rPr>
            </w:pPr>
            <w:r w:rsidRPr="001E5B30">
              <w:rPr>
                <w:rFonts w:ascii="Calibri" w:hAnsi="Calibri" w:cs="Calibri"/>
                <w:color w:val="000000"/>
              </w:rPr>
              <w:t>6711009.94</w:t>
            </w:r>
          </w:p>
        </w:tc>
        <w:tc>
          <w:tcPr>
            <w:tcW w:w="369"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24"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40"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371"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56"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06"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c>
          <w:tcPr>
            <w:tcW w:w="473" w:type="pct"/>
            <w:noWrap/>
            <w:hideMark/>
          </w:tcPr>
          <w:p w:rsidR="00BA6ABD" w:rsidRPr="001F54AA" w:rsidRDefault="00BA6ABD" w:rsidP="00BA6ABD">
            <w:pPr>
              <w:jc w:val="center"/>
              <w:rPr>
                <w:rFonts w:ascii="Calibri" w:hAnsi="Calibri" w:cs="Calibri"/>
                <w:b/>
                <w:color w:val="FF0000"/>
              </w:rPr>
            </w:pPr>
            <w:r w:rsidRPr="001F54AA">
              <w:rPr>
                <w:rFonts w:ascii="Calibri" w:hAnsi="Calibri" w:cs="Calibri"/>
                <w:b/>
                <w:color w:val="FF0000"/>
              </w:rPr>
              <w:t>0</w:t>
            </w:r>
          </w:p>
        </w:tc>
      </w:tr>
      <w:tr w:rsidR="002308AC" w:rsidRPr="001F54AA" w:rsidTr="008129F9">
        <w:trPr>
          <w:trHeight w:val="170"/>
        </w:trPr>
        <w:tc>
          <w:tcPr>
            <w:tcW w:w="464" w:type="pct"/>
            <w:noWrap/>
          </w:tcPr>
          <w:p w:rsidR="002308AC" w:rsidRPr="002308AC" w:rsidRDefault="002308AC" w:rsidP="002308AC">
            <w:pPr>
              <w:jc w:val="right"/>
              <w:rPr>
                <w:rFonts w:ascii="Calibri" w:hAnsi="Calibri" w:cs="Calibri"/>
                <w:b/>
                <w:color w:val="FF0000"/>
              </w:rPr>
            </w:pPr>
            <w:r w:rsidRPr="002308AC">
              <w:rPr>
                <w:rFonts w:ascii="Calibri" w:hAnsi="Calibri" w:cs="Calibri"/>
                <w:b/>
                <w:color w:val="FF0000"/>
              </w:rPr>
              <w:t>12</w:t>
            </w:r>
          </w:p>
        </w:tc>
        <w:tc>
          <w:tcPr>
            <w:tcW w:w="551" w:type="pct"/>
            <w:noWrap/>
          </w:tcPr>
          <w:p w:rsidR="002308AC" w:rsidRPr="001E5B30" w:rsidRDefault="001E5B30" w:rsidP="002308AC">
            <w:pPr>
              <w:jc w:val="right"/>
              <w:rPr>
                <w:rFonts w:ascii="Calibri" w:hAnsi="Calibri" w:cs="Calibri"/>
                <w:bCs/>
                <w:color w:val="FF0000"/>
              </w:rPr>
            </w:pPr>
            <w:r w:rsidRPr="001E5B30">
              <w:rPr>
                <w:rFonts w:ascii="Calibri" w:hAnsi="Calibri" w:cs="Calibri"/>
                <w:bCs/>
              </w:rPr>
              <w:t>233460.84</w:t>
            </w:r>
          </w:p>
        </w:tc>
        <w:tc>
          <w:tcPr>
            <w:tcW w:w="606" w:type="pct"/>
            <w:noWrap/>
          </w:tcPr>
          <w:p w:rsidR="002308AC" w:rsidRPr="001E5B30" w:rsidRDefault="001E5B30" w:rsidP="002308AC">
            <w:pPr>
              <w:jc w:val="right"/>
              <w:rPr>
                <w:rFonts w:ascii="Calibri" w:hAnsi="Calibri" w:cs="Calibri"/>
                <w:bCs/>
                <w:color w:val="FF0000"/>
              </w:rPr>
            </w:pPr>
            <w:r w:rsidRPr="001E5B30">
              <w:rPr>
                <w:rFonts w:ascii="Calibri" w:hAnsi="Calibri" w:cs="Calibri"/>
                <w:bCs/>
              </w:rPr>
              <w:t>6712269.14</w:t>
            </w:r>
          </w:p>
        </w:tc>
        <w:tc>
          <w:tcPr>
            <w:tcW w:w="369" w:type="pct"/>
            <w:noWrap/>
          </w:tcPr>
          <w:p w:rsidR="002308AC" w:rsidRPr="001F54AA" w:rsidRDefault="002308AC" w:rsidP="002308AC">
            <w:pPr>
              <w:jc w:val="center"/>
              <w:rPr>
                <w:rFonts w:ascii="Calibri" w:hAnsi="Calibri" w:cs="Calibri"/>
                <w:b/>
                <w:color w:val="FF0000"/>
              </w:rPr>
            </w:pPr>
            <w:r w:rsidRPr="001F54AA">
              <w:rPr>
                <w:rFonts w:ascii="Calibri" w:hAnsi="Calibri" w:cs="Calibri"/>
                <w:b/>
                <w:color w:val="FF0000"/>
              </w:rPr>
              <w:t>0</w:t>
            </w:r>
          </w:p>
        </w:tc>
        <w:tc>
          <w:tcPr>
            <w:tcW w:w="424" w:type="pct"/>
            <w:noWrap/>
          </w:tcPr>
          <w:p w:rsidR="002308AC" w:rsidRPr="001F54AA" w:rsidRDefault="002308AC" w:rsidP="002308AC">
            <w:pPr>
              <w:jc w:val="center"/>
              <w:rPr>
                <w:rFonts w:ascii="Calibri" w:hAnsi="Calibri" w:cs="Calibri"/>
                <w:b/>
                <w:color w:val="FF0000"/>
              </w:rPr>
            </w:pPr>
            <w:r w:rsidRPr="001F54AA">
              <w:rPr>
                <w:rFonts w:ascii="Calibri" w:hAnsi="Calibri" w:cs="Calibri"/>
                <w:b/>
                <w:color w:val="FF0000"/>
              </w:rPr>
              <w:t>0</w:t>
            </w:r>
          </w:p>
        </w:tc>
        <w:tc>
          <w:tcPr>
            <w:tcW w:w="440" w:type="pct"/>
            <w:noWrap/>
          </w:tcPr>
          <w:p w:rsidR="002308AC" w:rsidRPr="001F54AA" w:rsidRDefault="002308AC" w:rsidP="002308AC">
            <w:pPr>
              <w:jc w:val="center"/>
              <w:rPr>
                <w:rFonts w:ascii="Calibri" w:hAnsi="Calibri" w:cs="Calibri"/>
                <w:b/>
                <w:color w:val="FF0000"/>
              </w:rPr>
            </w:pPr>
            <w:r w:rsidRPr="001F54AA">
              <w:rPr>
                <w:rFonts w:ascii="Calibri" w:hAnsi="Calibri" w:cs="Calibri"/>
                <w:b/>
                <w:color w:val="FF0000"/>
              </w:rPr>
              <w:t>0</w:t>
            </w:r>
          </w:p>
        </w:tc>
        <w:tc>
          <w:tcPr>
            <w:tcW w:w="440" w:type="pct"/>
            <w:noWrap/>
          </w:tcPr>
          <w:p w:rsidR="002308AC" w:rsidRPr="001F54AA" w:rsidRDefault="002308AC" w:rsidP="002308AC">
            <w:pPr>
              <w:jc w:val="center"/>
              <w:rPr>
                <w:rFonts w:ascii="Calibri" w:hAnsi="Calibri" w:cs="Calibri"/>
                <w:b/>
                <w:color w:val="FF0000"/>
              </w:rPr>
            </w:pPr>
            <w:r w:rsidRPr="001F54AA">
              <w:rPr>
                <w:rFonts w:ascii="Calibri" w:hAnsi="Calibri" w:cs="Calibri"/>
                <w:b/>
                <w:color w:val="FF0000"/>
              </w:rPr>
              <w:t>0</w:t>
            </w:r>
          </w:p>
        </w:tc>
        <w:tc>
          <w:tcPr>
            <w:tcW w:w="371" w:type="pct"/>
            <w:noWrap/>
          </w:tcPr>
          <w:p w:rsidR="002308AC" w:rsidRPr="001F54AA" w:rsidRDefault="002308AC" w:rsidP="002308AC">
            <w:pPr>
              <w:jc w:val="center"/>
              <w:rPr>
                <w:rFonts w:ascii="Calibri" w:hAnsi="Calibri" w:cs="Calibri"/>
                <w:b/>
                <w:color w:val="FF0000"/>
              </w:rPr>
            </w:pPr>
            <w:r w:rsidRPr="001F54AA">
              <w:rPr>
                <w:rFonts w:ascii="Calibri" w:hAnsi="Calibri" w:cs="Calibri"/>
                <w:b/>
                <w:color w:val="FF0000"/>
              </w:rPr>
              <w:t>0</w:t>
            </w:r>
          </w:p>
        </w:tc>
        <w:tc>
          <w:tcPr>
            <w:tcW w:w="456" w:type="pct"/>
            <w:noWrap/>
          </w:tcPr>
          <w:p w:rsidR="002308AC" w:rsidRPr="001F54AA" w:rsidRDefault="002308AC" w:rsidP="002308AC">
            <w:pPr>
              <w:jc w:val="center"/>
              <w:rPr>
                <w:rFonts w:ascii="Calibri" w:hAnsi="Calibri" w:cs="Calibri"/>
                <w:b/>
                <w:color w:val="FF0000"/>
              </w:rPr>
            </w:pPr>
            <w:r w:rsidRPr="001F54AA">
              <w:rPr>
                <w:rFonts w:ascii="Calibri" w:hAnsi="Calibri" w:cs="Calibri"/>
                <w:b/>
                <w:color w:val="FF0000"/>
              </w:rPr>
              <w:t>0</w:t>
            </w:r>
          </w:p>
        </w:tc>
        <w:tc>
          <w:tcPr>
            <w:tcW w:w="406" w:type="pct"/>
            <w:noWrap/>
          </w:tcPr>
          <w:p w:rsidR="002308AC" w:rsidRPr="001F54AA" w:rsidRDefault="002308AC" w:rsidP="002308AC">
            <w:pPr>
              <w:jc w:val="center"/>
              <w:rPr>
                <w:rFonts w:ascii="Calibri" w:hAnsi="Calibri" w:cs="Calibri"/>
                <w:b/>
                <w:color w:val="FF0000"/>
              </w:rPr>
            </w:pPr>
            <w:r w:rsidRPr="001F54AA">
              <w:rPr>
                <w:rFonts w:ascii="Calibri" w:hAnsi="Calibri" w:cs="Calibri"/>
                <w:b/>
                <w:color w:val="FF0000"/>
              </w:rPr>
              <w:t>0</w:t>
            </w:r>
          </w:p>
        </w:tc>
        <w:tc>
          <w:tcPr>
            <w:tcW w:w="473" w:type="pct"/>
            <w:noWrap/>
          </w:tcPr>
          <w:p w:rsidR="002308AC" w:rsidRPr="001F54AA" w:rsidRDefault="002308AC" w:rsidP="002308AC">
            <w:pPr>
              <w:jc w:val="center"/>
              <w:rPr>
                <w:rFonts w:ascii="Calibri" w:hAnsi="Calibri" w:cs="Calibri"/>
                <w:b/>
                <w:color w:val="FF0000"/>
              </w:rPr>
            </w:pPr>
            <w:r w:rsidRPr="001F54AA">
              <w:rPr>
                <w:rFonts w:ascii="Calibri" w:hAnsi="Calibri" w:cs="Calibri"/>
                <w:b/>
                <w:color w:val="FF0000"/>
              </w:rPr>
              <w:t>0</w:t>
            </w:r>
          </w:p>
        </w:tc>
      </w:tr>
      <w:tr w:rsidR="002308AC" w:rsidRPr="001F54AA" w:rsidTr="008129F9">
        <w:trPr>
          <w:trHeight w:val="170"/>
        </w:trPr>
        <w:tc>
          <w:tcPr>
            <w:tcW w:w="464" w:type="pct"/>
            <w:noWrap/>
          </w:tcPr>
          <w:p w:rsidR="002308AC" w:rsidRPr="002308AC" w:rsidRDefault="002308AC" w:rsidP="002308AC">
            <w:pPr>
              <w:jc w:val="right"/>
              <w:rPr>
                <w:rFonts w:ascii="Calibri" w:hAnsi="Calibri" w:cs="Calibri"/>
                <w:b/>
                <w:color w:val="000000"/>
              </w:rPr>
            </w:pPr>
            <w:r w:rsidRPr="002308AC">
              <w:rPr>
                <w:rFonts w:ascii="Calibri" w:hAnsi="Calibri" w:cs="Calibri"/>
                <w:b/>
                <w:color w:val="FF0000"/>
              </w:rPr>
              <w:t>13</w:t>
            </w:r>
          </w:p>
        </w:tc>
        <w:tc>
          <w:tcPr>
            <w:tcW w:w="551" w:type="pct"/>
            <w:noWrap/>
          </w:tcPr>
          <w:p w:rsidR="002308AC" w:rsidRPr="001E5B30" w:rsidRDefault="001E5B30" w:rsidP="002308AC">
            <w:pPr>
              <w:jc w:val="right"/>
              <w:rPr>
                <w:rFonts w:ascii="Calibri" w:hAnsi="Calibri" w:cs="Calibri"/>
                <w:bCs/>
              </w:rPr>
            </w:pPr>
            <w:r w:rsidRPr="001E5B30">
              <w:rPr>
                <w:rFonts w:ascii="Calibri" w:hAnsi="Calibri" w:cs="Calibri"/>
                <w:bCs/>
              </w:rPr>
              <w:t>235668.84</w:t>
            </w:r>
          </w:p>
        </w:tc>
        <w:tc>
          <w:tcPr>
            <w:tcW w:w="606" w:type="pct"/>
            <w:noWrap/>
          </w:tcPr>
          <w:p w:rsidR="002308AC" w:rsidRPr="001E5B30" w:rsidRDefault="001E5B30" w:rsidP="002308AC">
            <w:pPr>
              <w:jc w:val="right"/>
              <w:rPr>
                <w:rFonts w:ascii="Calibri" w:hAnsi="Calibri" w:cs="Calibri"/>
                <w:bCs/>
              </w:rPr>
            </w:pPr>
            <w:r w:rsidRPr="001E5B30">
              <w:rPr>
                <w:rFonts w:ascii="Calibri" w:hAnsi="Calibri" w:cs="Calibri"/>
                <w:bCs/>
              </w:rPr>
              <w:t>6712048.34</w:t>
            </w:r>
          </w:p>
        </w:tc>
        <w:tc>
          <w:tcPr>
            <w:tcW w:w="369" w:type="pct"/>
            <w:noWrap/>
          </w:tcPr>
          <w:p w:rsidR="002308AC" w:rsidRPr="001F54AA" w:rsidRDefault="002308AC" w:rsidP="002308AC">
            <w:pPr>
              <w:jc w:val="center"/>
              <w:rPr>
                <w:rFonts w:ascii="Calibri" w:hAnsi="Calibri" w:cs="Calibri"/>
                <w:b/>
                <w:color w:val="FF0000"/>
              </w:rPr>
            </w:pPr>
            <w:r w:rsidRPr="001F54AA">
              <w:rPr>
                <w:rFonts w:ascii="Calibri" w:hAnsi="Calibri" w:cs="Calibri"/>
                <w:b/>
                <w:color w:val="FF0000"/>
              </w:rPr>
              <w:t>0</w:t>
            </w:r>
          </w:p>
        </w:tc>
        <w:tc>
          <w:tcPr>
            <w:tcW w:w="424" w:type="pct"/>
            <w:noWrap/>
          </w:tcPr>
          <w:p w:rsidR="002308AC" w:rsidRPr="001F54AA" w:rsidRDefault="002308AC" w:rsidP="002308AC">
            <w:pPr>
              <w:jc w:val="center"/>
              <w:rPr>
                <w:rFonts w:ascii="Calibri" w:hAnsi="Calibri" w:cs="Calibri"/>
                <w:b/>
                <w:color w:val="FF0000"/>
              </w:rPr>
            </w:pPr>
            <w:r w:rsidRPr="001F54AA">
              <w:rPr>
                <w:rFonts w:ascii="Calibri" w:hAnsi="Calibri" w:cs="Calibri"/>
                <w:b/>
                <w:color w:val="FF0000"/>
              </w:rPr>
              <w:t>0</w:t>
            </w:r>
          </w:p>
        </w:tc>
        <w:tc>
          <w:tcPr>
            <w:tcW w:w="440" w:type="pct"/>
            <w:noWrap/>
          </w:tcPr>
          <w:p w:rsidR="002308AC" w:rsidRPr="001F54AA" w:rsidRDefault="002308AC" w:rsidP="002308AC">
            <w:pPr>
              <w:jc w:val="center"/>
              <w:rPr>
                <w:rFonts w:ascii="Calibri" w:hAnsi="Calibri" w:cs="Calibri"/>
                <w:b/>
                <w:color w:val="FF0000"/>
              </w:rPr>
            </w:pPr>
            <w:r w:rsidRPr="001F54AA">
              <w:rPr>
                <w:rFonts w:ascii="Calibri" w:hAnsi="Calibri" w:cs="Calibri"/>
                <w:b/>
                <w:color w:val="FF0000"/>
              </w:rPr>
              <w:t>0</w:t>
            </w:r>
          </w:p>
        </w:tc>
        <w:tc>
          <w:tcPr>
            <w:tcW w:w="440" w:type="pct"/>
            <w:noWrap/>
          </w:tcPr>
          <w:p w:rsidR="002308AC" w:rsidRPr="001F54AA" w:rsidRDefault="002308AC" w:rsidP="002308AC">
            <w:pPr>
              <w:jc w:val="center"/>
              <w:rPr>
                <w:rFonts w:ascii="Calibri" w:hAnsi="Calibri" w:cs="Calibri"/>
                <w:b/>
                <w:color w:val="FF0000"/>
              </w:rPr>
            </w:pPr>
            <w:r w:rsidRPr="001F54AA">
              <w:rPr>
                <w:rFonts w:ascii="Calibri" w:hAnsi="Calibri" w:cs="Calibri"/>
                <w:b/>
                <w:color w:val="FF0000"/>
              </w:rPr>
              <w:t>0</w:t>
            </w:r>
          </w:p>
        </w:tc>
        <w:tc>
          <w:tcPr>
            <w:tcW w:w="371" w:type="pct"/>
            <w:noWrap/>
          </w:tcPr>
          <w:p w:rsidR="002308AC" w:rsidRPr="001F54AA" w:rsidRDefault="002308AC" w:rsidP="002308AC">
            <w:pPr>
              <w:jc w:val="center"/>
              <w:rPr>
                <w:rFonts w:ascii="Calibri" w:hAnsi="Calibri" w:cs="Calibri"/>
                <w:b/>
                <w:color w:val="FF0000"/>
              </w:rPr>
            </w:pPr>
            <w:r w:rsidRPr="001F54AA">
              <w:rPr>
                <w:rFonts w:ascii="Calibri" w:hAnsi="Calibri" w:cs="Calibri"/>
                <w:b/>
                <w:color w:val="FF0000"/>
              </w:rPr>
              <w:t>0</w:t>
            </w:r>
          </w:p>
        </w:tc>
        <w:tc>
          <w:tcPr>
            <w:tcW w:w="456" w:type="pct"/>
            <w:noWrap/>
          </w:tcPr>
          <w:p w:rsidR="002308AC" w:rsidRPr="001F54AA" w:rsidRDefault="002308AC" w:rsidP="002308AC">
            <w:pPr>
              <w:jc w:val="center"/>
              <w:rPr>
                <w:rFonts w:ascii="Calibri" w:hAnsi="Calibri" w:cs="Calibri"/>
                <w:b/>
                <w:color w:val="FF0000"/>
              </w:rPr>
            </w:pPr>
            <w:r w:rsidRPr="001F54AA">
              <w:rPr>
                <w:rFonts w:ascii="Calibri" w:hAnsi="Calibri" w:cs="Calibri"/>
                <w:b/>
                <w:color w:val="FF0000"/>
              </w:rPr>
              <w:t>0</w:t>
            </w:r>
          </w:p>
        </w:tc>
        <w:tc>
          <w:tcPr>
            <w:tcW w:w="406" w:type="pct"/>
            <w:noWrap/>
          </w:tcPr>
          <w:p w:rsidR="002308AC" w:rsidRPr="001F54AA" w:rsidRDefault="002308AC" w:rsidP="002308AC">
            <w:pPr>
              <w:jc w:val="center"/>
              <w:rPr>
                <w:rFonts w:ascii="Calibri" w:hAnsi="Calibri" w:cs="Calibri"/>
                <w:b/>
                <w:color w:val="FF0000"/>
              </w:rPr>
            </w:pPr>
            <w:r w:rsidRPr="001F54AA">
              <w:rPr>
                <w:rFonts w:ascii="Calibri" w:hAnsi="Calibri" w:cs="Calibri"/>
                <w:b/>
                <w:color w:val="FF0000"/>
              </w:rPr>
              <w:t>0</w:t>
            </w:r>
          </w:p>
        </w:tc>
        <w:tc>
          <w:tcPr>
            <w:tcW w:w="473" w:type="pct"/>
            <w:noWrap/>
          </w:tcPr>
          <w:p w:rsidR="002308AC" w:rsidRPr="001F54AA" w:rsidRDefault="002308AC" w:rsidP="002308AC">
            <w:pPr>
              <w:jc w:val="center"/>
              <w:rPr>
                <w:rFonts w:ascii="Calibri" w:hAnsi="Calibri" w:cs="Calibri"/>
                <w:b/>
                <w:color w:val="FF0000"/>
              </w:rPr>
            </w:pPr>
            <w:r w:rsidRPr="001F54AA">
              <w:rPr>
                <w:rFonts w:ascii="Calibri" w:hAnsi="Calibri" w:cs="Calibri"/>
                <w:b/>
                <w:color w:val="FF0000"/>
              </w:rPr>
              <w:t>0</w:t>
            </w:r>
          </w:p>
        </w:tc>
      </w:tr>
      <w:tr w:rsidR="008129F9" w:rsidRPr="001F54AA" w:rsidTr="008129F9">
        <w:trPr>
          <w:trHeight w:val="170"/>
        </w:trPr>
        <w:tc>
          <w:tcPr>
            <w:tcW w:w="464" w:type="pct"/>
            <w:noWrap/>
            <w:hideMark/>
          </w:tcPr>
          <w:p w:rsidR="008129F9" w:rsidRDefault="008129F9" w:rsidP="008129F9">
            <w:pPr>
              <w:jc w:val="right"/>
              <w:rPr>
                <w:rFonts w:ascii="Calibri" w:hAnsi="Calibri" w:cs="Calibri"/>
                <w:color w:val="000000"/>
              </w:rPr>
            </w:pPr>
            <w:r>
              <w:rPr>
                <w:rFonts w:ascii="Calibri" w:hAnsi="Calibri" w:cs="Calibri"/>
                <w:color w:val="000000"/>
              </w:rPr>
              <w:t>14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902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-1330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227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757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-1176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470</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461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45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25</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613</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395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42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0</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632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-80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341</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-182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429</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-1236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133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23</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328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124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305</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-223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185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615</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-402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10</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708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159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613</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-966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51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15</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483</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-879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50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989</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323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132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494</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36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100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647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-329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193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30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649</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476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64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31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442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-380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130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32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801</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-133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33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828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-269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149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34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689</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-988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109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20</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35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505</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-424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47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36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569</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215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37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604</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-937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139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13</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38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969</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-1245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222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lastRenderedPageBreak/>
              <w:t>39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927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-696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220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40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844</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734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50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41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502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232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23</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42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468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-777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89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43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953</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-35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165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44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434</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-939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45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387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254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10</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46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786</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270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47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477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-698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53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48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401</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-963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46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49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420</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-542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201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50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662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90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81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51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941</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-1356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31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52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827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-1497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69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53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673</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-466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107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54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423</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-919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55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594</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457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98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56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780</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-608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57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336</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-805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156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58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964</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-1211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59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674</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89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60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527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444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129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61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1007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-847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13</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62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426</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-1120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69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63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458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-79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102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64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306</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240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207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65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351</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-39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205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66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400</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-673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124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0</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67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962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617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229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20</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68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775</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-1114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52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69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421</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-423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90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70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643</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643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94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21</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71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336</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-1090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67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72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634</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-131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189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5</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73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807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74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768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550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54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75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538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-200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95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76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642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163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203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77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305</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-1393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78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1020</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475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186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79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548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-167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85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80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977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-172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141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81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717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-1101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186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15</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82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656</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-991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189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83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651</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338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163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84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467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-1289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69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85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392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-1380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86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957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848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87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1017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-495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lastRenderedPageBreak/>
              <w:t>88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316</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-525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89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327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-1061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136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90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656</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260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154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15</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91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904</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230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201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92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689</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-1022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93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820</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-938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94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330</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110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140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95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709</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-418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54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0</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96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782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-1272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145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97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952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-1475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132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0</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98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775</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-337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214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99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628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-1395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195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100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893</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-1453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135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101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488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-1431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191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102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576</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-757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134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103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508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-215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104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411</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-510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64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105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856</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220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106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865</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-415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136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107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673</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547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121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23</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108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923</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-880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82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109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494</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-653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110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363</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-264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153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23</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111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870</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736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163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112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748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-605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102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10</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113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741</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686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114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327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-1380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115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488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-174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86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116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782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-137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117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821</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-295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211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118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458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-1030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120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20</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119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715</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110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33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120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847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765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107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10</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121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918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-609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21</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122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862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572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21</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123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948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-1475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51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21</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124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339</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104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193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125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441</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-930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38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126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620</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597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104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127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310</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-1144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210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21</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128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932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179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184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129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641</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496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130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587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-240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153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131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550</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542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35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3</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132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376</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-90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3</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133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325</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-465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124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134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386</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334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211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135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398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-750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135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25</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136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852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-907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218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lastRenderedPageBreak/>
              <w:t>137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991</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-746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224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21</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138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343</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-370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199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139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409</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-1404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153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140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467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-487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156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141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987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791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166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142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791</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-254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39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143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877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-599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217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23</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144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882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-658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204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0</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145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539</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-141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201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0</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146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856</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-1253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15</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147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901</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-480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148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470</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-513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149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632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400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213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150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435</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211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151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577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427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152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713</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692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122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23</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153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696</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-256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127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154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989</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-656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155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573</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-1310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156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359</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-266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216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5</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157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652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-1053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16</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158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466</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317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159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964</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-172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226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5</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160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627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-1423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161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538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-141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162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598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-1033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109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163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459</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-517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164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1005</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-1127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60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165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665</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80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102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166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563</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-158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65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167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450</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-460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88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20</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168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537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-552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30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15</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169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1012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991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66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170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889</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-1254</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171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838</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692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178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172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323</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297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199</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173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456</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-1400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106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174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537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-378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175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927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-76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176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520</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-115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151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13</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177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335</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185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142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178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644</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206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131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179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970</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-926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0</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180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811</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-1128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203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181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710</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-407</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208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12</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182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512</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186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65</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183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555</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-1343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43</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184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621</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-1058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82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24</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185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464</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-196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181</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5</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lastRenderedPageBreak/>
              <w:t>186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684</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618</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32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27</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187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624</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62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32</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28</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188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hideMark/>
          </w:tcPr>
          <w:p w:rsidR="008129F9" w:rsidRDefault="008129F9" w:rsidP="008129F9">
            <w:pPr>
              <w:jc w:val="center"/>
              <w:rPr>
                <w:rFonts w:ascii="Calibri" w:hAnsi="Calibri" w:cs="Calibri"/>
                <w:color w:val="000000"/>
              </w:rPr>
            </w:pPr>
            <w:r>
              <w:rPr>
                <w:rFonts w:ascii="Calibri" w:hAnsi="Calibri" w:cs="Calibri"/>
                <w:color w:val="000000"/>
              </w:rPr>
              <w:t>697</w:t>
            </w:r>
          </w:p>
        </w:tc>
        <w:tc>
          <w:tcPr>
            <w:tcW w:w="424" w:type="pct"/>
            <w:noWrap/>
            <w:hideMark/>
          </w:tcPr>
          <w:p w:rsidR="008129F9" w:rsidRDefault="008129F9" w:rsidP="008129F9">
            <w:pPr>
              <w:jc w:val="center"/>
              <w:rPr>
                <w:rFonts w:ascii="Calibri" w:hAnsi="Calibri" w:cs="Calibri"/>
                <w:color w:val="000000"/>
              </w:rPr>
            </w:pPr>
            <w:r>
              <w:rPr>
                <w:rFonts w:ascii="Calibri" w:hAnsi="Calibri" w:cs="Calibri"/>
                <w:color w:val="000000"/>
              </w:rPr>
              <w:t>-1246</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160</w:t>
            </w:r>
          </w:p>
        </w:tc>
        <w:tc>
          <w:tcPr>
            <w:tcW w:w="440" w:type="pct"/>
            <w:noWrap/>
            <w:hideMark/>
          </w:tcPr>
          <w:p w:rsidR="008129F9" w:rsidRDefault="008129F9" w:rsidP="008129F9">
            <w:pPr>
              <w:jc w:val="center"/>
              <w:rPr>
                <w:rFonts w:ascii="Calibri" w:hAnsi="Calibri" w:cs="Calibri"/>
                <w:color w:val="000000"/>
              </w:rPr>
            </w:pPr>
            <w:r>
              <w:rPr>
                <w:rFonts w:ascii="Calibri" w:hAnsi="Calibri" w:cs="Calibri"/>
                <w:color w:val="000000"/>
              </w:rPr>
              <w:t>9</w:t>
            </w:r>
          </w:p>
        </w:tc>
        <w:tc>
          <w:tcPr>
            <w:tcW w:w="371" w:type="pct"/>
            <w:noWrap/>
            <w:hideMark/>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hideMark/>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hideMark/>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189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691</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-930</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23</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190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871</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-72</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41</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8</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191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656</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-727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66</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27</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192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492</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-994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133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0</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193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403</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-86</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87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3</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194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704</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-597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34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16</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195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446</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-498</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156</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18</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196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952</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-593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185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20</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197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568</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-847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207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28</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198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416</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-795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173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20</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199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329</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-1415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224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23</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200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794</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357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95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12</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201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621</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-1079</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227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15</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202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902</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458</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100</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24</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203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372</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260</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173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8</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204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499</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-1123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13</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205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630</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-672</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194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9</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206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381</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-1430</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102</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23</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207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688</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-190</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151</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12</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208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990</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-1355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164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16</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209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702</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-445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52</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22</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210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323</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-1326</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80</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9</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211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358</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-1354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135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14</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212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814</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-10</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91</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24</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213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785</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-789</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82</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9</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214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524</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-775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169</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19</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215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898</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-521</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93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21</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216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782</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184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131</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22</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217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372</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-872</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39</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15</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218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389</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-1353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176</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13</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219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810</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-1032</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116</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26</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220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920</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-1306</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229</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22</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221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423</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-439</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104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23</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222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888</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-821</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194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12</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223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915</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813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96</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20</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224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736</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80</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85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13</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225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748</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-704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155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9</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226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786</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-1342</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125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6</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227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985</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819</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186</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18</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228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386</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-1494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119</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229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761</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-70</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35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10</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230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728</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-157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68</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16</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231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494</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-376</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208</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16</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232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534</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-1306</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94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24</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233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851</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-1228</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76</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12</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234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775</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-1350</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112</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18</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lastRenderedPageBreak/>
              <w:t>235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656</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452</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95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236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453</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-310</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183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8</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237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930</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-31</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163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24</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238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363</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-564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20</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26</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239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362</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246</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213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28</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240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600</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-1017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151</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4</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241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935</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717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212</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22</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242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510</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-1147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94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4</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243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431</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221</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50</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23</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244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515</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309</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145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6</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245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915</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-1169</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211</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13</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246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644</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-1261</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11</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10</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247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1016</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-531</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187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16</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248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999</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-1455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215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8</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249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498</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-1478</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210</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14</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250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789</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-1337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127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18</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251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913</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-623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73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21</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252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580</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-1176</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210</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7</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253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1001</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-474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34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29</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254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965</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358</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93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255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434</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-1454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184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256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788</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-748</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118</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11</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257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889</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824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67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14</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258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993</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126</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28</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11</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259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389</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-1192</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143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26</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260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649</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-1454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175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22</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261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954</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624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142</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10</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262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450</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-1258</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134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19</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263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455</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-1034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11</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7</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264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973</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892</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100</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18</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265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543</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-941</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9</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26</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266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818</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-1124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145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13</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267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459</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-1358</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193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25</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268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1003</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-934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227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7</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269</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733</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-1273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75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6</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270</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987</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944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80</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27</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271</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662</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-1097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64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6</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272</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530</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-1167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142</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6</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273</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1003</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-624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93</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29</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274</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599</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-1258</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55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13</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275</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659</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504</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27</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5</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276</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485</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361</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95</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277</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774</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-1118</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228</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7</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8129F9" w:rsidRPr="001F54AA" w:rsidTr="008129F9">
        <w:trPr>
          <w:trHeight w:val="170"/>
        </w:trPr>
        <w:tc>
          <w:tcPr>
            <w:tcW w:w="464" w:type="pct"/>
            <w:noWrap/>
          </w:tcPr>
          <w:p w:rsidR="008129F9" w:rsidRDefault="008129F9" w:rsidP="008129F9">
            <w:pPr>
              <w:jc w:val="right"/>
              <w:rPr>
                <w:rFonts w:ascii="Calibri" w:hAnsi="Calibri" w:cs="Calibri"/>
                <w:color w:val="000000"/>
              </w:rPr>
            </w:pPr>
            <w:r>
              <w:rPr>
                <w:rFonts w:ascii="Calibri" w:hAnsi="Calibri" w:cs="Calibri"/>
                <w:color w:val="000000"/>
              </w:rPr>
              <w:t>278</w:t>
            </w:r>
          </w:p>
        </w:tc>
        <w:tc>
          <w:tcPr>
            <w:tcW w:w="551" w:type="pct"/>
            <w:noWrap/>
          </w:tcPr>
          <w:p w:rsidR="008129F9" w:rsidRDefault="008129F9" w:rsidP="008129F9">
            <w:pPr>
              <w:jc w:val="right"/>
              <w:rPr>
                <w:rFonts w:ascii="Calibri" w:hAnsi="Calibri" w:cs="Calibri"/>
                <w:color w:val="000000"/>
              </w:rPr>
            </w:pPr>
          </w:p>
        </w:tc>
        <w:tc>
          <w:tcPr>
            <w:tcW w:w="606" w:type="pct"/>
            <w:noWrap/>
          </w:tcPr>
          <w:p w:rsidR="008129F9" w:rsidRDefault="008129F9" w:rsidP="008129F9">
            <w:pPr>
              <w:rPr>
                <w:sz w:val="20"/>
                <w:szCs w:val="20"/>
              </w:rPr>
            </w:pPr>
          </w:p>
        </w:tc>
        <w:tc>
          <w:tcPr>
            <w:tcW w:w="369" w:type="pct"/>
            <w:noWrap/>
          </w:tcPr>
          <w:p w:rsidR="008129F9" w:rsidRDefault="008129F9" w:rsidP="008129F9">
            <w:pPr>
              <w:jc w:val="center"/>
              <w:rPr>
                <w:rFonts w:ascii="Calibri" w:hAnsi="Calibri" w:cs="Calibri"/>
                <w:color w:val="000000"/>
              </w:rPr>
            </w:pPr>
            <w:r>
              <w:rPr>
                <w:rFonts w:ascii="Calibri" w:hAnsi="Calibri" w:cs="Calibri"/>
                <w:color w:val="000000"/>
              </w:rPr>
              <w:t>538</w:t>
            </w:r>
          </w:p>
        </w:tc>
        <w:tc>
          <w:tcPr>
            <w:tcW w:w="424" w:type="pct"/>
            <w:noWrap/>
          </w:tcPr>
          <w:p w:rsidR="008129F9" w:rsidRDefault="008129F9" w:rsidP="008129F9">
            <w:pPr>
              <w:jc w:val="center"/>
              <w:rPr>
                <w:rFonts w:ascii="Calibri" w:hAnsi="Calibri" w:cs="Calibri"/>
                <w:color w:val="000000"/>
              </w:rPr>
            </w:pPr>
            <w:r>
              <w:rPr>
                <w:rFonts w:ascii="Calibri" w:hAnsi="Calibri" w:cs="Calibri"/>
                <w:color w:val="000000"/>
              </w:rPr>
              <w:t>-1259</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208</w:t>
            </w:r>
          </w:p>
        </w:tc>
        <w:tc>
          <w:tcPr>
            <w:tcW w:w="440" w:type="pct"/>
            <w:noWrap/>
          </w:tcPr>
          <w:p w:rsidR="008129F9" w:rsidRDefault="008129F9" w:rsidP="008129F9">
            <w:pPr>
              <w:jc w:val="center"/>
              <w:rPr>
                <w:rFonts w:ascii="Calibri" w:hAnsi="Calibri" w:cs="Calibri"/>
                <w:color w:val="000000"/>
              </w:rPr>
            </w:pPr>
            <w:r>
              <w:rPr>
                <w:rFonts w:ascii="Calibri" w:hAnsi="Calibri" w:cs="Calibri"/>
                <w:color w:val="000000"/>
              </w:rPr>
              <w:t>22</w:t>
            </w:r>
          </w:p>
        </w:tc>
        <w:tc>
          <w:tcPr>
            <w:tcW w:w="371" w:type="pct"/>
            <w:noWrap/>
          </w:tcPr>
          <w:p w:rsidR="008129F9" w:rsidRDefault="008129F9" w:rsidP="008129F9">
            <w:pPr>
              <w:rPr>
                <w:rFonts w:ascii="Calibri" w:hAnsi="Calibri" w:cs="Calibri"/>
                <w:color w:val="000000"/>
              </w:rPr>
            </w:pPr>
            <w:r>
              <w:rPr>
                <w:rFonts w:ascii="Calibri" w:hAnsi="Calibri" w:cs="Calibri"/>
                <w:color w:val="000000"/>
              </w:rPr>
              <w:t>3000</w:t>
            </w:r>
          </w:p>
        </w:tc>
        <w:tc>
          <w:tcPr>
            <w:tcW w:w="456" w:type="pct"/>
            <w:noWrap/>
          </w:tcPr>
          <w:p w:rsidR="008129F9" w:rsidRDefault="008129F9" w:rsidP="008129F9">
            <w:pPr>
              <w:jc w:val="center"/>
              <w:rPr>
                <w:rFonts w:ascii="Calibri" w:hAnsi="Calibri" w:cs="Calibri"/>
                <w:color w:val="000000"/>
              </w:rPr>
            </w:pPr>
            <w:r>
              <w:rPr>
                <w:rFonts w:ascii="Calibri" w:hAnsi="Calibri" w:cs="Calibri"/>
                <w:color w:val="000000"/>
              </w:rPr>
              <w:t>1</w:t>
            </w:r>
          </w:p>
        </w:tc>
        <w:tc>
          <w:tcPr>
            <w:tcW w:w="406" w:type="pct"/>
            <w:noWrap/>
          </w:tcPr>
          <w:p w:rsidR="008129F9" w:rsidRDefault="008129F9" w:rsidP="008129F9">
            <w:pPr>
              <w:jc w:val="center"/>
              <w:rPr>
                <w:rFonts w:ascii="Calibri" w:hAnsi="Calibri" w:cs="Calibri"/>
                <w:color w:val="000000"/>
              </w:rPr>
            </w:pPr>
            <w:r>
              <w:rPr>
                <w:rFonts w:ascii="Calibri" w:hAnsi="Calibri" w:cs="Calibri"/>
                <w:color w:val="000000"/>
              </w:rPr>
              <w:t>1.23</w:t>
            </w:r>
          </w:p>
        </w:tc>
        <w:tc>
          <w:tcPr>
            <w:tcW w:w="473" w:type="pct"/>
            <w:noWrap/>
          </w:tcPr>
          <w:p w:rsidR="008129F9" w:rsidRDefault="008129F9" w:rsidP="008129F9">
            <w:pPr>
              <w:jc w:val="center"/>
              <w:rPr>
                <w:rFonts w:ascii="Calibri" w:hAnsi="Calibri" w:cs="Calibri"/>
                <w:color w:val="000000"/>
              </w:rPr>
            </w:pPr>
            <w:r>
              <w:rPr>
                <w:rFonts w:ascii="Calibri" w:hAnsi="Calibri" w:cs="Calibri"/>
                <w:color w:val="000000"/>
              </w:rPr>
              <w:t>12.3</w:t>
            </w:r>
          </w:p>
        </w:tc>
      </w:tr>
      <w:tr w:rsidR="002A0279" w:rsidRPr="001F54AA" w:rsidTr="00494BAC">
        <w:trPr>
          <w:trHeight w:val="170"/>
        </w:trPr>
        <w:tc>
          <w:tcPr>
            <w:tcW w:w="464" w:type="pct"/>
            <w:noWrap/>
          </w:tcPr>
          <w:p w:rsidR="002A0279" w:rsidRDefault="002A0279" w:rsidP="002A0279">
            <w:pPr>
              <w:jc w:val="right"/>
              <w:rPr>
                <w:rFonts w:ascii="Calibri" w:hAnsi="Calibri" w:cs="Calibri"/>
                <w:color w:val="000000"/>
              </w:rPr>
            </w:pPr>
            <w:r>
              <w:rPr>
                <w:rFonts w:ascii="Calibri" w:hAnsi="Calibri" w:cs="Calibri"/>
                <w:color w:val="000000"/>
              </w:rPr>
              <w:t>279</w:t>
            </w:r>
          </w:p>
        </w:tc>
        <w:tc>
          <w:tcPr>
            <w:tcW w:w="551" w:type="pct"/>
            <w:noWrap/>
          </w:tcPr>
          <w:p w:rsidR="002A0279" w:rsidRDefault="002A0279" w:rsidP="002A0279">
            <w:pPr>
              <w:jc w:val="right"/>
              <w:rPr>
                <w:rFonts w:ascii="Calibri" w:hAnsi="Calibri" w:cs="Calibri"/>
                <w:color w:val="000000"/>
              </w:rPr>
            </w:pPr>
          </w:p>
        </w:tc>
        <w:tc>
          <w:tcPr>
            <w:tcW w:w="606" w:type="pct"/>
            <w:noWrap/>
          </w:tcPr>
          <w:p w:rsidR="002A0279" w:rsidRDefault="002A0279" w:rsidP="002A0279">
            <w:pPr>
              <w:rPr>
                <w:sz w:val="20"/>
                <w:szCs w:val="20"/>
              </w:rPr>
            </w:pPr>
          </w:p>
        </w:tc>
        <w:tc>
          <w:tcPr>
            <w:tcW w:w="369" w:type="pct"/>
            <w:noWrap/>
            <w:vAlign w:val="bottom"/>
          </w:tcPr>
          <w:p w:rsidR="002A0279" w:rsidRDefault="002A0279" w:rsidP="002A0279">
            <w:pPr>
              <w:jc w:val="center"/>
              <w:rPr>
                <w:rFonts w:ascii="Calibri" w:hAnsi="Calibri"/>
                <w:color w:val="000000"/>
              </w:rPr>
            </w:pPr>
            <w:r>
              <w:rPr>
                <w:rFonts w:ascii="Calibri" w:hAnsi="Calibri"/>
                <w:color w:val="000000"/>
              </w:rPr>
              <w:t>366</w:t>
            </w:r>
          </w:p>
        </w:tc>
        <w:tc>
          <w:tcPr>
            <w:tcW w:w="424" w:type="pct"/>
            <w:noWrap/>
            <w:vAlign w:val="bottom"/>
          </w:tcPr>
          <w:p w:rsidR="002A0279" w:rsidRDefault="002A0279" w:rsidP="002A0279">
            <w:pPr>
              <w:jc w:val="center"/>
              <w:rPr>
                <w:rFonts w:ascii="Calibri" w:hAnsi="Calibri"/>
                <w:color w:val="000000"/>
              </w:rPr>
            </w:pPr>
            <w:r>
              <w:rPr>
                <w:rFonts w:ascii="Calibri" w:hAnsi="Calibri"/>
                <w:color w:val="000000"/>
              </w:rPr>
              <w:t>-1264</w:t>
            </w:r>
          </w:p>
        </w:tc>
        <w:tc>
          <w:tcPr>
            <w:tcW w:w="440" w:type="pct"/>
            <w:noWrap/>
            <w:vAlign w:val="bottom"/>
          </w:tcPr>
          <w:p w:rsidR="002A0279" w:rsidRDefault="002A0279" w:rsidP="002A0279">
            <w:pPr>
              <w:jc w:val="center"/>
              <w:rPr>
                <w:rFonts w:ascii="Calibri" w:hAnsi="Calibri"/>
                <w:color w:val="000000"/>
              </w:rPr>
            </w:pPr>
            <w:r>
              <w:rPr>
                <w:rFonts w:ascii="Calibri" w:hAnsi="Calibri"/>
                <w:color w:val="000000"/>
              </w:rPr>
              <w:t>185</w:t>
            </w:r>
          </w:p>
        </w:tc>
        <w:tc>
          <w:tcPr>
            <w:tcW w:w="440" w:type="pct"/>
            <w:noWrap/>
            <w:vAlign w:val="bottom"/>
          </w:tcPr>
          <w:p w:rsidR="002A0279" w:rsidRDefault="002A0279" w:rsidP="002A0279">
            <w:pPr>
              <w:jc w:val="center"/>
              <w:rPr>
                <w:rFonts w:ascii="Calibri" w:hAnsi="Calibri"/>
                <w:color w:val="000000"/>
              </w:rPr>
            </w:pPr>
            <w:r>
              <w:rPr>
                <w:rFonts w:ascii="Calibri" w:hAnsi="Calibri"/>
                <w:color w:val="000000"/>
              </w:rPr>
              <w:t>3</w:t>
            </w:r>
          </w:p>
        </w:tc>
        <w:tc>
          <w:tcPr>
            <w:tcW w:w="371" w:type="pct"/>
            <w:noWrap/>
            <w:vAlign w:val="bottom"/>
          </w:tcPr>
          <w:p w:rsidR="002A0279" w:rsidRDefault="002A0279" w:rsidP="002A0279">
            <w:pPr>
              <w:jc w:val="center"/>
              <w:rPr>
                <w:rFonts w:ascii="Calibri" w:hAnsi="Calibri"/>
                <w:color w:val="000000"/>
              </w:rPr>
            </w:pPr>
            <w:r>
              <w:rPr>
                <w:rFonts w:ascii="Calibri" w:hAnsi="Calibri"/>
                <w:color w:val="000000"/>
              </w:rPr>
              <w:t>366</w:t>
            </w:r>
          </w:p>
        </w:tc>
        <w:tc>
          <w:tcPr>
            <w:tcW w:w="456" w:type="pct"/>
            <w:noWrap/>
            <w:vAlign w:val="bottom"/>
          </w:tcPr>
          <w:p w:rsidR="002A0279" w:rsidRDefault="002A0279" w:rsidP="002A0279">
            <w:pPr>
              <w:jc w:val="center"/>
              <w:rPr>
                <w:rFonts w:ascii="Calibri" w:hAnsi="Calibri"/>
                <w:color w:val="000000"/>
              </w:rPr>
            </w:pPr>
            <w:r>
              <w:rPr>
                <w:rFonts w:ascii="Calibri" w:hAnsi="Calibri"/>
                <w:color w:val="000000"/>
              </w:rPr>
              <w:t>-1264</w:t>
            </w:r>
          </w:p>
        </w:tc>
        <w:tc>
          <w:tcPr>
            <w:tcW w:w="406" w:type="pct"/>
            <w:noWrap/>
            <w:vAlign w:val="bottom"/>
          </w:tcPr>
          <w:p w:rsidR="002A0279" w:rsidRDefault="002A0279" w:rsidP="002A0279">
            <w:pPr>
              <w:jc w:val="center"/>
              <w:rPr>
                <w:rFonts w:ascii="Calibri" w:hAnsi="Calibri"/>
                <w:color w:val="000000"/>
              </w:rPr>
            </w:pPr>
            <w:r>
              <w:rPr>
                <w:rFonts w:ascii="Calibri" w:hAnsi="Calibri"/>
                <w:color w:val="000000"/>
              </w:rPr>
              <w:t>185</w:t>
            </w:r>
          </w:p>
        </w:tc>
        <w:tc>
          <w:tcPr>
            <w:tcW w:w="473" w:type="pct"/>
            <w:noWrap/>
            <w:vAlign w:val="bottom"/>
          </w:tcPr>
          <w:p w:rsidR="002A0279" w:rsidRDefault="002A0279" w:rsidP="002A0279">
            <w:pPr>
              <w:jc w:val="center"/>
              <w:rPr>
                <w:rFonts w:ascii="Calibri" w:hAnsi="Calibri"/>
                <w:color w:val="000000"/>
              </w:rPr>
            </w:pPr>
            <w:r>
              <w:rPr>
                <w:rFonts w:ascii="Calibri" w:hAnsi="Calibri"/>
                <w:color w:val="000000"/>
              </w:rPr>
              <w:t>3</w:t>
            </w:r>
          </w:p>
        </w:tc>
      </w:tr>
      <w:tr w:rsidR="002A0279" w:rsidRPr="001F54AA" w:rsidTr="00494BAC">
        <w:trPr>
          <w:trHeight w:val="170"/>
        </w:trPr>
        <w:tc>
          <w:tcPr>
            <w:tcW w:w="464" w:type="pct"/>
            <w:noWrap/>
          </w:tcPr>
          <w:p w:rsidR="002A0279" w:rsidRDefault="002A0279" w:rsidP="002A0279">
            <w:pPr>
              <w:jc w:val="right"/>
              <w:rPr>
                <w:rFonts w:ascii="Calibri" w:hAnsi="Calibri" w:cs="Calibri"/>
                <w:color w:val="000000"/>
              </w:rPr>
            </w:pPr>
            <w:r>
              <w:rPr>
                <w:rFonts w:ascii="Calibri" w:hAnsi="Calibri" w:cs="Calibri"/>
                <w:color w:val="000000"/>
              </w:rPr>
              <w:t>280</w:t>
            </w:r>
          </w:p>
        </w:tc>
        <w:tc>
          <w:tcPr>
            <w:tcW w:w="551" w:type="pct"/>
            <w:noWrap/>
          </w:tcPr>
          <w:p w:rsidR="002A0279" w:rsidRDefault="002A0279" w:rsidP="002A0279">
            <w:pPr>
              <w:jc w:val="right"/>
              <w:rPr>
                <w:rFonts w:ascii="Calibri" w:hAnsi="Calibri" w:cs="Calibri"/>
                <w:color w:val="000000"/>
              </w:rPr>
            </w:pPr>
          </w:p>
        </w:tc>
        <w:tc>
          <w:tcPr>
            <w:tcW w:w="606" w:type="pct"/>
            <w:noWrap/>
          </w:tcPr>
          <w:p w:rsidR="002A0279" w:rsidRDefault="002A0279" w:rsidP="002A0279">
            <w:pPr>
              <w:rPr>
                <w:sz w:val="20"/>
                <w:szCs w:val="20"/>
              </w:rPr>
            </w:pPr>
          </w:p>
        </w:tc>
        <w:tc>
          <w:tcPr>
            <w:tcW w:w="369" w:type="pct"/>
            <w:noWrap/>
            <w:vAlign w:val="bottom"/>
          </w:tcPr>
          <w:p w:rsidR="002A0279" w:rsidRDefault="002A0279" w:rsidP="002A0279">
            <w:pPr>
              <w:jc w:val="center"/>
              <w:rPr>
                <w:rFonts w:ascii="Calibri" w:hAnsi="Calibri"/>
                <w:color w:val="000000"/>
              </w:rPr>
            </w:pPr>
            <w:r>
              <w:rPr>
                <w:rFonts w:ascii="Calibri" w:hAnsi="Calibri"/>
                <w:color w:val="000000"/>
              </w:rPr>
              <w:t>485</w:t>
            </w:r>
          </w:p>
        </w:tc>
        <w:tc>
          <w:tcPr>
            <w:tcW w:w="424" w:type="pct"/>
            <w:noWrap/>
            <w:vAlign w:val="bottom"/>
          </w:tcPr>
          <w:p w:rsidR="002A0279" w:rsidRDefault="002A0279" w:rsidP="002A0279">
            <w:pPr>
              <w:jc w:val="center"/>
              <w:rPr>
                <w:rFonts w:ascii="Calibri" w:hAnsi="Calibri"/>
                <w:color w:val="000000"/>
              </w:rPr>
            </w:pPr>
            <w:r>
              <w:rPr>
                <w:rFonts w:ascii="Calibri" w:hAnsi="Calibri"/>
                <w:color w:val="000000"/>
              </w:rPr>
              <w:t>-98</w:t>
            </w:r>
          </w:p>
        </w:tc>
        <w:tc>
          <w:tcPr>
            <w:tcW w:w="440" w:type="pct"/>
            <w:noWrap/>
            <w:vAlign w:val="bottom"/>
          </w:tcPr>
          <w:p w:rsidR="002A0279" w:rsidRDefault="002A0279" w:rsidP="002A0279">
            <w:pPr>
              <w:jc w:val="center"/>
              <w:rPr>
                <w:rFonts w:ascii="Calibri" w:hAnsi="Calibri"/>
                <w:color w:val="000000"/>
              </w:rPr>
            </w:pPr>
            <w:r>
              <w:rPr>
                <w:rFonts w:ascii="Calibri" w:hAnsi="Calibri"/>
                <w:color w:val="000000"/>
              </w:rPr>
              <w:t>215</w:t>
            </w:r>
          </w:p>
        </w:tc>
        <w:tc>
          <w:tcPr>
            <w:tcW w:w="440" w:type="pct"/>
            <w:noWrap/>
            <w:vAlign w:val="bottom"/>
          </w:tcPr>
          <w:p w:rsidR="002A0279" w:rsidRDefault="002A0279" w:rsidP="002A0279">
            <w:pPr>
              <w:jc w:val="center"/>
              <w:rPr>
                <w:rFonts w:ascii="Calibri" w:hAnsi="Calibri"/>
                <w:color w:val="000000"/>
              </w:rPr>
            </w:pPr>
            <w:r>
              <w:rPr>
                <w:rFonts w:ascii="Calibri" w:hAnsi="Calibri"/>
                <w:color w:val="000000"/>
              </w:rPr>
              <w:t>27</w:t>
            </w:r>
          </w:p>
        </w:tc>
        <w:tc>
          <w:tcPr>
            <w:tcW w:w="371" w:type="pct"/>
            <w:noWrap/>
            <w:vAlign w:val="bottom"/>
          </w:tcPr>
          <w:p w:rsidR="002A0279" w:rsidRDefault="002A0279" w:rsidP="002A0279">
            <w:pPr>
              <w:jc w:val="center"/>
              <w:rPr>
                <w:rFonts w:ascii="Calibri" w:hAnsi="Calibri"/>
                <w:color w:val="000000"/>
              </w:rPr>
            </w:pPr>
            <w:r>
              <w:rPr>
                <w:rFonts w:ascii="Calibri" w:hAnsi="Calibri"/>
                <w:color w:val="000000"/>
              </w:rPr>
              <w:t>485</w:t>
            </w:r>
          </w:p>
        </w:tc>
        <w:tc>
          <w:tcPr>
            <w:tcW w:w="456" w:type="pct"/>
            <w:noWrap/>
            <w:vAlign w:val="bottom"/>
          </w:tcPr>
          <w:p w:rsidR="002A0279" w:rsidRDefault="002A0279" w:rsidP="002A0279">
            <w:pPr>
              <w:jc w:val="center"/>
              <w:rPr>
                <w:rFonts w:ascii="Calibri" w:hAnsi="Calibri"/>
                <w:color w:val="000000"/>
              </w:rPr>
            </w:pPr>
            <w:r>
              <w:rPr>
                <w:rFonts w:ascii="Calibri" w:hAnsi="Calibri"/>
                <w:color w:val="000000"/>
              </w:rPr>
              <w:t>-98</w:t>
            </w:r>
          </w:p>
        </w:tc>
        <w:tc>
          <w:tcPr>
            <w:tcW w:w="406" w:type="pct"/>
            <w:noWrap/>
            <w:vAlign w:val="bottom"/>
          </w:tcPr>
          <w:p w:rsidR="002A0279" w:rsidRDefault="002A0279" w:rsidP="002A0279">
            <w:pPr>
              <w:jc w:val="center"/>
              <w:rPr>
                <w:rFonts w:ascii="Calibri" w:hAnsi="Calibri"/>
                <w:color w:val="000000"/>
              </w:rPr>
            </w:pPr>
            <w:r>
              <w:rPr>
                <w:rFonts w:ascii="Calibri" w:hAnsi="Calibri"/>
                <w:color w:val="000000"/>
              </w:rPr>
              <w:t>215</w:t>
            </w:r>
          </w:p>
        </w:tc>
        <w:tc>
          <w:tcPr>
            <w:tcW w:w="473" w:type="pct"/>
            <w:noWrap/>
            <w:vAlign w:val="bottom"/>
          </w:tcPr>
          <w:p w:rsidR="002A0279" w:rsidRDefault="002A0279" w:rsidP="002A0279">
            <w:pPr>
              <w:jc w:val="center"/>
              <w:rPr>
                <w:rFonts w:ascii="Calibri" w:hAnsi="Calibri"/>
                <w:color w:val="000000"/>
              </w:rPr>
            </w:pPr>
            <w:r>
              <w:rPr>
                <w:rFonts w:ascii="Calibri" w:hAnsi="Calibri"/>
                <w:color w:val="000000"/>
              </w:rPr>
              <w:t>27</w:t>
            </w:r>
          </w:p>
        </w:tc>
      </w:tr>
      <w:tr w:rsidR="002A0279" w:rsidRPr="001F54AA" w:rsidTr="00494BAC">
        <w:trPr>
          <w:trHeight w:val="170"/>
        </w:trPr>
        <w:tc>
          <w:tcPr>
            <w:tcW w:w="464" w:type="pct"/>
            <w:noWrap/>
          </w:tcPr>
          <w:p w:rsidR="002A0279" w:rsidRDefault="002A0279" w:rsidP="002A0279">
            <w:pPr>
              <w:jc w:val="right"/>
              <w:rPr>
                <w:rFonts w:ascii="Calibri" w:hAnsi="Calibri" w:cs="Calibri"/>
                <w:color w:val="000000"/>
              </w:rPr>
            </w:pPr>
            <w:r>
              <w:rPr>
                <w:rFonts w:ascii="Calibri" w:hAnsi="Calibri" w:cs="Calibri"/>
                <w:color w:val="000000"/>
              </w:rPr>
              <w:t>281</w:t>
            </w:r>
          </w:p>
        </w:tc>
        <w:tc>
          <w:tcPr>
            <w:tcW w:w="551" w:type="pct"/>
            <w:noWrap/>
          </w:tcPr>
          <w:p w:rsidR="002A0279" w:rsidRDefault="002A0279" w:rsidP="002A0279">
            <w:pPr>
              <w:jc w:val="right"/>
              <w:rPr>
                <w:rFonts w:ascii="Calibri" w:hAnsi="Calibri" w:cs="Calibri"/>
                <w:color w:val="000000"/>
              </w:rPr>
            </w:pPr>
          </w:p>
        </w:tc>
        <w:tc>
          <w:tcPr>
            <w:tcW w:w="606" w:type="pct"/>
            <w:noWrap/>
          </w:tcPr>
          <w:p w:rsidR="002A0279" w:rsidRDefault="002A0279" w:rsidP="002A0279">
            <w:pPr>
              <w:rPr>
                <w:sz w:val="20"/>
                <w:szCs w:val="20"/>
              </w:rPr>
            </w:pPr>
          </w:p>
        </w:tc>
        <w:tc>
          <w:tcPr>
            <w:tcW w:w="369" w:type="pct"/>
            <w:noWrap/>
            <w:vAlign w:val="bottom"/>
          </w:tcPr>
          <w:p w:rsidR="002A0279" w:rsidRDefault="002A0279" w:rsidP="002A0279">
            <w:pPr>
              <w:jc w:val="center"/>
              <w:rPr>
                <w:rFonts w:ascii="Calibri" w:hAnsi="Calibri"/>
                <w:color w:val="000000"/>
              </w:rPr>
            </w:pPr>
            <w:r>
              <w:rPr>
                <w:rFonts w:ascii="Calibri" w:hAnsi="Calibri"/>
                <w:color w:val="000000"/>
              </w:rPr>
              <w:t>926</w:t>
            </w:r>
          </w:p>
        </w:tc>
        <w:tc>
          <w:tcPr>
            <w:tcW w:w="424" w:type="pct"/>
            <w:noWrap/>
            <w:vAlign w:val="bottom"/>
          </w:tcPr>
          <w:p w:rsidR="002A0279" w:rsidRDefault="002A0279" w:rsidP="002A0279">
            <w:pPr>
              <w:jc w:val="center"/>
              <w:rPr>
                <w:rFonts w:ascii="Calibri" w:hAnsi="Calibri"/>
                <w:color w:val="000000"/>
              </w:rPr>
            </w:pPr>
            <w:r>
              <w:rPr>
                <w:rFonts w:ascii="Calibri" w:hAnsi="Calibri"/>
                <w:color w:val="000000"/>
              </w:rPr>
              <w:t>-1447</w:t>
            </w:r>
          </w:p>
        </w:tc>
        <w:tc>
          <w:tcPr>
            <w:tcW w:w="440" w:type="pct"/>
            <w:noWrap/>
            <w:vAlign w:val="bottom"/>
          </w:tcPr>
          <w:p w:rsidR="002A0279" w:rsidRDefault="002A0279" w:rsidP="002A0279">
            <w:pPr>
              <w:jc w:val="center"/>
              <w:rPr>
                <w:rFonts w:ascii="Calibri" w:hAnsi="Calibri"/>
                <w:color w:val="000000"/>
              </w:rPr>
            </w:pPr>
            <w:r>
              <w:rPr>
                <w:rFonts w:ascii="Calibri" w:hAnsi="Calibri"/>
                <w:color w:val="000000"/>
              </w:rPr>
              <w:t>162</w:t>
            </w:r>
          </w:p>
        </w:tc>
        <w:tc>
          <w:tcPr>
            <w:tcW w:w="440" w:type="pct"/>
            <w:noWrap/>
            <w:vAlign w:val="bottom"/>
          </w:tcPr>
          <w:p w:rsidR="002A0279" w:rsidRDefault="002A0279" w:rsidP="002A0279">
            <w:pPr>
              <w:jc w:val="center"/>
              <w:rPr>
                <w:rFonts w:ascii="Calibri" w:hAnsi="Calibri"/>
                <w:color w:val="000000"/>
              </w:rPr>
            </w:pPr>
            <w:r>
              <w:rPr>
                <w:rFonts w:ascii="Calibri" w:hAnsi="Calibri"/>
                <w:color w:val="000000"/>
              </w:rPr>
              <w:t>18</w:t>
            </w:r>
          </w:p>
        </w:tc>
        <w:tc>
          <w:tcPr>
            <w:tcW w:w="371" w:type="pct"/>
            <w:noWrap/>
            <w:vAlign w:val="bottom"/>
          </w:tcPr>
          <w:p w:rsidR="002A0279" w:rsidRDefault="002A0279" w:rsidP="002A0279">
            <w:pPr>
              <w:jc w:val="center"/>
              <w:rPr>
                <w:rFonts w:ascii="Calibri" w:hAnsi="Calibri"/>
                <w:color w:val="000000"/>
              </w:rPr>
            </w:pPr>
            <w:r>
              <w:rPr>
                <w:rFonts w:ascii="Calibri" w:hAnsi="Calibri"/>
                <w:color w:val="000000"/>
              </w:rPr>
              <w:t>926</w:t>
            </w:r>
          </w:p>
        </w:tc>
        <w:tc>
          <w:tcPr>
            <w:tcW w:w="456" w:type="pct"/>
            <w:noWrap/>
            <w:vAlign w:val="bottom"/>
          </w:tcPr>
          <w:p w:rsidR="002A0279" w:rsidRDefault="002A0279" w:rsidP="002A0279">
            <w:pPr>
              <w:jc w:val="center"/>
              <w:rPr>
                <w:rFonts w:ascii="Calibri" w:hAnsi="Calibri"/>
                <w:color w:val="000000"/>
              </w:rPr>
            </w:pPr>
            <w:r>
              <w:rPr>
                <w:rFonts w:ascii="Calibri" w:hAnsi="Calibri"/>
                <w:color w:val="000000"/>
              </w:rPr>
              <w:t>-1447</w:t>
            </w:r>
          </w:p>
        </w:tc>
        <w:tc>
          <w:tcPr>
            <w:tcW w:w="406" w:type="pct"/>
            <w:noWrap/>
            <w:vAlign w:val="bottom"/>
          </w:tcPr>
          <w:p w:rsidR="002A0279" w:rsidRDefault="002A0279" w:rsidP="002A0279">
            <w:pPr>
              <w:jc w:val="center"/>
              <w:rPr>
                <w:rFonts w:ascii="Calibri" w:hAnsi="Calibri"/>
                <w:color w:val="000000"/>
              </w:rPr>
            </w:pPr>
            <w:r>
              <w:rPr>
                <w:rFonts w:ascii="Calibri" w:hAnsi="Calibri"/>
                <w:color w:val="000000"/>
              </w:rPr>
              <w:t>162</w:t>
            </w:r>
          </w:p>
        </w:tc>
        <w:tc>
          <w:tcPr>
            <w:tcW w:w="473" w:type="pct"/>
            <w:noWrap/>
            <w:vAlign w:val="bottom"/>
          </w:tcPr>
          <w:p w:rsidR="002A0279" w:rsidRDefault="002A0279" w:rsidP="002A0279">
            <w:pPr>
              <w:jc w:val="center"/>
              <w:rPr>
                <w:rFonts w:ascii="Calibri" w:hAnsi="Calibri"/>
                <w:color w:val="000000"/>
              </w:rPr>
            </w:pPr>
            <w:r>
              <w:rPr>
                <w:rFonts w:ascii="Calibri" w:hAnsi="Calibri"/>
                <w:color w:val="000000"/>
              </w:rPr>
              <w:t>18</w:t>
            </w:r>
          </w:p>
        </w:tc>
      </w:tr>
      <w:tr w:rsidR="002A0279" w:rsidRPr="001F54AA" w:rsidTr="00494BAC">
        <w:trPr>
          <w:trHeight w:val="170"/>
        </w:trPr>
        <w:tc>
          <w:tcPr>
            <w:tcW w:w="464" w:type="pct"/>
            <w:noWrap/>
          </w:tcPr>
          <w:p w:rsidR="002A0279" w:rsidRDefault="002A0279" w:rsidP="002A0279">
            <w:pPr>
              <w:jc w:val="right"/>
              <w:rPr>
                <w:rFonts w:ascii="Calibri" w:hAnsi="Calibri" w:cs="Calibri"/>
                <w:color w:val="000000"/>
              </w:rPr>
            </w:pPr>
            <w:r>
              <w:rPr>
                <w:rFonts w:ascii="Calibri" w:hAnsi="Calibri" w:cs="Calibri"/>
                <w:color w:val="000000"/>
              </w:rPr>
              <w:t>282</w:t>
            </w:r>
          </w:p>
        </w:tc>
        <w:tc>
          <w:tcPr>
            <w:tcW w:w="551" w:type="pct"/>
            <w:noWrap/>
          </w:tcPr>
          <w:p w:rsidR="002A0279" w:rsidRDefault="002A0279" w:rsidP="002A0279">
            <w:pPr>
              <w:jc w:val="right"/>
              <w:rPr>
                <w:rFonts w:ascii="Calibri" w:hAnsi="Calibri" w:cs="Calibri"/>
                <w:color w:val="000000"/>
              </w:rPr>
            </w:pPr>
          </w:p>
        </w:tc>
        <w:tc>
          <w:tcPr>
            <w:tcW w:w="606" w:type="pct"/>
            <w:noWrap/>
          </w:tcPr>
          <w:p w:rsidR="002A0279" w:rsidRDefault="002A0279" w:rsidP="002A0279">
            <w:pPr>
              <w:rPr>
                <w:sz w:val="20"/>
                <w:szCs w:val="20"/>
              </w:rPr>
            </w:pPr>
          </w:p>
        </w:tc>
        <w:tc>
          <w:tcPr>
            <w:tcW w:w="369" w:type="pct"/>
            <w:noWrap/>
            <w:vAlign w:val="bottom"/>
          </w:tcPr>
          <w:p w:rsidR="002A0279" w:rsidRDefault="002A0279" w:rsidP="002A0279">
            <w:pPr>
              <w:jc w:val="center"/>
              <w:rPr>
                <w:rFonts w:ascii="Calibri" w:hAnsi="Calibri"/>
                <w:color w:val="000000"/>
              </w:rPr>
            </w:pPr>
            <w:r>
              <w:rPr>
                <w:rFonts w:ascii="Calibri" w:hAnsi="Calibri"/>
                <w:color w:val="000000"/>
              </w:rPr>
              <w:t>945</w:t>
            </w:r>
          </w:p>
        </w:tc>
        <w:tc>
          <w:tcPr>
            <w:tcW w:w="424" w:type="pct"/>
            <w:noWrap/>
            <w:vAlign w:val="bottom"/>
          </w:tcPr>
          <w:p w:rsidR="002A0279" w:rsidRDefault="002A0279" w:rsidP="002A0279">
            <w:pPr>
              <w:jc w:val="center"/>
              <w:rPr>
                <w:rFonts w:ascii="Calibri" w:hAnsi="Calibri"/>
                <w:color w:val="000000"/>
              </w:rPr>
            </w:pPr>
            <w:r>
              <w:rPr>
                <w:rFonts w:ascii="Calibri" w:hAnsi="Calibri"/>
                <w:color w:val="000000"/>
              </w:rPr>
              <w:t>423</w:t>
            </w:r>
          </w:p>
        </w:tc>
        <w:tc>
          <w:tcPr>
            <w:tcW w:w="440" w:type="pct"/>
            <w:noWrap/>
            <w:vAlign w:val="bottom"/>
          </w:tcPr>
          <w:p w:rsidR="002A0279" w:rsidRDefault="002A0279" w:rsidP="002A0279">
            <w:pPr>
              <w:jc w:val="center"/>
              <w:rPr>
                <w:rFonts w:ascii="Calibri" w:hAnsi="Calibri"/>
                <w:color w:val="000000"/>
              </w:rPr>
            </w:pPr>
            <w:r>
              <w:rPr>
                <w:rFonts w:ascii="Calibri" w:hAnsi="Calibri"/>
                <w:color w:val="000000"/>
              </w:rPr>
              <w:t>211</w:t>
            </w:r>
          </w:p>
        </w:tc>
        <w:tc>
          <w:tcPr>
            <w:tcW w:w="440" w:type="pct"/>
            <w:noWrap/>
            <w:vAlign w:val="bottom"/>
          </w:tcPr>
          <w:p w:rsidR="002A0279" w:rsidRDefault="002A0279" w:rsidP="002A0279">
            <w:pPr>
              <w:jc w:val="center"/>
              <w:rPr>
                <w:rFonts w:ascii="Calibri" w:hAnsi="Calibri"/>
                <w:color w:val="000000"/>
              </w:rPr>
            </w:pPr>
            <w:r>
              <w:rPr>
                <w:rFonts w:ascii="Calibri" w:hAnsi="Calibri"/>
                <w:color w:val="000000"/>
              </w:rPr>
              <w:t>27</w:t>
            </w:r>
          </w:p>
        </w:tc>
        <w:tc>
          <w:tcPr>
            <w:tcW w:w="371" w:type="pct"/>
            <w:noWrap/>
            <w:vAlign w:val="bottom"/>
          </w:tcPr>
          <w:p w:rsidR="002A0279" w:rsidRDefault="002A0279" w:rsidP="002A0279">
            <w:pPr>
              <w:jc w:val="center"/>
              <w:rPr>
                <w:rFonts w:ascii="Calibri" w:hAnsi="Calibri"/>
                <w:color w:val="000000"/>
              </w:rPr>
            </w:pPr>
            <w:r>
              <w:rPr>
                <w:rFonts w:ascii="Calibri" w:hAnsi="Calibri"/>
                <w:color w:val="000000"/>
              </w:rPr>
              <w:t>945</w:t>
            </w:r>
          </w:p>
        </w:tc>
        <w:tc>
          <w:tcPr>
            <w:tcW w:w="456" w:type="pct"/>
            <w:noWrap/>
            <w:vAlign w:val="bottom"/>
          </w:tcPr>
          <w:p w:rsidR="002A0279" w:rsidRDefault="002A0279" w:rsidP="002A0279">
            <w:pPr>
              <w:jc w:val="center"/>
              <w:rPr>
                <w:rFonts w:ascii="Calibri" w:hAnsi="Calibri"/>
                <w:color w:val="000000"/>
              </w:rPr>
            </w:pPr>
            <w:r>
              <w:rPr>
                <w:rFonts w:ascii="Calibri" w:hAnsi="Calibri"/>
                <w:color w:val="000000"/>
              </w:rPr>
              <w:t>423</w:t>
            </w:r>
          </w:p>
        </w:tc>
        <w:tc>
          <w:tcPr>
            <w:tcW w:w="406" w:type="pct"/>
            <w:noWrap/>
            <w:vAlign w:val="bottom"/>
          </w:tcPr>
          <w:p w:rsidR="002A0279" w:rsidRDefault="002A0279" w:rsidP="002A0279">
            <w:pPr>
              <w:jc w:val="center"/>
              <w:rPr>
                <w:rFonts w:ascii="Calibri" w:hAnsi="Calibri"/>
                <w:color w:val="000000"/>
              </w:rPr>
            </w:pPr>
            <w:r>
              <w:rPr>
                <w:rFonts w:ascii="Calibri" w:hAnsi="Calibri"/>
                <w:color w:val="000000"/>
              </w:rPr>
              <w:t>211</w:t>
            </w:r>
          </w:p>
        </w:tc>
        <w:tc>
          <w:tcPr>
            <w:tcW w:w="473" w:type="pct"/>
            <w:noWrap/>
            <w:vAlign w:val="bottom"/>
          </w:tcPr>
          <w:p w:rsidR="002A0279" w:rsidRDefault="002A0279" w:rsidP="002A0279">
            <w:pPr>
              <w:jc w:val="center"/>
              <w:rPr>
                <w:rFonts w:ascii="Calibri" w:hAnsi="Calibri"/>
                <w:color w:val="000000"/>
              </w:rPr>
            </w:pPr>
            <w:r>
              <w:rPr>
                <w:rFonts w:ascii="Calibri" w:hAnsi="Calibri"/>
                <w:color w:val="000000"/>
              </w:rPr>
              <w:t>27</w:t>
            </w:r>
          </w:p>
        </w:tc>
      </w:tr>
    </w:tbl>
    <w:p w:rsidR="00971936" w:rsidRPr="001F54AA" w:rsidRDefault="00971936" w:rsidP="00971936"/>
    <w:p w:rsidR="005012A0" w:rsidRPr="001F54AA" w:rsidRDefault="005012A0" w:rsidP="00840E9F"/>
    <w:p w:rsidR="00840E9F" w:rsidRPr="001F54AA" w:rsidRDefault="00840E9F" w:rsidP="00840E9F">
      <w:r w:rsidRPr="001F54AA">
        <w:t xml:space="preserve">There are </w:t>
      </w:r>
      <w:r w:rsidR="00C67E1F" w:rsidRPr="001F54AA">
        <w:t>two</w:t>
      </w:r>
      <w:r w:rsidRPr="001F54AA">
        <w:t xml:space="preserve"> types of nodes in the network: primary substations (110/20 kV) that serve as </w:t>
      </w:r>
      <w:r w:rsidR="00C67E1F" w:rsidRPr="001F54AA">
        <w:t>feeding points for your network</w:t>
      </w:r>
      <w:r w:rsidRPr="001F54AA">
        <w:t xml:space="preserve"> </w:t>
      </w:r>
      <w:r w:rsidR="00C67E1F" w:rsidRPr="001F54AA">
        <w:t>and</w:t>
      </w:r>
      <w:r w:rsidRPr="001F54AA">
        <w:t xml:space="preserve"> secondary substations (20/0.4 kV). Secondary s</w:t>
      </w:r>
      <w:r w:rsidR="00C67E1F" w:rsidRPr="001F54AA">
        <w:t>ubstations represent the demand</w:t>
      </w:r>
      <w:r w:rsidR="00A412EC" w:rsidRPr="001F54AA">
        <w:t xml:space="preserve"> and</w:t>
      </w:r>
      <w:r w:rsidR="008625CE">
        <w:t>,</w:t>
      </w:r>
      <w:r w:rsidR="00A412EC" w:rsidRPr="001F54AA">
        <w:t xml:space="preserve"> in many case</w:t>
      </w:r>
      <w:r w:rsidR="008625CE">
        <w:t>s,</w:t>
      </w:r>
      <w:r w:rsidR="00A412EC" w:rsidRPr="001F54AA">
        <w:t xml:space="preserve"> distributed generation</w:t>
      </w:r>
      <w:r w:rsidR="00C67E1F" w:rsidRPr="001F54AA">
        <w:t>, including</w:t>
      </w:r>
      <w:r w:rsidRPr="001F54AA">
        <w:t xml:space="preserve"> the </w:t>
      </w:r>
      <w:r w:rsidR="00C67E1F" w:rsidRPr="001F54AA">
        <w:t xml:space="preserve">lumped </w:t>
      </w:r>
      <w:r w:rsidRPr="001F54AA">
        <w:t>demand</w:t>
      </w:r>
      <w:r w:rsidR="00A412EC" w:rsidRPr="001F54AA">
        <w:t>/generation</w:t>
      </w:r>
      <w:r w:rsidRPr="001F54AA">
        <w:t xml:space="preserve"> of the substations outside the planning task area.</w:t>
      </w:r>
    </w:p>
    <w:p w:rsidR="00D75CD1" w:rsidRPr="001F54AA" w:rsidRDefault="0002081B" w:rsidP="00D75CD1">
      <w:pPr>
        <w:pStyle w:val="Heading2"/>
      </w:pPr>
      <w:r w:rsidRPr="001F54AA">
        <w:t xml:space="preserve">Appendix B: </w:t>
      </w:r>
      <w:r w:rsidR="003402BA" w:rsidRPr="001F54AA">
        <w:t>Geography</w:t>
      </w:r>
    </w:p>
    <w:p w:rsidR="00293433" w:rsidRPr="001F54AA" w:rsidRDefault="005F52C0" w:rsidP="00396E66">
      <w:r w:rsidRPr="001F54AA">
        <w:t xml:space="preserve">When you select the line types for each of the </w:t>
      </w:r>
      <w:proofErr w:type="spellStart"/>
      <w:r w:rsidRPr="001F54AA">
        <w:t>internodal</w:t>
      </w:r>
      <w:proofErr w:type="spellEnd"/>
      <w:r w:rsidR="000F5B63" w:rsidRPr="001F54AA">
        <w:t xml:space="preserve"> (substation-to-substation)</w:t>
      </w:r>
      <w:r w:rsidRPr="001F54AA">
        <w:t xml:space="preserve"> connections, use your engineering rationale to </w:t>
      </w:r>
      <w:r w:rsidR="007620C7" w:rsidRPr="001F54AA">
        <w:t>j</w:t>
      </w:r>
      <w:r w:rsidRPr="001F54AA">
        <w:t xml:space="preserve">udge </w:t>
      </w:r>
      <w:r w:rsidR="006F0A88" w:rsidRPr="001F54AA">
        <w:t>where lines should be located</w:t>
      </w:r>
      <w:r w:rsidRPr="001F54AA">
        <w:t xml:space="preserve">. </w:t>
      </w:r>
      <w:r w:rsidR="00396E66" w:rsidRPr="001F54AA">
        <w:t>Y</w:t>
      </w:r>
      <w:r w:rsidR="00293433" w:rsidRPr="001F54AA">
        <w:t>our network area</w:t>
      </w:r>
      <w:r w:rsidR="00396E66" w:rsidRPr="001F54AA">
        <w:t>s</w:t>
      </w:r>
      <w:r w:rsidR="00293433" w:rsidRPr="001F54AA">
        <w:t xml:space="preserve"> </w:t>
      </w:r>
      <w:r w:rsidR="004022E2" w:rsidRPr="001F54AA">
        <w:t>are mostly</w:t>
      </w:r>
      <w:r w:rsidR="00293433" w:rsidRPr="001F54AA">
        <w:t xml:space="preserve"> </w:t>
      </w:r>
      <w:r w:rsidR="005D4E61" w:rsidRPr="001F54AA">
        <w:t>suburban</w:t>
      </w:r>
      <w:r w:rsidR="00293433" w:rsidRPr="001F54AA">
        <w:t xml:space="preserve"> </w:t>
      </w:r>
      <w:r w:rsidR="004022E2" w:rsidRPr="001F54AA">
        <w:t>or rural</w:t>
      </w:r>
      <w:r w:rsidR="00293433" w:rsidRPr="001F54AA">
        <w:t xml:space="preserve">, </w:t>
      </w:r>
      <w:r w:rsidR="00396E66" w:rsidRPr="001F54AA">
        <w:t xml:space="preserve">and so </w:t>
      </w:r>
      <w:r w:rsidR="00293433" w:rsidRPr="001F54AA">
        <w:t>you could investigate which is more suitable, underground cable or overhead line, noting that lake crossings of more than 200m should be cabled (underwater).</w:t>
      </w:r>
      <w:r w:rsidR="005349FD" w:rsidRPr="001F54AA">
        <w:t xml:space="preserve"> </w:t>
      </w:r>
      <w:r w:rsidR="007C6C03" w:rsidRPr="001F54AA">
        <w:t>Your network sections are close to the primary substations, so that may also influenc</w:t>
      </w:r>
      <w:r w:rsidR="00386AB3" w:rsidRPr="001F54AA">
        <w:t>e your decision about line type, not to mention the increasing frequency of unusual weather events and changing legislation about long interruptions...</w:t>
      </w:r>
    </w:p>
    <w:p w:rsidR="005012A0" w:rsidRPr="001F54AA" w:rsidRDefault="005012A0" w:rsidP="002623F1">
      <w:r w:rsidRPr="001F54AA">
        <w:t>The methodology</w:t>
      </w:r>
      <w:r w:rsidR="00931988" w:rsidRPr="001F54AA">
        <w:t xml:space="preserve"> for viewing your network area and calculating distances </w:t>
      </w:r>
      <w:r w:rsidRPr="001F54AA">
        <w:t>shown below</w:t>
      </w:r>
      <w:r w:rsidR="00A412EC" w:rsidRPr="001F54AA">
        <w:t xml:space="preserve"> in Figs. 3 and 4</w:t>
      </w:r>
      <w:r w:rsidRPr="001F54AA">
        <w:t xml:space="preserve"> is based on the website</w:t>
      </w:r>
      <w:r w:rsidR="00931988" w:rsidRPr="001F54AA">
        <w:t>:</w:t>
      </w:r>
      <w:r w:rsidRPr="001F54AA">
        <w:t xml:space="preserve"> </w:t>
      </w:r>
      <w:hyperlink r:id="rId15" w:history="1">
        <w:r w:rsidR="00931988" w:rsidRPr="001F54AA">
          <w:rPr>
            <w:rStyle w:val="Hyperlink"/>
          </w:rPr>
          <w:t>http://kansalaisen.karttapaikka.fi</w:t>
        </w:r>
      </w:hyperlink>
      <w:r w:rsidRPr="001F54AA">
        <w:t xml:space="preserve">, but you might find </w:t>
      </w:r>
      <w:hyperlink r:id="rId16" w:history="1">
        <w:r w:rsidRPr="001F54AA">
          <w:rPr>
            <w:rStyle w:val="Hyperlink"/>
          </w:rPr>
          <w:t>http://www.paikkatietoikkuna.fi</w:t>
        </w:r>
      </w:hyperlink>
      <w:r w:rsidRPr="001F54AA">
        <w:t xml:space="preserve"> easier to work with.</w:t>
      </w:r>
      <w:r w:rsidR="005349FD" w:rsidRPr="001F54AA">
        <w:t xml:space="preserve"> </w:t>
      </w:r>
      <w:r w:rsidR="00A412EC" w:rsidRPr="001F54AA">
        <w:t>N</w:t>
      </w:r>
      <w:r w:rsidR="005349FD" w:rsidRPr="001F54AA">
        <w:t>ote that y</w:t>
      </w:r>
      <w:r w:rsidR="00A20A3F" w:rsidRPr="001F54AA">
        <w:t xml:space="preserve">our coordinate system is </w:t>
      </w:r>
      <w:r w:rsidR="004B42A1" w:rsidRPr="004B42A1">
        <w:t>ETRS89/ETRS-TM35FIN</w:t>
      </w:r>
      <w:r w:rsidR="005349FD" w:rsidRPr="001F54AA">
        <w:t>.</w:t>
      </w:r>
    </w:p>
    <w:p w:rsidR="005349FD" w:rsidRPr="001F54AA" w:rsidRDefault="00931988" w:rsidP="005349FD">
      <w:pPr>
        <w:keepNext/>
        <w:jc w:val="center"/>
      </w:pPr>
      <w:r w:rsidRPr="001F54AA">
        <w:rPr>
          <w:noProof/>
          <w:lang w:eastAsia="en-GB"/>
        </w:rPr>
        <w:drawing>
          <wp:inline distT="0" distB="0" distL="0" distR="0" wp14:anchorId="2CE45943" wp14:editId="4F4119A2">
            <wp:extent cx="4762832" cy="34426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8952" cy="3468767"/>
                    </a:xfrm>
                    <a:prstGeom prst="rect">
                      <a:avLst/>
                    </a:prstGeom>
                    <a:noFill/>
                    <a:ln>
                      <a:noFill/>
                    </a:ln>
                  </pic:spPr>
                </pic:pic>
              </a:graphicData>
            </a:graphic>
          </wp:inline>
        </w:drawing>
      </w:r>
    </w:p>
    <w:p w:rsidR="00D75CD1" w:rsidRPr="001F54AA" w:rsidRDefault="005349FD" w:rsidP="005349FD">
      <w:pPr>
        <w:pStyle w:val="Caption"/>
        <w:jc w:val="center"/>
      </w:pPr>
      <w:r w:rsidRPr="001F54AA">
        <w:t xml:space="preserve">Figure </w:t>
      </w:r>
      <w:r w:rsidR="00522398" w:rsidRPr="001F54AA">
        <w:rPr>
          <w:noProof/>
        </w:rPr>
        <w:fldChar w:fldCharType="begin"/>
      </w:r>
      <w:r w:rsidR="00522398" w:rsidRPr="001F54AA">
        <w:rPr>
          <w:noProof/>
        </w:rPr>
        <w:instrText xml:space="preserve"> SEQ Figure \* ARABIC </w:instrText>
      </w:r>
      <w:r w:rsidR="00522398" w:rsidRPr="001F54AA">
        <w:rPr>
          <w:noProof/>
        </w:rPr>
        <w:fldChar w:fldCharType="separate"/>
      </w:r>
      <w:r w:rsidR="00834C48">
        <w:rPr>
          <w:noProof/>
        </w:rPr>
        <w:t>3</w:t>
      </w:r>
      <w:r w:rsidR="00522398" w:rsidRPr="001F54AA">
        <w:rPr>
          <w:noProof/>
        </w:rPr>
        <w:fldChar w:fldCharType="end"/>
      </w:r>
      <w:r w:rsidRPr="001F54AA">
        <w:tab/>
        <w:t>One way to locate nodes</w:t>
      </w:r>
    </w:p>
    <w:p w:rsidR="005349FD" w:rsidRPr="001F54AA" w:rsidRDefault="00931988" w:rsidP="005349FD">
      <w:pPr>
        <w:keepNext/>
        <w:jc w:val="center"/>
      </w:pPr>
      <w:r w:rsidRPr="001F54AA">
        <w:rPr>
          <w:noProof/>
          <w:lang w:eastAsia="en-GB"/>
        </w:rPr>
        <w:lastRenderedPageBreak/>
        <w:drawing>
          <wp:inline distT="0" distB="0" distL="0" distR="0" wp14:anchorId="0F8141D5" wp14:editId="6CC74405">
            <wp:extent cx="4779571" cy="45481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3037" cy="4560960"/>
                    </a:xfrm>
                    <a:prstGeom prst="rect">
                      <a:avLst/>
                    </a:prstGeom>
                    <a:noFill/>
                    <a:ln>
                      <a:noFill/>
                    </a:ln>
                  </pic:spPr>
                </pic:pic>
              </a:graphicData>
            </a:graphic>
          </wp:inline>
        </w:drawing>
      </w:r>
    </w:p>
    <w:p w:rsidR="003C7DEB" w:rsidRPr="001F54AA" w:rsidRDefault="005349FD" w:rsidP="00F93CC3">
      <w:pPr>
        <w:pStyle w:val="Caption"/>
        <w:jc w:val="center"/>
      </w:pPr>
      <w:r w:rsidRPr="001F54AA">
        <w:t xml:space="preserve">Figure </w:t>
      </w:r>
      <w:r w:rsidR="00522398" w:rsidRPr="001F54AA">
        <w:rPr>
          <w:noProof/>
        </w:rPr>
        <w:fldChar w:fldCharType="begin"/>
      </w:r>
      <w:r w:rsidR="00522398" w:rsidRPr="001F54AA">
        <w:rPr>
          <w:noProof/>
        </w:rPr>
        <w:instrText xml:space="preserve"> SEQ Figure \* ARABIC </w:instrText>
      </w:r>
      <w:r w:rsidR="00522398" w:rsidRPr="001F54AA">
        <w:rPr>
          <w:noProof/>
        </w:rPr>
        <w:fldChar w:fldCharType="separate"/>
      </w:r>
      <w:r w:rsidR="00834C48">
        <w:rPr>
          <w:noProof/>
        </w:rPr>
        <w:t>4</w:t>
      </w:r>
      <w:r w:rsidR="00522398" w:rsidRPr="001F54AA">
        <w:rPr>
          <w:noProof/>
        </w:rPr>
        <w:fldChar w:fldCharType="end"/>
      </w:r>
      <w:r w:rsidRPr="001F54AA">
        <w:tab/>
        <w:t>One way to calculate distances</w:t>
      </w:r>
    </w:p>
    <w:p w:rsidR="00FC09B0" w:rsidRPr="001F54AA" w:rsidRDefault="00D75CD1" w:rsidP="00D75CD1">
      <w:pPr>
        <w:pStyle w:val="Heading2"/>
      </w:pPr>
      <w:r w:rsidRPr="001F54AA">
        <w:t>Appendix C: Cost Data</w:t>
      </w:r>
      <w:r w:rsidR="00741ABD" w:rsidRPr="001F54AA">
        <w:t>, reliability and time parameters</w:t>
      </w:r>
    </w:p>
    <w:p w:rsidR="00D1355D" w:rsidRPr="001F54AA" w:rsidRDefault="00D1355D" w:rsidP="000D635C">
      <w:pPr>
        <w:pStyle w:val="Caption"/>
        <w:jc w:val="left"/>
        <w:rPr>
          <w:b w:val="0"/>
        </w:rPr>
      </w:pPr>
      <w:r w:rsidRPr="001F54AA">
        <w:t xml:space="preserve">Table </w:t>
      </w:r>
      <w:r w:rsidR="00E622D0" w:rsidRPr="001F54AA">
        <w:fldChar w:fldCharType="begin"/>
      </w:r>
      <w:r w:rsidR="00E622D0" w:rsidRPr="001F54AA">
        <w:instrText xml:space="preserve"> SEQ Table \* ARABIC </w:instrText>
      </w:r>
      <w:r w:rsidR="00E622D0" w:rsidRPr="001F54AA">
        <w:fldChar w:fldCharType="separate"/>
      </w:r>
      <w:r w:rsidR="00834C48">
        <w:rPr>
          <w:noProof/>
        </w:rPr>
        <w:t>5</w:t>
      </w:r>
      <w:r w:rsidR="00E622D0" w:rsidRPr="001F54AA">
        <w:rPr>
          <w:noProof/>
        </w:rPr>
        <w:fldChar w:fldCharType="end"/>
      </w:r>
      <w:r w:rsidR="003D3077" w:rsidRPr="001F54AA">
        <w:rPr>
          <w:noProof/>
        </w:rPr>
        <w:t>.</w:t>
      </w:r>
      <w:r w:rsidRPr="001F54AA">
        <w:tab/>
      </w:r>
      <w:r w:rsidRPr="001F54AA">
        <w:rPr>
          <w:b w:val="0"/>
        </w:rPr>
        <w:t>Network cost data</w:t>
      </w:r>
      <w:r w:rsidR="00C546BD" w:rsidRPr="001F54AA">
        <w:rPr>
          <w:b w:val="0"/>
        </w:rPr>
        <w:t xml:space="preserve">. </w:t>
      </w:r>
      <w:r w:rsidR="003A1056" w:rsidRPr="001F54AA">
        <w:rPr>
          <w:b w:val="0"/>
        </w:rPr>
        <w:t>N</w:t>
      </w:r>
      <w:r w:rsidR="00B420B2" w:rsidRPr="001F54AA">
        <w:rPr>
          <w:b w:val="0"/>
        </w:rPr>
        <w:t xml:space="preserve">ote that remote switches and circuit breakers need </w:t>
      </w:r>
      <w:r w:rsidR="00CA62F6" w:rsidRPr="001F54AA">
        <w:rPr>
          <w:b w:val="0"/>
        </w:rPr>
        <w:t>one</w:t>
      </w:r>
      <w:r w:rsidR="00B420B2" w:rsidRPr="001F54AA">
        <w:rPr>
          <w:b w:val="0"/>
        </w:rPr>
        <w:t xml:space="preserve"> master station at each location (node)</w:t>
      </w:r>
      <w:r w:rsidR="00C546BD" w:rsidRPr="001F54AA">
        <w:rPr>
          <w:b w:val="0"/>
        </w:rPr>
        <w:t>.</w:t>
      </w:r>
    </w:p>
    <w:tbl>
      <w:tblPr>
        <w:tblStyle w:val="TableGrid"/>
        <w:tblW w:w="0" w:type="auto"/>
        <w:tblLook w:val="04A0" w:firstRow="1" w:lastRow="0" w:firstColumn="1" w:lastColumn="0" w:noHBand="0" w:noVBand="1"/>
      </w:tblPr>
      <w:tblGrid>
        <w:gridCol w:w="3130"/>
        <w:gridCol w:w="4004"/>
        <w:gridCol w:w="876"/>
      </w:tblGrid>
      <w:tr w:rsidR="00D10DF7" w:rsidRPr="001F54AA" w:rsidTr="000D635C">
        <w:tc>
          <w:tcPr>
            <w:tcW w:w="3130" w:type="dxa"/>
            <w:vAlign w:val="center"/>
          </w:tcPr>
          <w:p w:rsidR="00D10DF7" w:rsidRPr="001F54AA" w:rsidRDefault="00D10DF7" w:rsidP="00D10DF7">
            <w:pPr>
              <w:jc w:val="left"/>
              <w:rPr>
                <w:sz w:val="20"/>
                <w:szCs w:val="20"/>
              </w:rPr>
            </w:pPr>
            <w:r w:rsidRPr="001F54AA">
              <w:rPr>
                <w:sz w:val="20"/>
                <w:szCs w:val="20"/>
              </w:rPr>
              <w:t>manual switch</w:t>
            </w:r>
            <w:r w:rsidR="00694B62" w:rsidRPr="001F54AA">
              <w:rPr>
                <w:sz w:val="20"/>
                <w:szCs w:val="20"/>
              </w:rPr>
              <w:t>es</w:t>
            </w:r>
          </w:p>
        </w:tc>
        <w:tc>
          <w:tcPr>
            <w:tcW w:w="4004" w:type="dxa"/>
            <w:vAlign w:val="center"/>
          </w:tcPr>
          <w:p w:rsidR="00D10DF7" w:rsidRPr="001F54AA" w:rsidRDefault="00D10DF7" w:rsidP="00D10DF7">
            <w:pPr>
              <w:jc w:val="left"/>
              <w:rPr>
                <w:sz w:val="20"/>
                <w:szCs w:val="20"/>
              </w:rPr>
            </w:pPr>
            <w:r w:rsidRPr="001F54AA">
              <w:rPr>
                <w:sz w:val="20"/>
                <w:szCs w:val="20"/>
              </w:rPr>
              <w:t>switch</w:t>
            </w:r>
          </w:p>
        </w:tc>
        <w:tc>
          <w:tcPr>
            <w:tcW w:w="876" w:type="dxa"/>
            <w:vAlign w:val="center"/>
          </w:tcPr>
          <w:p w:rsidR="00D10DF7" w:rsidRPr="001F54AA" w:rsidRDefault="00292704" w:rsidP="00292704">
            <w:pPr>
              <w:jc w:val="left"/>
              <w:rPr>
                <w:sz w:val="20"/>
                <w:szCs w:val="20"/>
              </w:rPr>
            </w:pPr>
            <w:r w:rsidRPr="001F54AA">
              <w:rPr>
                <w:sz w:val="20"/>
                <w:szCs w:val="20"/>
              </w:rPr>
              <w:t xml:space="preserve"> </w:t>
            </w:r>
            <w:r w:rsidR="00570286" w:rsidRPr="001F54AA">
              <w:rPr>
                <w:sz w:val="20"/>
                <w:szCs w:val="20"/>
              </w:rPr>
              <w:t xml:space="preserve"> </w:t>
            </w:r>
            <w:r w:rsidRPr="001F54AA">
              <w:rPr>
                <w:sz w:val="20"/>
                <w:szCs w:val="20"/>
              </w:rPr>
              <w:t xml:space="preserve">6100 </w:t>
            </w:r>
            <w:r w:rsidR="00D10DF7" w:rsidRPr="001F54AA">
              <w:rPr>
                <w:sz w:val="20"/>
                <w:szCs w:val="20"/>
              </w:rPr>
              <w:t xml:space="preserve">€ </w:t>
            </w:r>
          </w:p>
        </w:tc>
      </w:tr>
      <w:tr w:rsidR="00D10DF7" w:rsidRPr="001F54AA" w:rsidTr="000D635C">
        <w:tc>
          <w:tcPr>
            <w:tcW w:w="3130" w:type="dxa"/>
            <w:vMerge w:val="restart"/>
            <w:vAlign w:val="center"/>
          </w:tcPr>
          <w:p w:rsidR="00D10DF7" w:rsidRPr="001F54AA" w:rsidRDefault="00D10DF7" w:rsidP="00D10DF7">
            <w:pPr>
              <w:jc w:val="left"/>
              <w:rPr>
                <w:sz w:val="20"/>
                <w:szCs w:val="20"/>
              </w:rPr>
            </w:pPr>
            <w:r w:rsidRPr="001F54AA">
              <w:rPr>
                <w:sz w:val="20"/>
                <w:szCs w:val="20"/>
              </w:rPr>
              <w:t>remote switch</w:t>
            </w:r>
            <w:r w:rsidR="00694B62" w:rsidRPr="001F54AA">
              <w:rPr>
                <w:sz w:val="20"/>
                <w:szCs w:val="20"/>
              </w:rPr>
              <w:t>es</w:t>
            </w:r>
          </w:p>
        </w:tc>
        <w:tc>
          <w:tcPr>
            <w:tcW w:w="4004" w:type="dxa"/>
            <w:vAlign w:val="center"/>
          </w:tcPr>
          <w:p w:rsidR="00D10DF7" w:rsidRPr="001F54AA" w:rsidRDefault="00D10DF7" w:rsidP="00D10DF7">
            <w:pPr>
              <w:jc w:val="left"/>
              <w:rPr>
                <w:sz w:val="20"/>
                <w:szCs w:val="20"/>
              </w:rPr>
            </w:pPr>
            <w:r w:rsidRPr="001F54AA">
              <w:rPr>
                <w:sz w:val="20"/>
                <w:szCs w:val="20"/>
              </w:rPr>
              <w:t>master station</w:t>
            </w:r>
          </w:p>
        </w:tc>
        <w:tc>
          <w:tcPr>
            <w:tcW w:w="876" w:type="dxa"/>
            <w:vAlign w:val="center"/>
          </w:tcPr>
          <w:p w:rsidR="00D10DF7" w:rsidRPr="001F54AA" w:rsidRDefault="00292704" w:rsidP="00D10DF7">
            <w:pPr>
              <w:jc w:val="left"/>
              <w:rPr>
                <w:sz w:val="20"/>
                <w:szCs w:val="20"/>
              </w:rPr>
            </w:pPr>
            <w:r w:rsidRPr="001F54AA">
              <w:rPr>
                <w:sz w:val="20"/>
                <w:szCs w:val="20"/>
              </w:rPr>
              <w:t xml:space="preserve">   </w:t>
            </w:r>
            <w:r w:rsidR="00570286" w:rsidRPr="001F54AA">
              <w:rPr>
                <w:sz w:val="20"/>
                <w:szCs w:val="20"/>
              </w:rPr>
              <w:t xml:space="preserve"> </w:t>
            </w:r>
            <w:r w:rsidRPr="001F54AA">
              <w:rPr>
                <w:sz w:val="20"/>
                <w:szCs w:val="20"/>
              </w:rPr>
              <w:t xml:space="preserve">800 </w:t>
            </w:r>
            <w:r w:rsidR="00D10DF7" w:rsidRPr="001F54AA">
              <w:rPr>
                <w:sz w:val="20"/>
                <w:szCs w:val="20"/>
              </w:rPr>
              <w:t>€</w:t>
            </w:r>
          </w:p>
        </w:tc>
      </w:tr>
      <w:tr w:rsidR="00D10DF7" w:rsidRPr="001F54AA" w:rsidTr="000D635C">
        <w:tc>
          <w:tcPr>
            <w:tcW w:w="3130" w:type="dxa"/>
            <w:vMerge/>
            <w:vAlign w:val="center"/>
          </w:tcPr>
          <w:p w:rsidR="00D10DF7" w:rsidRPr="001F54AA" w:rsidRDefault="00D10DF7" w:rsidP="00D10DF7">
            <w:pPr>
              <w:jc w:val="left"/>
              <w:rPr>
                <w:sz w:val="20"/>
                <w:szCs w:val="20"/>
              </w:rPr>
            </w:pPr>
          </w:p>
        </w:tc>
        <w:tc>
          <w:tcPr>
            <w:tcW w:w="4004" w:type="dxa"/>
            <w:vAlign w:val="center"/>
          </w:tcPr>
          <w:p w:rsidR="00D10DF7" w:rsidRPr="001F54AA" w:rsidRDefault="00D10DF7" w:rsidP="00D10DF7">
            <w:pPr>
              <w:jc w:val="left"/>
              <w:rPr>
                <w:sz w:val="20"/>
                <w:szCs w:val="20"/>
              </w:rPr>
            </w:pPr>
            <w:r w:rsidRPr="001F54AA">
              <w:rPr>
                <w:sz w:val="20"/>
                <w:szCs w:val="20"/>
              </w:rPr>
              <w:t>switch</w:t>
            </w:r>
            <w:r w:rsidR="00EB7465" w:rsidRPr="001F54AA">
              <w:rPr>
                <w:sz w:val="20"/>
                <w:szCs w:val="20"/>
              </w:rPr>
              <w:t>ing device</w:t>
            </w:r>
          </w:p>
        </w:tc>
        <w:tc>
          <w:tcPr>
            <w:tcW w:w="876" w:type="dxa"/>
            <w:vAlign w:val="center"/>
          </w:tcPr>
          <w:p w:rsidR="00D10DF7" w:rsidRPr="001F54AA" w:rsidRDefault="00570286" w:rsidP="00570286">
            <w:pPr>
              <w:jc w:val="left"/>
              <w:rPr>
                <w:sz w:val="20"/>
                <w:szCs w:val="20"/>
              </w:rPr>
            </w:pPr>
            <w:r w:rsidRPr="001F54AA">
              <w:rPr>
                <w:sz w:val="20"/>
                <w:szCs w:val="20"/>
              </w:rPr>
              <w:t xml:space="preserve">11600 </w:t>
            </w:r>
            <w:r w:rsidR="00D10DF7" w:rsidRPr="001F54AA">
              <w:rPr>
                <w:sz w:val="20"/>
                <w:szCs w:val="20"/>
              </w:rPr>
              <w:t>€</w:t>
            </w:r>
          </w:p>
        </w:tc>
      </w:tr>
      <w:tr w:rsidR="00D10DF7" w:rsidRPr="001F54AA" w:rsidTr="000D635C">
        <w:tc>
          <w:tcPr>
            <w:tcW w:w="3130" w:type="dxa"/>
            <w:vMerge w:val="restart"/>
            <w:vAlign w:val="center"/>
          </w:tcPr>
          <w:p w:rsidR="00D10DF7" w:rsidRPr="001F54AA" w:rsidRDefault="00D10DF7" w:rsidP="00292704">
            <w:pPr>
              <w:jc w:val="left"/>
              <w:rPr>
                <w:sz w:val="20"/>
                <w:szCs w:val="20"/>
              </w:rPr>
            </w:pPr>
            <w:r w:rsidRPr="001F54AA">
              <w:rPr>
                <w:sz w:val="20"/>
                <w:szCs w:val="20"/>
              </w:rPr>
              <w:t>field circuit breaker</w:t>
            </w:r>
            <w:r w:rsidR="00694B62" w:rsidRPr="001F54AA">
              <w:rPr>
                <w:sz w:val="20"/>
                <w:szCs w:val="20"/>
              </w:rPr>
              <w:t>s</w:t>
            </w:r>
            <w:r w:rsidRPr="001F54AA">
              <w:rPr>
                <w:sz w:val="20"/>
                <w:szCs w:val="20"/>
              </w:rPr>
              <w:t xml:space="preserve"> </w:t>
            </w:r>
          </w:p>
        </w:tc>
        <w:tc>
          <w:tcPr>
            <w:tcW w:w="4004" w:type="dxa"/>
            <w:vAlign w:val="center"/>
          </w:tcPr>
          <w:p w:rsidR="00D10DF7" w:rsidRPr="001F54AA" w:rsidRDefault="00D10DF7" w:rsidP="00D10DF7">
            <w:pPr>
              <w:jc w:val="left"/>
              <w:rPr>
                <w:sz w:val="20"/>
                <w:szCs w:val="20"/>
              </w:rPr>
            </w:pPr>
            <w:r w:rsidRPr="001F54AA">
              <w:rPr>
                <w:sz w:val="20"/>
                <w:szCs w:val="20"/>
              </w:rPr>
              <w:t>master station</w:t>
            </w:r>
          </w:p>
        </w:tc>
        <w:tc>
          <w:tcPr>
            <w:tcW w:w="876" w:type="dxa"/>
            <w:vAlign w:val="center"/>
          </w:tcPr>
          <w:p w:rsidR="00D10DF7" w:rsidRPr="001F54AA" w:rsidRDefault="00570286" w:rsidP="00570286">
            <w:pPr>
              <w:jc w:val="left"/>
              <w:rPr>
                <w:sz w:val="20"/>
                <w:szCs w:val="20"/>
              </w:rPr>
            </w:pPr>
            <w:r w:rsidRPr="001F54AA">
              <w:rPr>
                <w:sz w:val="20"/>
                <w:szCs w:val="20"/>
              </w:rPr>
              <w:t xml:space="preserve">  1000</w:t>
            </w:r>
            <w:r w:rsidR="00292704" w:rsidRPr="001F54AA">
              <w:rPr>
                <w:sz w:val="20"/>
                <w:szCs w:val="20"/>
              </w:rPr>
              <w:t xml:space="preserve"> </w:t>
            </w:r>
            <w:r w:rsidR="00D10DF7" w:rsidRPr="001F54AA">
              <w:rPr>
                <w:sz w:val="20"/>
                <w:szCs w:val="20"/>
              </w:rPr>
              <w:t>€</w:t>
            </w:r>
          </w:p>
        </w:tc>
      </w:tr>
      <w:tr w:rsidR="00D10DF7" w:rsidRPr="001F54AA" w:rsidTr="000D635C">
        <w:tc>
          <w:tcPr>
            <w:tcW w:w="3130" w:type="dxa"/>
            <w:vMerge/>
            <w:vAlign w:val="center"/>
          </w:tcPr>
          <w:p w:rsidR="00D10DF7" w:rsidRPr="001F54AA" w:rsidRDefault="00D10DF7" w:rsidP="00D10DF7">
            <w:pPr>
              <w:jc w:val="left"/>
              <w:rPr>
                <w:sz w:val="20"/>
                <w:szCs w:val="20"/>
              </w:rPr>
            </w:pPr>
          </w:p>
        </w:tc>
        <w:tc>
          <w:tcPr>
            <w:tcW w:w="4004" w:type="dxa"/>
            <w:vAlign w:val="center"/>
          </w:tcPr>
          <w:p w:rsidR="00D10DF7" w:rsidRPr="001F54AA" w:rsidRDefault="00D10DF7" w:rsidP="00D10DF7">
            <w:pPr>
              <w:jc w:val="left"/>
              <w:rPr>
                <w:sz w:val="20"/>
                <w:szCs w:val="20"/>
              </w:rPr>
            </w:pPr>
            <w:r w:rsidRPr="001F54AA">
              <w:rPr>
                <w:sz w:val="20"/>
                <w:szCs w:val="20"/>
              </w:rPr>
              <w:t>circuit breaker</w:t>
            </w:r>
          </w:p>
        </w:tc>
        <w:tc>
          <w:tcPr>
            <w:tcW w:w="876" w:type="dxa"/>
            <w:vAlign w:val="center"/>
          </w:tcPr>
          <w:p w:rsidR="00D10DF7" w:rsidRPr="001F54AA" w:rsidRDefault="00570286" w:rsidP="00570286">
            <w:pPr>
              <w:jc w:val="left"/>
              <w:rPr>
                <w:sz w:val="20"/>
                <w:szCs w:val="20"/>
              </w:rPr>
            </w:pPr>
            <w:r w:rsidRPr="001F54AA">
              <w:rPr>
                <w:sz w:val="20"/>
                <w:szCs w:val="20"/>
              </w:rPr>
              <w:t xml:space="preserve">25700 </w:t>
            </w:r>
            <w:r w:rsidR="00D10DF7" w:rsidRPr="001F54AA">
              <w:rPr>
                <w:sz w:val="20"/>
                <w:szCs w:val="20"/>
              </w:rPr>
              <w:t>€</w:t>
            </w:r>
          </w:p>
        </w:tc>
      </w:tr>
      <w:tr w:rsidR="00D10DF7" w:rsidRPr="001F54AA" w:rsidTr="000D635C">
        <w:tc>
          <w:tcPr>
            <w:tcW w:w="7134" w:type="dxa"/>
            <w:gridSpan w:val="2"/>
            <w:vAlign w:val="center"/>
          </w:tcPr>
          <w:p w:rsidR="00D10DF7" w:rsidRPr="001F54AA" w:rsidRDefault="00D10DF7" w:rsidP="00D10DF7">
            <w:pPr>
              <w:jc w:val="left"/>
              <w:rPr>
                <w:sz w:val="20"/>
                <w:szCs w:val="20"/>
              </w:rPr>
            </w:pPr>
            <w:r w:rsidRPr="001F54AA">
              <w:rPr>
                <w:sz w:val="20"/>
                <w:szCs w:val="20"/>
              </w:rPr>
              <w:t>primary substation MV feeder connection</w:t>
            </w:r>
            <w:r w:rsidR="00694B62" w:rsidRPr="001F54AA">
              <w:rPr>
                <w:sz w:val="20"/>
                <w:szCs w:val="20"/>
              </w:rPr>
              <w:t>s</w:t>
            </w:r>
            <w:r w:rsidR="00FF2D14" w:rsidRPr="001F54AA">
              <w:rPr>
                <w:sz w:val="20"/>
                <w:szCs w:val="20"/>
              </w:rPr>
              <w:t xml:space="preserve"> (including main circuit breaker)</w:t>
            </w:r>
          </w:p>
        </w:tc>
        <w:tc>
          <w:tcPr>
            <w:tcW w:w="876" w:type="dxa"/>
            <w:vAlign w:val="center"/>
          </w:tcPr>
          <w:p w:rsidR="00D10DF7" w:rsidRPr="001F54AA" w:rsidRDefault="00570286" w:rsidP="00570286">
            <w:pPr>
              <w:jc w:val="left"/>
              <w:rPr>
                <w:sz w:val="20"/>
                <w:szCs w:val="20"/>
              </w:rPr>
            </w:pPr>
            <w:r w:rsidRPr="001F54AA">
              <w:rPr>
                <w:sz w:val="20"/>
                <w:szCs w:val="20"/>
              </w:rPr>
              <w:t xml:space="preserve">50000 </w:t>
            </w:r>
            <w:r w:rsidR="00D10DF7" w:rsidRPr="001F54AA">
              <w:rPr>
                <w:sz w:val="20"/>
                <w:szCs w:val="20"/>
              </w:rPr>
              <w:t>€</w:t>
            </w:r>
          </w:p>
        </w:tc>
      </w:tr>
    </w:tbl>
    <w:p w:rsidR="00AF4CDF" w:rsidRPr="001F54AA" w:rsidRDefault="00AF4CDF" w:rsidP="00D64B6C">
      <w:pPr>
        <w:pStyle w:val="Caption"/>
        <w:keepNext/>
      </w:pPr>
    </w:p>
    <w:p w:rsidR="00F779DD" w:rsidRPr="001F54AA" w:rsidRDefault="00F779DD" w:rsidP="000D635C">
      <w:pPr>
        <w:pStyle w:val="Caption"/>
        <w:keepNext/>
        <w:jc w:val="left"/>
        <w:rPr>
          <w:b w:val="0"/>
        </w:rPr>
      </w:pPr>
      <w:r w:rsidRPr="001F54AA">
        <w:t xml:space="preserve">Table </w:t>
      </w:r>
      <w:r w:rsidR="00E622D0" w:rsidRPr="001F54AA">
        <w:fldChar w:fldCharType="begin"/>
      </w:r>
      <w:r w:rsidR="00E622D0" w:rsidRPr="001F54AA">
        <w:instrText xml:space="preserve"> SEQ Table \* ARABIC </w:instrText>
      </w:r>
      <w:r w:rsidR="00E622D0" w:rsidRPr="001F54AA">
        <w:fldChar w:fldCharType="separate"/>
      </w:r>
      <w:r w:rsidR="00834C48">
        <w:rPr>
          <w:noProof/>
        </w:rPr>
        <w:t>6</w:t>
      </w:r>
      <w:r w:rsidR="00E622D0" w:rsidRPr="001F54AA">
        <w:rPr>
          <w:noProof/>
        </w:rPr>
        <w:fldChar w:fldCharType="end"/>
      </w:r>
      <w:r w:rsidR="003C64FD" w:rsidRPr="001F54AA">
        <w:rPr>
          <w:noProof/>
        </w:rPr>
        <w:t>.</w:t>
      </w:r>
      <w:r w:rsidRPr="001F54AA">
        <w:rPr>
          <w:b w:val="0"/>
        </w:rPr>
        <w:tab/>
        <w:t>Switching times</w:t>
      </w:r>
    </w:p>
    <w:tbl>
      <w:tblPr>
        <w:tblStyle w:val="TableGrid"/>
        <w:tblW w:w="0" w:type="auto"/>
        <w:tblLook w:val="04A0" w:firstRow="1" w:lastRow="0" w:firstColumn="1" w:lastColumn="0" w:noHBand="0" w:noVBand="1"/>
      </w:tblPr>
      <w:tblGrid>
        <w:gridCol w:w="3794"/>
        <w:gridCol w:w="2777"/>
      </w:tblGrid>
      <w:tr w:rsidR="00655D11" w:rsidRPr="001F54AA" w:rsidTr="000D635C">
        <w:tc>
          <w:tcPr>
            <w:tcW w:w="3794" w:type="dxa"/>
          </w:tcPr>
          <w:p w:rsidR="00F779DD" w:rsidRPr="001F54AA" w:rsidRDefault="00F779DD" w:rsidP="00B4787E">
            <w:pPr>
              <w:rPr>
                <w:sz w:val="20"/>
                <w:szCs w:val="20"/>
              </w:rPr>
            </w:pPr>
            <w:r w:rsidRPr="001F54AA">
              <w:rPr>
                <w:sz w:val="20"/>
                <w:szCs w:val="20"/>
              </w:rPr>
              <w:t>Manual switch</w:t>
            </w:r>
          </w:p>
        </w:tc>
        <w:tc>
          <w:tcPr>
            <w:tcW w:w="2777" w:type="dxa"/>
          </w:tcPr>
          <w:p w:rsidR="00F779DD" w:rsidRPr="001F54AA" w:rsidRDefault="00F779DD" w:rsidP="00F779DD">
            <w:pPr>
              <w:rPr>
                <w:sz w:val="20"/>
                <w:szCs w:val="20"/>
              </w:rPr>
            </w:pPr>
            <w:r w:rsidRPr="001F54AA">
              <w:rPr>
                <w:sz w:val="20"/>
                <w:szCs w:val="20"/>
              </w:rPr>
              <w:t xml:space="preserve">1 h </w:t>
            </w:r>
          </w:p>
        </w:tc>
      </w:tr>
      <w:tr w:rsidR="00655D11" w:rsidRPr="001F54AA" w:rsidTr="000D635C">
        <w:tc>
          <w:tcPr>
            <w:tcW w:w="3794" w:type="dxa"/>
          </w:tcPr>
          <w:p w:rsidR="00F779DD" w:rsidRPr="001F54AA" w:rsidRDefault="00F779DD" w:rsidP="00B4787E">
            <w:pPr>
              <w:rPr>
                <w:sz w:val="20"/>
                <w:szCs w:val="20"/>
              </w:rPr>
            </w:pPr>
            <w:r w:rsidRPr="001F54AA">
              <w:rPr>
                <w:sz w:val="20"/>
                <w:szCs w:val="20"/>
              </w:rPr>
              <w:t>Remote switch</w:t>
            </w:r>
          </w:p>
        </w:tc>
        <w:tc>
          <w:tcPr>
            <w:tcW w:w="2777" w:type="dxa"/>
          </w:tcPr>
          <w:p w:rsidR="00F779DD" w:rsidRPr="001F54AA" w:rsidRDefault="00F779DD" w:rsidP="005508E1">
            <w:pPr>
              <w:rPr>
                <w:sz w:val="20"/>
                <w:szCs w:val="20"/>
              </w:rPr>
            </w:pPr>
            <w:r w:rsidRPr="001F54AA">
              <w:rPr>
                <w:sz w:val="20"/>
                <w:szCs w:val="20"/>
              </w:rPr>
              <w:t>0.08 h</w:t>
            </w:r>
            <w:r w:rsidR="005508E1" w:rsidRPr="001F54AA">
              <w:rPr>
                <w:sz w:val="20"/>
                <w:szCs w:val="20"/>
              </w:rPr>
              <w:t xml:space="preserve"> (~5 min)</w:t>
            </w:r>
          </w:p>
        </w:tc>
      </w:tr>
      <w:tr w:rsidR="00F779DD" w:rsidRPr="001F54AA" w:rsidTr="000D635C">
        <w:tc>
          <w:tcPr>
            <w:tcW w:w="3794" w:type="dxa"/>
          </w:tcPr>
          <w:p w:rsidR="00F779DD" w:rsidRPr="001F54AA" w:rsidRDefault="00F779DD" w:rsidP="00B4787E">
            <w:pPr>
              <w:rPr>
                <w:sz w:val="20"/>
                <w:szCs w:val="20"/>
              </w:rPr>
            </w:pPr>
            <w:r w:rsidRPr="001F54AA">
              <w:rPr>
                <w:sz w:val="20"/>
                <w:szCs w:val="20"/>
              </w:rPr>
              <w:t>Circuit breaker (substation and field)</w:t>
            </w:r>
          </w:p>
        </w:tc>
        <w:tc>
          <w:tcPr>
            <w:tcW w:w="2777" w:type="dxa"/>
          </w:tcPr>
          <w:p w:rsidR="00F779DD" w:rsidRPr="001F54AA" w:rsidRDefault="00F779DD" w:rsidP="005508E1">
            <w:pPr>
              <w:rPr>
                <w:sz w:val="20"/>
                <w:szCs w:val="20"/>
              </w:rPr>
            </w:pPr>
            <w:r w:rsidRPr="001F54AA">
              <w:rPr>
                <w:sz w:val="20"/>
                <w:szCs w:val="20"/>
              </w:rPr>
              <w:t>0.0</w:t>
            </w:r>
            <w:r w:rsidR="005508E1" w:rsidRPr="001F54AA">
              <w:rPr>
                <w:sz w:val="20"/>
                <w:szCs w:val="20"/>
              </w:rPr>
              <w:t>00</w:t>
            </w:r>
            <w:r w:rsidRPr="001F54AA">
              <w:rPr>
                <w:sz w:val="20"/>
                <w:szCs w:val="20"/>
              </w:rPr>
              <w:t>15 h</w:t>
            </w:r>
            <w:r w:rsidR="005508E1" w:rsidRPr="001F54AA">
              <w:rPr>
                <w:sz w:val="20"/>
                <w:szCs w:val="20"/>
              </w:rPr>
              <w:t xml:space="preserve">  (~0.5 sec)</w:t>
            </w:r>
          </w:p>
        </w:tc>
      </w:tr>
    </w:tbl>
    <w:p w:rsidR="00F779DD" w:rsidRPr="001F54AA" w:rsidRDefault="00F779DD" w:rsidP="00D1355D"/>
    <w:p w:rsidR="00E10DBA" w:rsidRPr="001F54AA" w:rsidRDefault="00E56A58" w:rsidP="00E10DBA">
      <w:pPr>
        <w:pStyle w:val="Caption"/>
        <w:keepNext/>
        <w:jc w:val="left"/>
        <w:rPr>
          <w:b w:val="0"/>
        </w:rPr>
      </w:pPr>
      <w:r w:rsidRPr="001F54AA">
        <w:t xml:space="preserve">Table </w:t>
      </w:r>
      <w:r w:rsidRPr="001F54AA">
        <w:fldChar w:fldCharType="begin"/>
      </w:r>
      <w:r w:rsidRPr="001F54AA">
        <w:instrText xml:space="preserve"> SEQ Table \* ARABIC </w:instrText>
      </w:r>
      <w:r w:rsidRPr="001F54AA">
        <w:fldChar w:fldCharType="separate"/>
      </w:r>
      <w:r w:rsidR="00834C48">
        <w:rPr>
          <w:noProof/>
        </w:rPr>
        <w:t>7</w:t>
      </w:r>
      <w:r w:rsidRPr="001F54AA">
        <w:rPr>
          <w:noProof/>
        </w:rPr>
        <w:fldChar w:fldCharType="end"/>
      </w:r>
      <w:r w:rsidRPr="001F54AA">
        <w:rPr>
          <w:noProof/>
        </w:rPr>
        <w:t>.</w:t>
      </w:r>
      <w:r w:rsidRPr="001F54AA">
        <w:rPr>
          <w:b w:val="0"/>
        </w:rPr>
        <w:tab/>
      </w:r>
      <w:r w:rsidR="00E10DBA" w:rsidRPr="001F54AA">
        <w:rPr>
          <w:b w:val="0"/>
        </w:rPr>
        <w:t>Line type data</w:t>
      </w:r>
    </w:p>
    <w:tbl>
      <w:tblPr>
        <w:tblStyle w:val="TableGrid"/>
        <w:tblW w:w="0" w:type="auto"/>
        <w:tblLook w:val="04A0" w:firstRow="1" w:lastRow="0" w:firstColumn="1" w:lastColumn="0" w:noHBand="0" w:noVBand="1"/>
      </w:tblPr>
      <w:tblGrid>
        <w:gridCol w:w="4361"/>
        <w:gridCol w:w="1559"/>
        <w:gridCol w:w="1559"/>
      </w:tblGrid>
      <w:tr w:rsidR="00E10DBA" w:rsidRPr="001F54AA" w:rsidTr="00F93CC3">
        <w:trPr>
          <w:trHeight w:val="228"/>
        </w:trPr>
        <w:tc>
          <w:tcPr>
            <w:tcW w:w="4361" w:type="dxa"/>
            <w:vAlign w:val="center"/>
          </w:tcPr>
          <w:p w:rsidR="00E10DBA" w:rsidRPr="001F54AA" w:rsidRDefault="00E10DBA" w:rsidP="001265F7">
            <w:pPr>
              <w:jc w:val="left"/>
              <w:rPr>
                <w:sz w:val="20"/>
                <w:szCs w:val="20"/>
              </w:rPr>
            </w:pPr>
          </w:p>
        </w:tc>
        <w:tc>
          <w:tcPr>
            <w:tcW w:w="1559" w:type="dxa"/>
            <w:vAlign w:val="center"/>
          </w:tcPr>
          <w:p w:rsidR="00E10DBA" w:rsidRPr="001F54AA" w:rsidRDefault="00E10DBA" w:rsidP="001265F7">
            <w:pPr>
              <w:jc w:val="center"/>
              <w:rPr>
                <w:sz w:val="20"/>
                <w:szCs w:val="20"/>
              </w:rPr>
            </w:pPr>
            <w:r w:rsidRPr="001F54AA">
              <w:rPr>
                <w:sz w:val="20"/>
                <w:szCs w:val="20"/>
              </w:rPr>
              <w:t>OHL</w:t>
            </w:r>
          </w:p>
        </w:tc>
        <w:tc>
          <w:tcPr>
            <w:tcW w:w="1559" w:type="dxa"/>
            <w:vAlign w:val="center"/>
          </w:tcPr>
          <w:p w:rsidR="00E10DBA" w:rsidRPr="001F54AA" w:rsidRDefault="00E10DBA" w:rsidP="001265F7">
            <w:pPr>
              <w:jc w:val="center"/>
              <w:rPr>
                <w:sz w:val="20"/>
                <w:szCs w:val="20"/>
              </w:rPr>
            </w:pPr>
            <w:r w:rsidRPr="001F54AA">
              <w:rPr>
                <w:sz w:val="20"/>
                <w:szCs w:val="20"/>
              </w:rPr>
              <w:t>UGC</w:t>
            </w:r>
          </w:p>
        </w:tc>
      </w:tr>
      <w:tr w:rsidR="00E10DBA" w:rsidRPr="001F54AA" w:rsidTr="00F93CC3">
        <w:trPr>
          <w:trHeight w:val="228"/>
        </w:trPr>
        <w:tc>
          <w:tcPr>
            <w:tcW w:w="4361" w:type="dxa"/>
            <w:vAlign w:val="center"/>
          </w:tcPr>
          <w:p w:rsidR="00E10DBA" w:rsidRPr="001F54AA" w:rsidRDefault="00E10DBA" w:rsidP="001265F7">
            <w:pPr>
              <w:jc w:val="left"/>
              <w:rPr>
                <w:sz w:val="20"/>
                <w:szCs w:val="20"/>
              </w:rPr>
            </w:pPr>
            <w:r w:rsidRPr="001F54AA">
              <w:rPr>
                <w:sz w:val="20"/>
                <w:szCs w:val="20"/>
              </w:rPr>
              <w:t>fault rate (1/100km/a)</w:t>
            </w:r>
          </w:p>
        </w:tc>
        <w:tc>
          <w:tcPr>
            <w:tcW w:w="1559" w:type="dxa"/>
            <w:vAlign w:val="center"/>
          </w:tcPr>
          <w:p w:rsidR="00E10DBA" w:rsidRPr="001F54AA" w:rsidRDefault="00E10DBA" w:rsidP="001265F7">
            <w:pPr>
              <w:jc w:val="center"/>
              <w:rPr>
                <w:sz w:val="20"/>
                <w:szCs w:val="20"/>
              </w:rPr>
            </w:pPr>
            <w:r w:rsidRPr="001F54AA">
              <w:rPr>
                <w:sz w:val="20"/>
                <w:szCs w:val="20"/>
              </w:rPr>
              <w:t>7</w:t>
            </w:r>
          </w:p>
        </w:tc>
        <w:tc>
          <w:tcPr>
            <w:tcW w:w="1559" w:type="dxa"/>
            <w:vAlign w:val="center"/>
          </w:tcPr>
          <w:p w:rsidR="00E10DBA" w:rsidRPr="001F54AA" w:rsidRDefault="00E10DBA" w:rsidP="001265F7">
            <w:pPr>
              <w:jc w:val="center"/>
              <w:rPr>
                <w:sz w:val="20"/>
                <w:szCs w:val="20"/>
              </w:rPr>
            </w:pPr>
            <w:r w:rsidRPr="001F54AA">
              <w:rPr>
                <w:sz w:val="20"/>
                <w:szCs w:val="20"/>
              </w:rPr>
              <w:t>1</w:t>
            </w:r>
          </w:p>
        </w:tc>
      </w:tr>
      <w:tr w:rsidR="00E10DBA" w:rsidRPr="001F54AA" w:rsidTr="00F93CC3">
        <w:trPr>
          <w:trHeight w:val="228"/>
        </w:trPr>
        <w:tc>
          <w:tcPr>
            <w:tcW w:w="4361" w:type="dxa"/>
            <w:vAlign w:val="center"/>
          </w:tcPr>
          <w:p w:rsidR="00E10DBA" w:rsidRPr="001F54AA" w:rsidRDefault="00E10DBA" w:rsidP="001265F7">
            <w:pPr>
              <w:jc w:val="left"/>
              <w:rPr>
                <w:sz w:val="20"/>
                <w:szCs w:val="20"/>
              </w:rPr>
            </w:pPr>
            <w:r w:rsidRPr="001F54AA">
              <w:rPr>
                <w:sz w:val="20"/>
                <w:szCs w:val="20"/>
              </w:rPr>
              <w:t>repair time (h)</w:t>
            </w:r>
          </w:p>
        </w:tc>
        <w:tc>
          <w:tcPr>
            <w:tcW w:w="1559" w:type="dxa"/>
            <w:vAlign w:val="center"/>
          </w:tcPr>
          <w:p w:rsidR="00E10DBA" w:rsidRPr="001F54AA" w:rsidRDefault="00E10DBA" w:rsidP="001265F7">
            <w:pPr>
              <w:jc w:val="center"/>
              <w:rPr>
                <w:sz w:val="20"/>
                <w:szCs w:val="20"/>
              </w:rPr>
            </w:pPr>
            <w:r w:rsidRPr="001F54AA">
              <w:rPr>
                <w:sz w:val="20"/>
                <w:szCs w:val="20"/>
              </w:rPr>
              <w:t>4</w:t>
            </w:r>
          </w:p>
        </w:tc>
        <w:tc>
          <w:tcPr>
            <w:tcW w:w="1559" w:type="dxa"/>
            <w:vAlign w:val="center"/>
          </w:tcPr>
          <w:p w:rsidR="00E10DBA" w:rsidRPr="001F54AA" w:rsidRDefault="0031053B" w:rsidP="001265F7">
            <w:pPr>
              <w:jc w:val="center"/>
              <w:rPr>
                <w:sz w:val="20"/>
                <w:szCs w:val="20"/>
              </w:rPr>
            </w:pPr>
            <w:r w:rsidRPr="001F54AA">
              <w:rPr>
                <w:sz w:val="20"/>
                <w:szCs w:val="20"/>
              </w:rPr>
              <w:t>12</w:t>
            </w:r>
          </w:p>
        </w:tc>
      </w:tr>
      <w:tr w:rsidR="0031053B" w:rsidRPr="001F54AA" w:rsidTr="00F93CC3">
        <w:trPr>
          <w:trHeight w:val="281"/>
        </w:trPr>
        <w:tc>
          <w:tcPr>
            <w:tcW w:w="4361" w:type="dxa"/>
            <w:vAlign w:val="center"/>
          </w:tcPr>
          <w:p w:rsidR="0031053B" w:rsidRPr="001F54AA" w:rsidRDefault="00F93CC3" w:rsidP="00F93CC3">
            <w:pPr>
              <w:jc w:val="left"/>
              <w:rPr>
                <w:sz w:val="20"/>
                <w:szCs w:val="20"/>
              </w:rPr>
            </w:pPr>
            <w:r w:rsidRPr="001F54AA">
              <w:rPr>
                <w:sz w:val="20"/>
                <w:szCs w:val="20"/>
              </w:rPr>
              <w:t>Allowable max. n</w:t>
            </w:r>
            <w:r w:rsidR="002055CF" w:rsidRPr="001F54AA">
              <w:rPr>
                <w:sz w:val="20"/>
                <w:szCs w:val="20"/>
              </w:rPr>
              <w:t>ormal/contingency Voltage Drop</w:t>
            </w:r>
          </w:p>
        </w:tc>
        <w:tc>
          <w:tcPr>
            <w:tcW w:w="1559" w:type="dxa"/>
            <w:vAlign w:val="center"/>
          </w:tcPr>
          <w:p w:rsidR="0031053B" w:rsidRPr="001F54AA" w:rsidRDefault="00384803" w:rsidP="00384803">
            <w:pPr>
              <w:jc w:val="center"/>
              <w:rPr>
                <w:sz w:val="20"/>
                <w:szCs w:val="20"/>
              </w:rPr>
            </w:pPr>
            <w:r w:rsidRPr="001F54AA">
              <w:rPr>
                <w:sz w:val="20"/>
                <w:szCs w:val="20"/>
              </w:rPr>
              <w:t>7</w:t>
            </w:r>
            <w:r w:rsidR="002055CF" w:rsidRPr="001F54AA">
              <w:rPr>
                <w:sz w:val="20"/>
                <w:szCs w:val="20"/>
              </w:rPr>
              <w:t xml:space="preserve">% / </w:t>
            </w:r>
            <w:r w:rsidRPr="001F54AA">
              <w:rPr>
                <w:sz w:val="20"/>
                <w:szCs w:val="20"/>
              </w:rPr>
              <w:t>10</w:t>
            </w:r>
            <w:r w:rsidR="002055CF" w:rsidRPr="001F54AA">
              <w:rPr>
                <w:sz w:val="20"/>
                <w:szCs w:val="20"/>
              </w:rPr>
              <w:t>%</w:t>
            </w:r>
          </w:p>
        </w:tc>
        <w:tc>
          <w:tcPr>
            <w:tcW w:w="1559" w:type="dxa"/>
            <w:vAlign w:val="center"/>
          </w:tcPr>
          <w:p w:rsidR="0031053B" w:rsidRPr="001F54AA" w:rsidRDefault="002055CF" w:rsidP="001265F7">
            <w:pPr>
              <w:jc w:val="center"/>
              <w:rPr>
                <w:sz w:val="20"/>
                <w:szCs w:val="20"/>
              </w:rPr>
            </w:pPr>
            <w:r w:rsidRPr="001F54AA">
              <w:rPr>
                <w:sz w:val="20"/>
                <w:szCs w:val="20"/>
              </w:rPr>
              <w:t>3.5% / 7%</w:t>
            </w:r>
          </w:p>
        </w:tc>
      </w:tr>
      <w:tr w:rsidR="002055CF" w:rsidRPr="001F54AA" w:rsidTr="00F93CC3">
        <w:trPr>
          <w:trHeight w:val="242"/>
        </w:trPr>
        <w:tc>
          <w:tcPr>
            <w:tcW w:w="4361" w:type="dxa"/>
            <w:vAlign w:val="center"/>
          </w:tcPr>
          <w:p w:rsidR="002055CF" w:rsidRPr="001F54AA" w:rsidRDefault="00F93CC3" w:rsidP="002055CF">
            <w:pPr>
              <w:jc w:val="left"/>
              <w:rPr>
                <w:color w:val="000000" w:themeColor="text1"/>
                <w:sz w:val="20"/>
                <w:szCs w:val="20"/>
              </w:rPr>
            </w:pPr>
            <w:r w:rsidRPr="001F54AA">
              <w:rPr>
                <w:color w:val="000000" w:themeColor="text1"/>
                <w:sz w:val="20"/>
                <w:szCs w:val="20"/>
              </w:rPr>
              <w:lastRenderedPageBreak/>
              <w:t>Allowable max. n</w:t>
            </w:r>
            <w:r w:rsidR="002055CF" w:rsidRPr="001F54AA">
              <w:rPr>
                <w:color w:val="000000" w:themeColor="text1"/>
                <w:sz w:val="20"/>
                <w:szCs w:val="20"/>
              </w:rPr>
              <w:t>ormal/contingency Voltage Rise</w:t>
            </w:r>
          </w:p>
        </w:tc>
        <w:tc>
          <w:tcPr>
            <w:tcW w:w="1559" w:type="dxa"/>
            <w:vAlign w:val="center"/>
          </w:tcPr>
          <w:p w:rsidR="002055CF" w:rsidRPr="001F54AA" w:rsidRDefault="00384803" w:rsidP="00384803">
            <w:pPr>
              <w:jc w:val="center"/>
              <w:rPr>
                <w:color w:val="000000" w:themeColor="text1"/>
                <w:sz w:val="20"/>
                <w:szCs w:val="20"/>
              </w:rPr>
            </w:pPr>
            <w:r w:rsidRPr="001F54AA">
              <w:rPr>
                <w:color w:val="000000" w:themeColor="text1"/>
                <w:sz w:val="20"/>
                <w:szCs w:val="20"/>
              </w:rPr>
              <w:t>3</w:t>
            </w:r>
            <w:r w:rsidR="00146A13" w:rsidRPr="001F54AA">
              <w:rPr>
                <w:color w:val="000000" w:themeColor="text1"/>
                <w:sz w:val="20"/>
                <w:szCs w:val="20"/>
              </w:rPr>
              <w:t>.0</w:t>
            </w:r>
            <w:r w:rsidR="002055CF" w:rsidRPr="001F54AA">
              <w:rPr>
                <w:color w:val="000000" w:themeColor="text1"/>
                <w:sz w:val="20"/>
                <w:szCs w:val="20"/>
              </w:rPr>
              <w:t xml:space="preserve">% / </w:t>
            </w:r>
            <w:r w:rsidRPr="001F54AA">
              <w:rPr>
                <w:color w:val="000000" w:themeColor="text1"/>
                <w:sz w:val="20"/>
                <w:szCs w:val="20"/>
              </w:rPr>
              <w:t>6</w:t>
            </w:r>
            <w:r w:rsidR="00146A13" w:rsidRPr="001F54AA">
              <w:rPr>
                <w:color w:val="000000" w:themeColor="text1"/>
                <w:sz w:val="20"/>
                <w:szCs w:val="20"/>
              </w:rPr>
              <w:t>.0</w:t>
            </w:r>
            <w:r w:rsidR="002055CF" w:rsidRPr="001F54AA">
              <w:rPr>
                <w:color w:val="000000" w:themeColor="text1"/>
                <w:sz w:val="20"/>
                <w:szCs w:val="20"/>
              </w:rPr>
              <w:t>%</w:t>
            </w:r>
          </w:p>
        </w:tc>
        <w:tc>
          <w:tcPr>
            <w:tcW w:w="1559" w:type="dxa"/>
            <w:vAlign w:val="center"/>
          </w:tcPr>
          <w:p w:rsidR="002055CF" w:rsidRPr="001F54AA" w:rsidRDefault="00384803" w:rsidP="00384803">
            <w:pPr>
              <w:jc w:val="center"/>
              <w:rPr>
                <w:color w:val="000000" w:themeColor="text1"/>
                <w:sz w:val="20"/>
                <w:szCs w:val="20"/>
              </w:rPr>
            </w:pPr>
            <w:r w:rsidRPr="001F54AA">
              <w:rPr>
                <w:color w:val="000000" w:themeColor="text1"/>
                <w:sz w:val="20"/>
                <w:szCs w:val="20"/>
              </w:rPr>
              <w:t>3</w:t>
            </w:r>
            <w:r w:rsidR="002055CF" w:rsidRPr="001F54AA">
              <w:rPr>
                <w:color w:val="000000" w:themeColor="text1"/>
                <w:sz w:val="20"/>
                <w:szCs w:val="20"/>
              </w:rPr>
              <w:t>.</w:t>
            </w:r>
            <w:r w:rsidR="00146A13" w:rsidRPr="001F54AA">
              <w:rPr>
                <w:color w:val="000000" w:themeColor="text1"/>
                <w:sz w:val="20"/>
                <w:szCs w:val="20"/>
              </w:rPr>
              <w:t>0</w:t>
            </w:r>
            <w:r w:rsidR="002055CF" w:rsidRPr="001F54AA">
              <w:rPr>
                <w:color w:val="000000" w:themeColor="text1"/>
                <w:sz w:val="20"/>
                <w:szCs w:val="20"/>
              </w:rPr>
              <w:t xml:space="preserve">% / </w:t>
            </w:r>
            <w:r w:rsidRPr="001F54AA">
              <w:rPr>
                <w:color w:val="000000" w:themeColor="text1"/>
                <w:sz w:val="20"/>
                <w:szCs w:val="20"/>
              </w:rPr>
              <w:t>6</w:t>
            </w:r>
            <w:r w:rsidR="00146A13" w:rsidRPr="001F54AA">
              <w:rPr>
                <w:color w:val="000000" w:themeColor="text1"/>
                <w:sz w:val="20"/>
                <w:szCs w:val="20"/>
              </w:rPr>
              <w:t>.0</w:t>
            </w:r>
            <w:r w:rsidR="002055CF" w:rsidRPr="001F54AA">
              <w:rPr>
                <w:color w:val="000000" w:themeColor="text1"/>
                <w:sz w:val="20"/>
                <w:szCs w:val="20"/>
              </w:rPr>
              <w:t>%</w:t>
            </w:r>
          </w:p>
        </w:tc>
      </w:tr>
    </w:tbl>
    <w:p w:rsidR="00EB7465" w:rsidRPr="001F54AA" w:rsidRDefault="00EB7465" w:rsidP="00E10DBA">
      <w:pPr>
        <w:pStyle w:val="Caption"/>
        <w:keepNext/>
        <w:jc w:val="left"/>
      </w:pPr>
    </w:p>
    <w:p w:rsidR="00D1355D" w:rsidRPr="001F54AA" w:rsidRDefault="00E10DBA" w:rsidP="00D1355D">
      <w:r w:rsidRPr="001F54AA">
        <w:t xml:space="preserve">The line cost and technical data for underground cables (UGC) and bare conductor overhead line (OHL) are given in </w:t>
      </w:r>
      <w:r w:rsidR="00990202" w:rsidRPr="001F54AA">
        <w:t>Tables 9</w:t>
      </w:r>
      <w:r w:rsidRPr="001F54AA">
        <w:t xml:space="preserve"> and 10. </w:t>
      </w:r>
      <w:r w:rsidR="003E3E01" w:rsidRPr="001F54AA">
        <w:t xml:space="preserve">Advice on how to construct cost functions </w:t>
      </w:r>
      <w:r w:rsidR="005012A0" w:rsidRPr="001F54AA">
        <w:t>can be found in Appendi</w:t>
      </w:r>
      <w:r w:rsidR="00990202" w:rsidRPr="001F54AA">
        <w:t>ces</w:t>
      </w:r>
      <w:r w:rsidR="005012A0" w:rsidRPr="001F54AA">
        <w:t xml:space="preserve"> </w:t>
      </w:r>
      <w:r w:rsidR="00990202" w:rsidRPr="001F54AA">
        <w:t>D and E</w:t>
      </w:r>
      <w:r w:rsidR="005012A0" w:rsidRPr="001F54AA">
        <w:t xml:space="preserve">, but note, for logistic reasons, </w:t>
      </w:r>
      <w:r w:rsidR="00F93CC3" w:rsidRPr="001F54AA">
        <w:t>try to a</w:t>
      </w:r>
      <w:r w:rsidR="00384803" w:rsidRPr="001F54AA">
        <w:t>void using too many cable sizes</w:t>
      </w:r>
      <w:r w:rsidR="00F93CC3" w:rsidRPr="001F54AA">
        <w:t xml:space="preserve"> if you choose underground cables</w:t>
      </w:r>
      <w:r w:rsidR="005012A0" w:rsidRPr="001F54AA">
        <w:t>.</w:t>
      </w:r>
    </w:p>
    <w:p w:rsidR="00E10DBA" w:rsidRPr="001F54AA" w:rsidRDefault="00E10DBA" w:rsidP="00E10DBA">
      <w:pPr>
        <w:pStyle w:val="Caption"/>
        <w:keepNext/>
        <w:jc w:val="left"/>
        <w:rPr>
          <w:b w:val="0"/>
        </w:rPr>
      </w:pPr>
      <w:r w:rsidRPr="001F54AA">
        <w:t>Table 9</w:t>
      </w:r>
      <w:r w:rsidRPr="001F54AA">
        <w:rPr>
          <w:noProof/>
        </w:rPr>
        <w:t>.</w:t>
      </w:r>
      <w:r w:rsidRPr="001F54AA">
        <w:rPr>
          <w:b w:val="0"/>
        </w:rPr>
        <w:tab/>
        <w:t xml:space="preserve"> OHL costs and parameters</w:t>
      </w:r>
    </w:p>
    <w:tbl>
      <w:tblPr>
        <w:tblStyle w:val="TableGrid"/>
        <w:tblW w:w="4149" w:type="pct"/>
        <w:tblLook w:val="04A0" w:firstRow="1" w:lastRow="0" w:firstColumn="1" w:lastColumn="0" w:noHBand="0" w:noVBand="1"/>
      </w:tblPr>
      <w:tblGrid>
        <w:gridCol w:w="2341"/>
        <w:gridCol w:w="1903"/>
        <w:gridCol w:w="1116"/>
        <w:gridCol w:w="1094"/>
        <w:gridCol w:w="789"/>
        <w:gridCol w:w="1118"/>
      </w:tblGrid>
      <w:tr w:rsidR="00E10DBA" w:rsidRPr="001F54AA" w:rsidTr="001265F7">
        <w:tc>
          <w:tcPr>
            <w:tcW w:w="1407" w:type="pct"/>
          </w:tcPr>
          <w:p w:rsidR="00E10DBA" w:rsidRPr="001F54AA" w:rsidRDefault="00E10DBA" w:rsidP="001265F7">
            <w:pPr>
              <w:jc w:val="center"/>
              <w:rPr>
                <w:b/>
                <w:sz w:val="20"/>
                <w:szCs w:val="20"/>
              </w:rPr>
            </w:pPr>
          </w:p>
        </w:tc>
        <w:tc>
          <w:tcPr>
            <w:tcW w:w="1145" w:type="pct"/>
          </w:tcPr>
          <w:p w:rsidR="00E10DBA" w:rsidRPr="001F54AA" w:rsidRDefault="00E10DBA" w:rsidP="001265F7">
            <w:pPr>
              <w:jc w:val="center"/>
              <w:rPr>
                <w:b/>
                <w:sz w:val="20"/>
                <w:szCs w:val="20"/>
              </w:rPr>
            </w:pPr>
            <w:r w:rsidRPr="001F54AA">
              <w:rPr>
                <w:b/>
                <w:sz w:val="20"/>
                <w:szCs w:val="20"/>
              </w:rPr>
              <w:t xml:space="preserve">Fixed cost </w:t>
            </w:r>
          </w:p>
          <w:p w:rsidR="00E10DBA" w:rsidRPr="001F54AA" w:rsidRDefault="00E10DBA" w:rsidP="001265F7">
            <w:pPr>
              <w:jc w:val="center"/>
              <w:rPr>
                <w:sz w:val="20"/>
                <w:szCs w:val="20"/>
              </w:rPr>
            </w:pPr>
            <w:r w:rsidRPr="001F54AA">
              <w:rPr>
                <w:sz w:val="20"/>
                <w:szCs w:val="20"/>
              </w:rPr>
              <w:t>(€/m)</w:t>
            </w:r>
          </w:p>
        </w:tc>
        <w:tc>
          <w:tcPr>
            <w:tcW w:w="654" w:type="pct"/>
          </w:tcPr>
          <w:p w:rsidR="00E10DBA" w:rsidRPr="001F54AA" w:rsidRDefault="00E10DBA" w:rsidP="001265F7">
            <w:pPr>
              <w:jc w:val="center"/>
              <w:rPr>
                <w:b/>
                <w:sz w:val="20"/>
                <w:szCs w:val="20"/>
              </w:rPr>
            </w:pPr>
            <w:r w:rsidRPr="001F54AA">
              <w:rPr>
                <w:b/>
                <w:sz w:val="20"/>
                <w:szCs w:val="20"/>
              </w:rPr>
              <w:t xml:space="preserve">Resistance </w:t>
            </w:r>
          </w:p>
          <w:p w:rsidR="00E10DBA" w:rsidRPr="001F54AA" w:rsidRDefault="00E10DBA" w:rsidP="001265F7">
            <w:pPr>
              <w:jc w:val="center"/>
              <w:rPr>
                <w:sz w:val="20"/>
                <w:szCs w:val="20"/>
              </w:rPr>
            </w:pPr>
            <w:r w:rsidRPr="001F54AA">
              <w:rPr>
                <w:sz w:val="20"/>
                <w:szCs w:val="20"/>
              </w:rPr>
              <w:t>(</w:t>
            </w:r>
            <w:r w:rsidRPr="001F54AA">
              <w:rPr>
                <w:sz w:val="20"/>
                <w:szCs w:val="20"/>
              </w:rPr>
              <w:sym w:font="Symbol" w:char="F057"/>
            </w:r>
            <w:r w:rsidRPr="001F54AA">
              <w:rPr>
                <w:sz w:val="20"/>
                <w:szCs w:val="20"/>
              </w:rPr>
              <w:t>/km)</w:t>
            </w:r>
          </w:p>
        </w:tc>
        <w:tc>
          <w:tcPr>
            <w:tcW w:w="640" w:type="pct"/>
          </w:tcPr>
          <w:p w:rsidR="00E10DBA" w:rsidRPr="001F54AA" w:rsidRDefault="00E10DBA" w:rsidP="001265F7">
            <w:pPr>
              <w:jc w:val="center"/>
              <w:rPr>
                <w:b/>
                <w:sz w:val="20"/>
                <w:szCs w:val="20"/>
              </w:rPr>
            </w:pPr>
            <w:r w:rsidRPr="001F54AA">
              <w:rPr>
                <w:b/>
                <w:sz w:val="20"/>
                <w:szCs w:val="20"/>
              </w:rPr>
              <w:t xml:space="preserve">Reactance </w:t>
            </w:r>
          </w:p>
          <w:p w:rsidR="00E10DBA" w:rsidRPr="001F54AA" w:rsidRDefault="00E10DBA" w:rsidP="001265F7">
            <w:pPr>
              <w:jc w:val="center"/>
              <w:rPr>
                <w:sz w:val="20"/>
                <w:szCs w:val="20"/>
              </w:rPr>
            </w:pPr>
            <w:r w:rsidRPr="001F54AA">
              <w:rPr>
                <w:sz w:val="20"/>
                <w:szCs w:val="20"/>
              </w:rPr>
              <w:t>(</w:t>
            </w:r>
            <w:r w:rsidRPr="001F54AA">
              <w:rPr>
                <w:sz w:val="20"/>
                <w:szCs w:val="20"/>
              </w:rPr>
              <w:sym w:font="Symbol" w:char="F057"/>
            </w:r>
            <w:r w:rsidRPr="001F54AA">
              <w:rPr>
                <w:sz w:val="20"/>
                <w:szCs w:val="20"/>
              </w:rPr>
              <w:t>/km)</w:t>
            </w:r>
          </w:p>
        </w:tc>
        <w:tc>
          <w:tcPr>
            <w:tcW w:w="479" w:type="pct"/>
          </w:tcPr>
          <w:p w:rsidR="00E10DBA" w:rsidRPr="001F54AA" w:rsidRDefault="00E10DBA" w:rsidP="001265F7">
            <w:pPr>
              <w:jc w:val="center"/>
              <w:rPr>
                <w:b/>
                <w:sz w:val="20"/>
                <w:szCs w:val="20"/>
              </w:rPr>
            </w:pPr>
            <w:r w:rsidRPr="001F54AA">
              <w:rPr>
                <w:b/>
                <w:sz w:val="20"/>
                <w:szCs w:val="20"/>
              </w:rPr>
              <w:t>I</w:t>
            </w:r>
            <w:r w:rsidRPr="001F54AA">
              <w:rPr>
                <w:b/>
                <w:sz w:val="20"/>
                <w:szCs w:val="20"/>
                <w:vertAlign w:val="subscript"/>
              </w:rPr>
              <w:t>max</w:t>
            </w:r>
          </w:p>
          <w:p w:rsidR="00E10DBA" w:rsidRPr="001F54AA" w:rsidRDefault="00E10DBA" w:rsidP="001265F7">
            <w:pPr>
              <w:jc w:val="center"/>
              <w:rPr>
                <w:b/>
                <w:sz w:val="20"/>
                <w:szCs w:val="20"/>
              </w:rPr>
            </w:pPr>
            <w:r w:rsidRPr="001F54AA">
              <w:rPr>
                <w:sz w:val="20"/>
                <w:szCs w:val="20"/>
              </w:rPr>
              <w:t>(A)</w:t>
            </w:r>
          </w:p>
        </w:tc>
        <w:tc>
          <w:tcPr>
            <w:tcW w:w="675" w:type="pct"/>
          </w:tcPr>
          <w:p w:rsidR="00E10DBA" w:rsidRPr="001F54AA" w:rsidRDefault="00E10DBA" w:rsidP="001265F7">
            <w:pPr>
              <w:jc w:val="center"/>
              <w:rPr>
                <w:b/>
                <w:sz w:val="20"/>
                <w:szCs w:val="20"/>
              </w:rPr>
            </w:pPr>
            <w:r w:rsidRPr="001F54AA">
              <w:rPr>
                <w:b/>
                <w:sz w:val="20"/>
                <w:szCs w:val="20"/>
              </w:rPr>
              <w:t>I</w:t>
            </w:r>
            <w:r w:rsidRPr="001F54AA">
              <w:rPr>
                <w:b/>
                <w:sz w:val="20"/>
                <w:szCs w:val="20"/>
                <w:vertAlign w:val="subscript"/>
              </w:rPr>
              <w:t>k,1s</w:t>
            </w:r>
          </w:p>
          <w:p w:rsidR="00E10DBA" w:rsidRPr="001F54AA" w:rsidRDefault="00E10DBA" w:rsidP="001265F7">
            <w:pPr>
              <w:jc w:val="center"/>
              <w:rPr>
                <w:sz w:val="20"/>
                <w:szCs w:val="20"/>
              </w:rPr>
            </w:pPr>
            <w:r w:rsidRPr="001F54AA">
              <w:rPr>
                <w:sz w:val="20"/>
                <w:szCs w:val="20"/>
              </w:rPr>
              <w:t>(kA)</w:t>
            </w:r>
          </w:p>
        </w:tc>
      </w:tr>
      <w:tr w:rsidR="00E10DBA" w:rsidRPr="001F54AA" w:rsidTr="001265F7">
        <w:tc>
          <w:tcPr>
            <w:tcW w:w="1407" w:type="pct"/>
          </w:tcPr>
          <w:p w:rsidR="00E10DBA" w:rsidRPr="001F54AA" w:rsidRDefault="00E10DBA" w:rsidP="001265F7">
            <w:pPr>
              <w:rPr>
                <w:sz w:val="20"/>
                <w:szCs w:val="20"/>
              </w:rPr>
            </w:pPr>
            <w:r w:rsidRPr="001F54AA">
              <w:rPr>
                <w:sz w:val="20"/>
                <w:szCs w:val="20"/>
              </w:rPr>
              <w:t>Al/Fe 54/9 (Raven)</w:t>
            </w:r>
          </w:p>
        </w:tc>
        <w:tc>
          <w:tcPr>
            <w:tcW w:w="1145" w:type="pct"/>
            <w:vAlign w:val="center"/>
          </w:tcPr>
          <w:p w:rsidR="00E10DBA" w:rsidRPr="001F54AA" w:rsidRDefault="00E10DBA" w:rsidP="001265F7">
            <w:pPr>
              <w:jc w:val="center"/>
              <w:rPr>
                <w:sz w:val="20"/>
                <w:szCs w:val="20"/>
              </w:rPr>
            </w:pPr>
            <w:r w:rsidRPr="001F54AA">
              <w:rPr>
                <w:sz w:val="20"/>
                <w:szCs w:val="20"/>
              </w:rPr>
              <w:t>22.75</w:t>
            </w:r>
          </w:p>
        </w:tc>
        <w:tc>
          <w:tcPr>
            <w:tcW w:w="654" w:type="pct"/>
            <w:vAlign w:val="center"/>
          </w:tcPr>
          <w:p w:rsidR="00E10DBA" w:rsidRPr="001F54AA" w:rsidRDefault="00E10DBA" w:rsidP="001265F7">
            <w:pPr>
              <w:jc w:val="center"/>
              <w:rPr>
                <w:color w:val="000000"/>
                <w:sz w:val="20"/>
                <w:szCs w:val="20"/>
              </w:rPr>
            </w:pPr>
            <w:r w:rsidRPr="001F54AA">
              <w:rPr>
                <w:color w:val="000000"/>
                <w:sz w:val="20"/>
                <w:szCs w:val="20"/>
              </w:rPr>
              <w:t>0.535</w:t>
            </w:r>
          </w:p>
        </w:tc>
        <w:tc>
          <w:tcPr>
            <w:tcW w:w="640" w:type="pct"/>
            <w:vAlign w:val="center"/>
          </w:tcPr>
          <w:p w:rsidR="00E10DBA" w:rsidRPr="001F54AA" w:rsidRDefault="00E10DBA" w:rsidP="001265F7">
            <w:pPr>
              <w:jc w:val="center"/>
              <w:rPr>
                <w:color w:val="000000"/>
                <w:sz w:val="20"/>
                <w:szCs w:val="20"/>
              </w:rPr>
            </w:pPr>
            <w:r w:rsidRPr="001F54AA">
              <w:rPr>
                <w:color w:val="000000"/>
                <w:sz w:val="20"/>
                <w:szCs w:val="20"/>
              </w:rPr>
              <w:t>0.368</w:t>
            </w:r>
          </w:p>
        </w:tc>
        <w:tc>
          <w:tcPr>
            <w:tcW w:w="479" w:type="pct"/>
            <w:vAlign w:val="center"/>
          </w:tcPr>
          <w:p w:rsidR="00E10DBA" w:rsidRPr="001F54AA" w:rsidRDefault="00E10DBA" w:rsidP="001265F7">
            <w:pPr>
              <w:jc w:val="center"/>
              <w:rPr>
                <w:color w:val="000000"/>
                <w:sz w:val="20"/>
                <w:szCs w:val="20"/>
              </w:rPr>
            </w:pPr>
            <w:r w:rsidRPr="001F54AA">
              <w:rPr>
                <w:color w:val="000000"/>
                <w:sz w:val="20"/>
                <w:szCs w:val="20"/>
              </w:rPr>
              <w:t>280</w:t>
            </w:r>
          </w:p>
        </w:tc>
        <w:tc>
          <w:tcPr>
            <w:tcW w:w="675" w:type="pct"/>
          </w:tcPr>
          <w:p w:rsidR="00E10DBA" w:rsidRPr="001F54AA" w:rsidRDefault="00E10DBA" w:rsidP="001265F7">
            <w:pPr>
              <w:jc w:val="center"/>
              <w:rPr>
                <w:sz w:val="20"/>
                <w:szCs w:val="20"/>
              </w:rPr>
            </w:pPr>
            <w:r w:rsidRPr="001F54AA">
              <w:rPr>
                <w:sz w:val="20"/>
                <w:szCs w:val="20"/>
              </w:rPr>
              <w:t>5.3</w:t>
            </w:r>
          </w:p>
        </w:tc>
      </w:tr>
      <w:tr w:rsidR="00E10DBA" w:rsidRPr="001F54AA" w:rsidTr="001265F7">
        <w:tc>
          <w:tcPr>
            <w:tcW w:w="1407" w:type="pct"/>
          </w:tcPr>
          <w:p w:rsidR="00E10DBA" w:rsidRPr="001F54AA" w:rsidRDefault="00E10DBA" w:rsidP="001265F7">
            <w:pPr>
              <w:rPr>
                <w:sz w:val="20"/>
                <w:szCs w:val="20"/>
              </w:rPr>
            </w:pPr>
            <w:r w:rsidRPr="001F54AA">
              <w:rPr>
                <w:sz w:val="20"/>
                <w:szCs w:val="20"/>
              </w:rPr>
              <w:t>Al/Fe 85/14 (Pigeon)</w:t>
            </w:r>
          </w:p>
        </w:tc>
        <w:tc>
          <w:tcPr>
            <w:tcW w:w="1145" w:type="pct"/>
            <w:vAlign w:val="center"/>
          </w:tcPr>
          <w:p w:rsidR="00E10DBA" w:rsidRPr="001F54AA" w:rsidRDefault="00E10DBA" w:rsidP="001265F7">
            <w:pPr>
              <w:jc w:val="center"/>
              <w:rPr>
                <w:sz w:val="20"/>
                <w:szCs w:val="20"/>
              </w:rPr>
            </w:pPr>
            <w:r w:rsidRPr="001F54AA">
              <w:rPr>
                <w:sz w:val="20"/>
                <w:szCs w:val="20"/>
              </w:rPr>
              <w:t>24.56</w:t>
            </w:r>
          </w:p>
        </w:tc>
        <w:tc>
          <w:tcPr>
            <w:tcW w:w="654" w:type="pct"/>
            <w:vAlign w:val="center"/>
          </w:tcPr>
          <w:p w:rsidR="00E10DBA" w:rsidRPr="001F54AA" w:rsidRDefault="00E10DBA" w:rsidP="001265F7">
            <w:pPr>
              <w:jc w:val="center"/>
              <w:rPr>
                <w:color w:val="000000"/>
                <w:sz w:val="20"/>
                <w:szCs w:val="20"/>
              </w:rPr>
            </w:pPr>
            <w:r w:rsidRPr="001F54AA">
              <w:rPr>
                <w:color w:val="000000"/>
                <w:sz w:val="20"/>
                <w:szCs w:val="20"/>
              </w:rPr>
              <w:t>0.337</w:t>
            </w:r>
          </w:p>
        </w:tc>
        <w:tc>
          <w:tcPr>
            <w:tcW w:w="640" w:type="pct"/>
            <w:vAlign w:val="center"/>
          </w:tcPr>
          <w:p w:rsidR="00E10DBA" w:rsidRPr="001F54AA" w:rsidRDefault="00E10DBA" w:rsidP="001265F7">
            <w:pPr>
              <w:jc w:val="center"/>
              <w:rPr>
                <w:color w:val="000000"/>
                <w:sz w:val="20"/>
                <w:szCs w:val="20"/>
              </w:rPr>
            </w:pPr>
            <w:r w:rsidRPr="001F54AA">
              <w:rPr>
                <w:color w:val="000000"/>
                <w:sz w:val="20"/>
                <w:szCs w:val="20"/>
              </w:rPr>
              <w:t>0.354</w:t>
            </w:r>
          </w:p>
        </w:tc>
        <w:tc>
          <w:tcPr>
            <w:tcW w:w="479" w:type="pct"/>
            <w:vAlign w:val="center"/>
          </w:tcPr>
          <w:p w:rsidR="00E10DBA" w:rsidRPr="001F54AA" w:rsidRDefault="00E10DBA" w:rsidP="001265F7">
            <w:pPr>
              <w:jc w:val="center"/>
              <w:rPr>
                <w:color w:val="000000"/>
                <w:sz w:val="20"/>
                <w:szCs w:val="20"/>
              </w:rPr>
            </w:pPr>
            <w:r w:rsidRPr="001F54AA">
              <w:rPr>
                <w:color w:val="000000"/>
                <w:sz w:val="20"/>
                <w:szCs w:val="20"/>
              </w:rPr>
              <w:t>360</w:t>
            </w:r>
          </w:p>
        </w:tc>
        <w:tc>
          <w:tcPr>
            <w:tcW w:w="675" w:type="pct"/>
          </w:tcPr>
          <w:p w:rsidR="00E10DBA" w:rsidRPr="001F54AA" w:rsidRDefault="00E10DBA" w:rsidP="001265F7">
            <w:pPr>
              <w:jc w:val="center"/>
              <w:rPr>
                <w:sz w:val="20"/>
                <w:szCs w:val="20"/>
              </w:rPr>
            </w:pPr>
            <w:r w:rsidRPr="001F54AA">
              <w:rPr>
                <w:sz w:val="20"/>
                <w:szCs w:val="20"/>
              </w:rPr>
              <w:t>8.4</w:t>
            </w:r>
          </w:p>
        </w:tc>
      </w:tr>
      <w:tr w:rsidR="00E10DBA" w:rsidRPr="001F54AA" w:rsidTr="001265F7">
        <w:tc>
          <w:tcPr>
            <w:tcW w:w="1407" w:type="pct"/>
          </w:tcPr>
          <w:p w:rsidR="00E10DBA" w:rsidRPr="001F54AA" w:rsidRDefault="00E10DBA" w:rsidP="001265F7">
            <w:pPr>
              <w:rPr>
                <w:sz w:val="20"/>
                <w:szCs w:val="20"/>
              </w:rPr>
            </w:pPr>
            <w:r w:rsidRPr="001F54AA">
              <w:rPr>
                <w:sz w:val="20"/>
                <w:szCs w:val="20"/>
              </w:rPr>
              <w:t>Al/Fe 106/25 (</w:t>
            </w:r>
            <w:proofErr w:type="spellStart"/>
            <w:r w:rsidRPr="001F54AA">
              <w:rPr>
                <w:sz w:val="20"/>
                <w:szCs w:val="20"/>
              </w:rPr>
              <w:t>Suur-Savo</w:t>
            </w:r>
            <w:proofErr w:type="spellEnd"/>
            <w:r w:rsidRPr="001F54AA">
              <w:rPr>
                <w:sz w:val="20"/>
                <w:szCs w:val="20"/>
              </w:rPr>
              <w:t>)</w:t>
            </w:r>
          </w:p>
        </w:tc>
        <w:tc>
          <w:tcPr>
            <w:tcW w:w="1145" w:type="pct"/>
            <w:vAlign w:val="center"/>
          </w:tcPr>
          <w:p w:rsidR="00E10DBA" w:rsidRPr="001F54AA" w:rsidRDefault="00E10DBA" w:rsidP="001265F7">
            <w:pPr>
              <w:jc w:val="center"/>
              <w:rPr>
                <w:sz w:val="20"/>
                <w:szCs w:val="20"/>
              </w:rPr>
            </w:pPr>
            <w:r w:rsidRPr="001F54AA">
              <w:rPr>
                <w:sz w:val="20"/>
                <w:szCs w:val="20"/>
              </w:rPr>
              <w:t>27.66</w:t>
            </w:r>
          </w:p>
        </w:tc>
        <w:tc>
          <w:tcPr>
            <w:tcW w:w="654" w:type="pct"/>
            <w:vAlign w:val="center"/>
          </w:tcPr>
          <w:p w:rsidR="00E10DBA" w:rsidRPr="001F54AA" w:rsidRDefault="00E10DBA" w:rsidP="001265F7">
            <w:pPr>
              <w:jc w:val="center"/>
              <w:rPr>
                <w:color w:val="000000"/>
                <w:sz w:val="20"/>
                <w:szCs w:val="20"/>
              </w:rPr>
            </w:pPr>
            <w:r w:rsidRPr="001F54AA">
              <w:rPr>
                <w:color w:val="000000"/>
                <w:sz w:val="20"/>
                <w:szCs w:val="20"/>
              </w:rPr>
              <w:t>0.279</w:t>
            </w:r>
          </w:p>
        </w:tc>
        <w:tc>
          <w:tcPr>
            <w:tcW w:w="640" w:type="pct"/>
            <w:vAlign w:val="center"/>
          </w:tcPr>
          <w:p w:rsidR="00E10DBA" w:rsidRPr="001F54AA" w:rsidRDefault="00E10DBA" w:rsidP="001265F7">
            <w:pPr>
              <w:jc w:val="center"/>
              <w:rPr>
                <w:color w:val="000000"/>
                <w:sz w:val="20"/>
                <w:szCs w:val="20"/>
              </w:rPr>
            </w:pPr>
            <w:r w:rsidRPr="001F54AA">
              <w:rPr>
                <w:color w:val="000000"/>
                <w:sz w:val="20"/>
                <w:szCs w:val="20"/>
              </w:rPr>
              <w:t>0.344</w:t>
            </w:r>
          </w:p>
        </w:tc>
        <w:tc>
          <w:tcPr>
            <w:tcW w:w="479" w:type="pct"/>
            <w:vAlign w:val="center"/>
          </w:tcPr>
          <w:p w:rsidR="00E10DBA" w:rsidRPr="001F54AA" w:rsidRDefault="00E10DBA" w:rsidP="001265F7">
            <w:pPr>
              <w:jc w:val="center"/>
              <w:rPr>
                <w:color w:val="000000"/>
                <w:sz w:val="20"/>
                <w:szCs w:val="20"/>
              </w:rPr>
            </w:pPr>
            <w:r w:rsidRPr="001F54AA">
              <w:rPr>
                <w:color w:val="000000"/>
                <w:sz w:val="20"/>
                <w:szCs w:val="20"/>
              </w:rPr>
              <w:t>430</w:t>
            </w:r>
          </w:p>
        </w:tc>
        <w:tc>
          <w:tcPr>
            <w:tcW w:w="675" w:type="pct"/>
          </w:tcPr>
          <w:p w:rsidR="00E10DBA" w:rsidRPr="001F54AA" w:rsidRDefault="00E10DBA" w:rsidP="001265F7">
            <w:pPr>
              <w:jc w:val="center"/>
              <w:rPr>
                <w:sz w:val="20"/>
                <w:szCs w:val="20"/>
              </w:rPr>
            </w:pPr>
            <w:r w:rsidRPr="001F54AA">
              <w:rPr>
                <w:sz w:val="20"/>
                <w:szCs w:val="20"/>
              </w:rPr>
              <w:t>10.5</w:t>
            </w:r>
          </w:p>
        </w:tc>
      </w:tr>
      <w:tr w:rsidR="00E10DBA" w:rsidRPr="001F54AA" w:rsidTr="001265F7">
        <w:tc>
          <w:tcPr>
            <w:tcW w:w="1407" w:type="pct"/>
          </w:tcPr>
          <w:p w:rsidR="00E10DBA" w:rsidRPr="001F54AA" w:rsidRDefault="00E10DBA" w:rsidP="001265F7">
            <w:pPr>
              <w:rPr>
                <w:sz w:val="20"/>
                <w:szCs w:val="20"/>
              </w:rPr>
            </w:pPr>
            <w:r w:rsidRPr="001F54AA">
              <w:rPr>
                <w:sz w:val="20"/>
                <w:szCs w:val="20"/>
              </w:rPr>
              <w:t>2 x Al/Fe 106/25</w:t>
            </w:r>
          </w:p>
        </w:tc>
        <w:tc>
          <w:tcPr>
            <w:tcW w:w="1145" w:type="pct"/>
            <w:vAlign w:val="center"/>
          </w:tcPr>
          <w:p w:rsidR="00E10DBA" w:rsidRPr="001F54AA" w:rsidRDefault="00E10DBA" w:rsidP="001265F7">
            <w:pPr>
              <w:jc w:val="center"/>
              <w:rPr>
                <w:sz w:val="20"/>
                <w:szCs w:val="20"/>
              </w:rPr>
            </w:pPr>
            <w:r w:rsidRPr="001F54AA">
              <w:rPr>
                <w:sz w:val="20"/>
                <w:szCs w:val="20"/>
              </w:rPr>
              <w:t>55.32</w:t>
            </w:r>
          </w:p>
        </w:tc>
        <w:tc>
          <w:tcPr>
            <w:tcW w:w="654" w:type="pct"/>
            <w:vAlign w:val="center"/>
          </w:tcPr>
          <w:p w:rsidR="00E10DBA" w:rsidRPr="001F54AA" w:rsidRDefault="00E10DBA" w:rsidP="001265F7">
            <w:pPr>
              <w:jc w:val="center"/>
              <w:rPr>
                <w:color w:val="000000"/>
                <w:sz w:val="20"/>
                <w:szCs w:val="20"/>
              </w:rPr>
            </w:pPr>
            <w:r w:rsidRPr="001F54AA">
              <w:rPr>
                <w:color w:val="000000"/>
                <w:sz w:val="20"/>
                <w:szCs w:val="20"/>
              </w:rPr>
              <w:t>0.140</w:t>
            </w:r>
          </w:p>
        </w:tc>
        <w:tc>
          <w:tcPr>
            <w:tcW w:w="640" w:type="pct"/>
            <w:vAlign w:val="center"/>
          </w:tcPr>
          <w:p w:rsidR="00E10DBA" w:rsidRPr="001F54AA" w:rsidRDefault="00E10DBA" w:rsidP="001265F7">
            <w:pPr>
              <w:jc w:val="center"/>
              <w:rPr>
                <w:color w:val="000000"/>
                <w:sz w:val="20"/>
                <w:szCs w:val="20"/>
              </w:rPr>
            </w:pPr>
            <w:r w:rsidRPr="001F54AA">
              <w:rPr>
                <w:color w:val="000000"/>
                <w:sz w:val="20"/>
                <w:szCs w:val="20"/>
              </w:rPr>
              <w:t>0.172</w:t>
            </w:r>
          </w:p>
        </w:tc>
        <w:tc>
          <w:tcPr>
            <w:tcW w:w="479" w:type="pct"/>
            <w:vAlign w:val="center"/>
          </w:tcPr>
          <w:p w:rsidR="00E10DBA" w:rsidRPr="001F54AA" w:rsidRDefault="00E10DBA" w:rsidP="001265F7">
            <w:pPr>
              <w:jc w:val="center"/>
              <w:rPr>
                <w:color w:val="000000"/>
                <w:sz w:val="20"/>
                <w:szCs w:val="20"/>
              </w:rPr>
            </w:pPr>
            <w:r w:rsidRPr="001F54AA">
              <w:rPr>
                <w:color w:val="000000"/>
                <w:sz w:val="20"/>
                <w:szCs w:val="20"/>
              </w:rPr>
              <w:t>860</w:t>
            </w:r>
          </w:p>
        </w:tc>
        <w:tc>
          <w:tcPr>
            <w:tcW w:w="675" w:type="pct"/>
          </w:tcPr>
          <w:p w:rsidR="00E10DBA" w:rsidRPr="001F54AA" w:rsidRDefault="00E10DBA" w:rsidP="001265F7">
            <w:pPr>
              <w:jc w:val="center"/>
              <w:rPr>
                <w:sz w:val="20"/>
                <w:szCs w:val="20"/>
              </w:rPr>
            </w:pPr>
            <w:r w:rsidRPr="001F54AA">
              <w:rPr>
                <w:sz w:val="20"/>
                <w:szCs w:val="20"/>
              </w:rPr>
              <w:t>21.0</w:t>
            </w:r>
          </w:p>
        </w:tc>
      </w:tr>
    </w:tbl>
    <w:p w:rsidR="00990202" w:rsidRPr="001F54AA" w:rsidRDefault="00990202" w:rsidP="000D635C">
      <w:pPr>
        <w:pStyle w:val="Caption"/>
        <w:keepNext/>
        <w:jc w:val="left"/>
      </w:pPr>
      <w:bookmarkStart w:id="1" w:name="_Ref380739608"/>
    </w:p>
    <w:p w:rsidR="00383537" w:rsidRPr="001F54AA" w:rsidRDefault="00383537" w:rsidP="000D635C">
      <w:pPr>
        <w:pStyle w:val="Caption"/>
        <w:keepNext/>
        <w:jc w:val="left"/>
        <w:rPr>
          <w:b w:val="0"/>
        </w:rPr>
      </w:pPr>
      <w:r w:rsidRPr="001F54AA">
        <w:t xml:space="preserve">Table </w:t>
      </w:r>
      <w:bookmarkEnd w:id="1"/>
      <w:r w:rsidR="00E10DBA" w:rsidRPr="001F54AA">
        <w:t>10</w:t>
      </w:r>
      <w:r w:rsidR="00957D30" w:rsidRPr="001F54AA">
        <w:rPr>
          <w:noProof/>
        </w:rPr>
        <w:t>.</w:t>
      </w:r>
      <w:r w:rsidR="00017E12" w:rsidRPr="001F54AA">
        <w:rPr>
          <w:noProof/>
        </w:rPr>
        <w:t xml:space="preserve"> </w:t>
      </w:r>
      <w:r w:rsidR="00BE33D0" w:rsidRPr="001F54AA">
        <w:rPr>
          <w:b w:val="0"/>
        </w:rPr>
        <w:t>UGC</w:t>
      </w:r>
      <w:r w:rsidRPr="001F54AA">
        <w:rPr>
          <w:b w:val="0"/>
        </w:rPr>
        <w:t xml:space="preserve"> costs and parameters</w:t>
      </w:r>
      <w:r w:rsidR="005E3089" w:rsidRPr="001F54AA">
        <w:rPr>
          <w:b w:val="0"/>
        </w:rPr>
        <w:t xml:space="preserve"> (use these costs for underground and underwater cables)</w:t>
      </w:r>
    </w:p>
    <w:tbl>
      <w:tblPr>
        <w:tblStyle w:val="TableGrid"/>
        <w:tblW w:w="5000" w:type="pct"/>
        <w:tblLook w:val="04A0" w:firstRow="1" w:lastRow="0" w:firstColumn="1" w:lastColumn="0" w:noHBand="0" w:noVBand="1"/>
      </w:tblPr>
      <w:tblGrid>
        <w:gridCol w:w="2811"/>
        <w:gridCol w:w="2209"/>
        <w:gridCol w:w="1116"/>
        <w:gridCol w:w="1262"/>
        <w:gridCol w:w="1419"/>
        <w:gridCol w:w="1259"/>
      </w:tblGrid>
      <w:tr w:rsidR="00F93CC3" w:rsidRPr="001F54AA" w:rsidTr="00F93CC3">
        <w:tc>
          <w:tcPr>
            <w:tcW w:w="1396" w:type="pct"/>
          </w:tcPr>
          <w:p w:rsidR="00DD0AB2" w:rsidRPr="001F54AA" w:rsidRDefault="00DD0AB2" w:rsidP="00430F35">
            <w:pPr>
              <w:jc w:val="center"/>
              <w:rPr>
                <w:b/>
                <w:sz w:val="20"/>
                <w:szCs w:val="20"/>
              </w:rPr>
            </w:pPr>
          </w:p>
        </w:tc>
        <w:tc>
          <w:tcPr>
            <w:tcW w:w="1097" w:type="pct"/>
          </w:tcPr>
          <w:p w:rsidR="00DD0AB2" w:rsidRPr="001F54AA" w:rsidRDefault="00DD0AB2" w:rsidP="00430F35">
            <w:pPr>
              <w:jc w:val="center"/>
              <w:rPr>
                <w:b/>
                <w:sz w:val="20"/>
                <w:szCs w:val="20"/>
              </w:rPr>
            </w:pPr>
            <w:r w:rsidRPr="001F54AA">
              <w:rPr>
                <w:b/>
                <w:sz w:val="20"/>
                <w:szCs w:val="20"/>
              </w:rPr>
              <w:t xml:space="preserve">Fixed cost </w:t>
            </w:r>
          </w:p>
          <w:p w:rsidR="00DD0AB2" w:rsidRPr="001F54AA" w:rsidRDefault="00DD0AB2" w:rsidP="00B47A75">
            <w:pPr>
              <w:jc w:val="center"/>
              <w:rPr>
                <w:sz w:val="20"/>
                <w:szCs w:val="20"/>
              </w:rPr>
            </w:pPr>
            <w:r w:rsidRPr="001F54AA">
              <w:rPr>
                <w:sz w:val="20"/>
                <w:szCs w:val="20"/>
              </w:rPr>
              <w:t>(€/m)</w:t>
            </w:r>
          </w:p>
        </w:tc>
        <w:tc>
          <w:tcPr>
            <w:tcW w:w="550" w:type="pct"/>
          </w:tcPr>
          <w:p w:rsidR="00DD0AB2" w:rsidRPr="001F54AA" w:rsidRDefault="00DD0AB2" w:rsidP="00430F35">
            <w:pPr>
              <w:jc w:val="center"/>
              <w:rPr>
                <w:b/>
                <w:sz w:val="20"/>
                <w:szCs w:val="20"/>
              </w:rPr>
            </w:pPr>
            <w:r w:rsidRPr="001F54AA">
              <w:rPr>
                <w:b/>
                <w:sz w:val="20"/>
                <w:szCs w:val="20"/>
              </w:rPr>
              <w:t xml:space="preserve">Resistance </w:t>
            </w:r>
          </w:p>
          <w:p w:rsidR="00DD0AB2" w:rsidRPr="001F54AA" w:rsidRDefault="00DD0AB2" w:rsidP="00430F35">
            <w:pPr>
              <w:jc w:val="center"/>
              <w:rPr>
                <w:sz w:val="20"/>
                <w:szCs w:val="20"/>
              </w:rPr>
            </w:pPr>
            <w:r w:rsidRPr="001F54AA">
              <w:rPr>
                <w:sz w:val="20"/>
                <w:szCs w:val="20"/>
              </w:rPr>
              <w:t>(</w:t>
            </w:r>
            <w:r w:rsidRPr="001F54AA">
              <w:rPr>
                <w:sz w:val="20"/>
                <w:szCs w:val="20"/>
              </w:rPr>
              <w:sym w:font="Symbol" w:char="F057"/>
            </w:r>
            <w:r w:rsidRPr="001F54AA">
              <w:rPr>
                <w:sz w:val="20"/>
                <w:szCs w:val="20"/>
              </w:rPr>
              <w:t>/km)</w:t>
            </w:r>
          </w:p>
        </w:tc>
        <w:tc>
          <w:tcPr>
            <w:tcW w:w="627" w:type="pct"/>
          </w:tcPr>
          <w:p w:rsidR="00DD0AB2" w:rsidRPr="001F54AA" w:rsidRDefault="00DD0AB2" w:rsidP="00430F35">
            <w:pPr>
              <w:jc w:val="center"/>
              <w:rPr>
                <w:b/>
                <w:sz w:val="20"/>
                <w:szCs w:val="20"/>
              </w:rPr>
            </w:pPr>
            <w:r w:rsidRPr="001F54AA">
              <w:rPr>
                <w:b/>
                <w:sz w:val="20"/>
                <w:szCs w:val="20"/>
              </w:rPr>
              <w:t xml:space="preserve">Reactance </w:t>
            </w:r>
          </w:p>
          <w:p w:rsidR="00DD0AB2" w:rsidRPr="001F54AA" w:rsidRDefault="00DD0AB2" w:rsidP="00430F35">
            <w:pPr>
              <w:jc w:val="center"/>
              <w:rPr>
                <w:sz w:val="20"/>
                <w:szCs w:val="20"/>
              </w:rPr>
            </w:pPr>
            <w:r w:rsidRPr="001F54AA">
              <w:rPr>
                <w:sz w:val="20"/>
                <w:szCs w:val="20"/>
              </w:rPr>
              <w:t>(</w:t>
            </w:r>
            <w:r w:rsidRPr="001F54AA">
              <w:rPr>
                <w:sz w:val="20"/>
                <w:szCs w:val="20"/>
              </w:rPr>
              <w:sym w:font="Symbol" w:char="F057"/>
            </w:r>
            <w:r w:rsidRPr="001F54AA">
              <w:rPr>
                <w:sz w:val="20"/>
                <w:szCs w:val="20"/>
              </w:rPr>
              <w:t>/km)</w:t>
            </w:r>
          </w:p>
        </w:tc>
        <w:tc>
          <w:tcPr>
            <w:tcW w:w="705" w:type="pct"/>
          </w:tcPr>
          <w:p w:rsidR="00DD0AB2" w:rsidRPr="001F54AA" w:rsidRDefault="00DD0AB2" w:rsidP="00430F35">
            <w:pPr>
              <w:jc w:val="center"/>
              <w:rPr>
                <w:b/>
                <w:sz w:val="20"/>
                <w:szCs w:val="20"/>
              </w:rPr>
            </w:pPr>
            <w:r w:rsidRPr="001F54AA">
              <w:rPr>
                <w:b/>
                <w:sz w:val="20"/>
                <w:szCs w:val="20"/>
              </w:rPr>
              <w:t>I</w:t>
            </w:r>
            <w:r w:rsidRPr="001F54AA">
              <w:rPr>
                <w:b/>
                <w:sz w:val="20"/>
                <w:szCs w:val="20"/>
                <w:vertAlign w:val="subscript"/>
              </w:rPr>
              <w:t>max</w:t>
            </w:r>
          </w:p>
          <w:p w:rsidR="00DD0AB2" w:rsidRPr="001F54AA" w:rsidRDefault="00DD0AB2" w:rsidP="00430F35">
            <w:pPr>
              <w:jc w:val="center"/>
              <w:rPr>
                <w:b/>
                <w:sz w:val="20"/>
                <w:szCs w:val="20"/>
              </w:rPr>
            </w:pPr>
            <w:r w:rsidRPr="001F54AA">
              <w:rPr>
                <w:sz w:val="20"/>
                <w:szCs w:val="20"/>
              </w:rPr>
              <w:t>(A)</w:t>
            </w:r>
          </w:p>
        </w:tc>
        <w:tc>
          <w:tcPr>
            <w:tcW w:w="626" w:type="pct"/>
          </w:tcPr>
          <w:p w:rsidR="00DD0AB2" w:rsidRPr="001F54AA" w:rsidRDefault="00DD0AB2" w:rsidP="00430F35">
            <w:pPr>
              <w:jc w:val="center"/>
              <w:rPr>
                <w:b/>
                <w:sz w:val="20"/>
                <w:szCs w:val="20"/>
              </w:rPr>
            </w:pPr>
            <w:r w:rsidRPr="001F54AA">
              <w:rPr>
                <w:b/>
                <w:sz w:val="20"/>
                <w:szCs w:val="20"/>
              </w:rPr>
              <w:t>I</w:t>
            </w:r>
            <w:r w:rsidRPr="001F54AA">
              <w:rPr>
                <w:b/>
                <w:sz w:val="20"/>
                <w:szCs w:val="20"/>
                <w:vertAlign w:val="subscript"/>
              </w:rPr>
              <w:t>k,1s</w:t>
            </w:r>
          </w:p>
          <w:p w:rsidR="00DD0AB2" w:rsidRPr="001F54AA" w:rsidRDefault="00DD0AB2" w:rsidP="00430F35">
            <w:pPr>
              <w:jc w:val="center"/>
              <w:rPr>
                <w:sz w:val="20"/>
                <w:szCs w:val="20"/>
              </w:rPr>
            </w:pPr>
            <w:r w:rsidRPr="001F54AA">
              <w:rPr>
                <w:sz w:val="20"/>
                <w:szCs w:val="20"/>
              </w:rPr>
              <w:t>(kA)</w:t>
            </w:r>
          </w:p>
        </w:tc>
      </w:tr>
      <w:tr w:rsidR="00F93CC3" w:rsidRPr="001F54AA" w:rsidTr="00F93CC3">
        <w:tc>
          <w:tcPr>
            <w:tcW w:w="1396" w:type="pct"/>
            <w:vAlign w:val="center"/>
          </w:tcPr>
          <w:p w:rsidR="00DD0AB2" w:rsidRPr="001F54AA" w:rsidRDefault="00DD0AB2" w:rsidP="00430F35">
            <w:pPr>
              <w:jc w:val="left"/>
              <w:rPr>
                <w:sz w:val="20"/>
                <w:szCs w:val="20"/>
                <w:lang w:eastAsia="fi-FI"/>
              </w:rPr>
            </w:pPr>
            <w:r w:rsidRPr="001F54AA">
              <w:rPr>
                <w:sz w:val="20"/>
                <w:szCs w:val="20"/>
                <w:lang w:eastAsia="fi-FI"/>
              </w:rPr>
              <w:t>AHXAMK 50 mm2</w:t>
            </w:r>
          </w:p>
        </w:tc>
        <w:tc>
          <w:tcPr>
            <w:tcW w:w="1097" w:type="pct"/>
            <w:vAlign w:val="center"/>
          </w:tcPr>
          <w:p w:rsidR="00DD0AB2" w:rsidRPr="001F54AA" w:rsidRDefault="00AA56FC" w:rsidP="00DD0AB2">
            <w:pPr>
              <w:jc w:val="center"/>
              <w:rPr>
                <w:sz w:val="20"/>
                <w:szCs w:val="20"/>
              </w:rPr>
            </w:pPr>
            <w:r w:rsidRPr="001F54AA">
              <w:rPr>
                <w:sz w:val="20"/>
                <w:szCs w:val="20"/>
              </w:rPr>
              <w:t>7</w:t>
            </w:r>
            <w:r w:rsidR="00DD0AB2" w:rsidRPr="001F54AA">
              <w:rPr>
                <w:sz w:val="20"/>
                <w:szCs w:val="20"/>
              </w:rPr>
              <w:t>2.94</w:t>
            </w:r>
          </w:p>
        </w:tc>
        <w:tc>
          <w:tcPr>
            <w:tcW w:w="550" w:type="pct"/>
            <w:vAlign w:val="center"/>
          </w:tcPr>
          <w:p w:rsidR="00DD0AB2" w:rsidRPr="001F54AA" w:rsidRDefault="00DD0AB2" w:rsidP="00DD0AB2">
            <w:pPr>
              <w:jc w:val="center"/>
              <w:rPr>
                <w:sz w:val="20"/>
                <w:szCs w:val="20"/>
              </w:rPr>
            </w:pPr>
            <w:r w:rsidRPr="001F54AA">
              <w:rPr>
                <w:sz w:val="20"/>
                <w:szCs w:val="20"/>
              </w:rPr>
              <w:t>0.641</w:t>
            </w:r>
          </w:p>
        </w:tc>
        <w:tc>
          <w:tcPr>
            <w:tcW w:w="627" w:type="pct"/>
            <w:vAlign w:val="center"/>
          </w:tcPr>
          <w:p w:rsidR="00DD0AB2" w:rsidRPr="001F54AA" w:rsidRDefault="00DD0AB2" w:rsidP="00DD0AB2">
            <w:pPr>
              <w:jc w:val="center"/>
              <w:rPr>
                <w:sz w:val="20"/>
                <w:szCs w:val="20"/>
              </w:rPr>
            </w:pPr>
            <w:r w:rsidRPr="001F54AA">
              <w:rPr>
                <w:sz w:val="20"/>
                <w:szCs w:val="20"/>
              </w:rPr>
              <w:t>0.145</w:t>
            </w:r>
          </w:p>
        </w:tc>
        <w:tc>
          <w:tcPr>
            <w:tcW w:w="705" w:type="pct"/>
            <w:vAlign w:val="center"/>
          </w:tcPr>
          <w:p w:rsidR="00DD0AB2" w:rsidRPr="001F54AA" w:rsidRDefault="00DD0AB2" w:rsidP="00DD0AB2">
            <w:pPr>
              <w:jc w:val="center"/>
              <w:rPr>
                <w:color w:val="000000"/>
                <w:sz w:val="20"/>
                <w:szCs w:val="20"/>
              </w:rPr>
            </w:pPr>
            <w:r w:rsidRPr="001F54AA">
              <w:rPr>
                <w:color w:val="000000"/>
                <w:sz w:val="20"/>
                <w:szCs w:val="20"/>
              </w:rPr>
              <w:t>155</w:t>
            </w:r>
          </w:p>
        </w:tc>
        <w:tc>
          <w:tcPr>
            <w:tcW w:w="626" w:type="pct"/>
          </w:tcPr>
          <w:p w:rsidR="00DD0AB2" w:rsidRPr="001F54AA" w:rsidRDefault="00E876DB" w:rsidP="00B4787E">
            <w:pPr>
              <w:jc w:val="center"/>
              <w:rPr>
                <w:sz w:val="20"/>
                <w:szCs w:val="20"/>
              </w:rPr>
            </w:pPr>
            <w:r w:rsidRPr="001F54AA">
              <w:rPr>
                <w:sz w:val="20"/>
                <w:szCs w:val="20"/>
              </w:rPr>
              <w:t>4.7</w:t>
            </w:r>
          </w:p>
        </w:tc>
      </w:tr>
      <w:tr w:rsidR="00F93CC3" w:rsidRPr="001F54AA" w:rsidTr="00F93CC3">
        <w:tc>
          <w:tcPr>
            <w:tcW w:w="1396" w:type="pct"/>
            <w:vAlign w:val="center"/>
          </w:tcPr>
          <w:p w:rsidR="00DD0AB2" w:rsidRPr="001F54AA" w:rsidRDefault="00DD0AB2" w:rsidP="00430F35">
            <w:pPr>
              <w:jc w:val="left"/>
              <w:rPr>
                <w:sz w:val="20"/>
                <w:szCs w:val="20"/>
                <w:lang w:eastAsia="fi-FI"/>
              </w:rPr>
            </w:pPr>
            <w:r w:rsidRPr="001F54AA">
              <w:rPr>
                <w:sz w:val="20"/>
                <w:szCs w:val="20"/>
                <w:lang w:eastAsia="fi-FI"/>
              </w:rPr>
              <w:t>AHXAMK 150 mm</w:t>
            </w:r>
            <w:r w:rsidRPr="001F54AA">
              <w:rPr>
                <w:sz w:val="20"/>
                <w:szCs w:val="20"/>
                <w:vertAlign w:val="superscript"/>
                <w:lang w:eastAsia="fi-FI"/>
              </w:rPr>
              <w:t>2</w:t>
            </w:r>
          </w:p>
        </w:tc>
        <w:tc>
          <w:tcPr>
            <w:tcW w:w="1097" w:type="pct"/>
            <w:vAlign w:val="center"/>
          </w:tcPr>
          <w:p w:rsidR="00DD0AB2" w:rsidRPr="001F54AA" w:rsidRDefault="00AA56FC" w:rsidP="00DD0AB2">
            <w:pPr>
              <w:jc w:val="center"/>
              <w:rPr>
                <w:sz w:val="20"/>
                <w:szCs w:val="20"/>
              </w:rPr>
            </w:pPr>
            <w:r w:rsidRPr="001F54AA">
              <w:rPr>
                <w:sz w:val="20"/>
                <w:szCs w:val="20"/>
              </w:rPr>
              <w:t>8</w:t>
            </w:r>
            <w:r w:rsidR="00DD0AB2" w:rsidRPr="001F54AA">
              <w:rPr>
                <w:sz w:val="20"/>
                <w:szCs w:val="20"/>
              </w:rPr>
              <w:t>2.04</w:t>
            </w:r>
          </w:p>
        </w:tc>
        <w:tc>
          <w:tcPr>
            <w:tcW w:w="550" w:type="pct"/>
            <w:vAlign w:val="center"/>
          </w:tcPr>
          <w:p w:rsidR="00DD0AB2" w:rsidRPr="001F54AA" w:rsidRDefault="00DD0AB2" w:rsidP="00DD0AB2">
            <w:pPr>
              <w:jc w:val="center"/>
              <w:rPr>
                <w:color w:val="000000"/>
                <w:sz w:val="20"/>
                <w:szCs w:val="20"/>
              </w:rPr>
            </w:pPr>
            <w:r w:rsidRPr="001F54AA">
              <w:rPr>
                <w:color w:val="000000"/>
                <w:sz w:val="20"/>
                <w:szCs w:val="20"/>
              </w:rPr>
              <w:t>0.250</w:t>
            </w:r>
          </w:p>
        </w:tc>
        <w:tc>
          <w:tcPr>
            <w:tcW w:w="627" w:type="pct"/>
            <w:vAlign w:val="center"/>
          </w:tcPr>
          <w:p w:rsidR="00DD0AB2" w:rsidRPr="001F54AA" w:rsidRDefault="00DD0AB2" w:rsidP="00DD0AB2">
            <w:pPr>
              <w:jc w:val="center"/>
              <w:rPr>
                <w:color w:val="000000"/>
                <w:sz w:val="20"/>
                <w:szCs w:val="20"/>
              </w:rPr>
            </w:pPr>
            <w:r w:rsidRPr="001F54AA">
              <w:rPr>
                <w:color w:val="000000"/>
                <w:sz w:val="20"/>
                <w:szCs w:val="20"/>
              </w:rPr>
              <w:t>0.123</w:t>
            </w:r>
          </w:p>
        </w:tc>
        <w:tc>
          <w:tcPr>
            <w:tcW w:w="705" w:type="pct"/>
            <w:vAlign w:val="center"/>
          </w:tcPr>
          <w:p w:rsidR="00DD0AB2" w:rsidRPr="001F54AA" w:rsidRDefault="00DD0AB2" w:rsidP="00DD0AB2">
            <w:pPr>
              <w:jc w:val="center"/>
              <w:rPr>
                <w:color w:val="000000"/>
                <w:sz w:val="20"/>
                <w:szCs w:val="20"/>
              </w:rPr>
            </w:pPr>
            <w:r w:rsidRPr="001F54AA">
              <w:rPr>
                <w:color w:val="000000"/>
                <w:sz w:val="20"/>
                <w:szCs w:val="20"/>
              </w:rPr>
              <w:t>300</w:t>
            </w:r>
          </w:p>
        </w:tc>
        <w:tc>
          <w:tcPr>
            <w:tcW w:w="626" w:type="pct"/>
          </w:tcPr>
          <w:p w:rsidR="00DD0AB2" w:rsidRPr="001F54AA" w:rsidRDefault="00A24EDD" w:rsidP="00B4787E">
            <w:pPr>
              <w:jc w:val="center"/>
              <w:rPr>
                <w:sz w:val="20"/>
                <w:szCs w:val="20"/>
              </w:rPr>
            </w:pPr>
            <w:r w:rsidRPr="001F54AA">
              <w:rPr>
                <w:sz w:val="20"/>
                <w:szCs w:val="20"/>
              </w:rPr>
              <w:t>14.5</w:t>
            </w:r>
          </w:p>
        </w:tc>
      </w:tr>
      <w:tr w:rsidR="00F93CC3" w:rsidRPr="001F54AA" w:rsidTr="00F93CC3">
        <w:tc>
          <w:tcPr>
            <w:tcW w:w="1396" w:type="pct"/>
            <w:vAlign w:val="center"/>
          </w:tcPr>
          <w:p w:rsidR="00DD0AB2" w:rsidRPr="001F54AA" w:rsidRDefault="00DD0AB2" w:rsidP="00430F35">
            <w:pPr>
              <w:jc w:val="left"/>
              <w:rPr>
                <w:sz w:val="20"/>
                <w:szCs w:val="20"/>
                <w:lang w:eastAsia="fi-FI"/>
              </w:rPr>
            </w:pPr>
            <w:r w:rsidRPr="001F54AA">
              <w:rPr>
                <w:sz w:val="20"/>
                <w:szCs w:val="20"/>
                <w:lang w:eastAsia="fi-FI"/>
              </w:rPr>
              <w:t>AHXAMK 240 mm</w:t>
            </w:r>
            <w:r w:rsidRPr="001F54AA">
              <w:rPr>
                <w:sz w:val="20"/>
                <w:szCs w:val="20"/>
                <w:vertAlign w:val="superscript"/>
                <w:lang w:eastAsia="fi-FI"/>
              </w:rPr>
              <w:t>2</w:t>
            </w:r>
          </w:p>
        </w:tc>
        <w:tc>
          <w:tcPr>
            <w:tcW w:w="1097" w:type="pct"/>
            <w:vAlign w:val="center"/>
          </w:tcPr>
          <w:p w:rsidR="00DD0AB2" w:rsidRPr="001F54AA" w:rsidRDefault="00AA56FC" w:rsidP="00DD0AB2">
            <w:pPr>
              <w:jc w:val="center"/>
              <w:rPr>
                <w:sz w:val="20"/>
                <w:szCs w:val="20"/>
              </w:rPr>
            </w:pPr>
            <w:r w:rsidRPr="001F54AA">
              <w:rPr>
                <w:sz w:val="20"/>
                <w:szCs w:val="20"/>
              </w:rPr>
              <w:t>9</w:t>
            </w:r>
            <w:r w:rsidR="00DD0AB2" w:rsidRPr="001F54AA">
              <w:rPr>
                <w:sz w:val="20"/>
                <w:szCs w:val="20"/>
              </w:rPr>
              <w:t>0.24</w:t>
            </w:r>
          </w:p>
        </w:tc>
        <w:tc>
          <w:tcPr>
            <w:tcW w:w="550" w:type="pct"/>
            <w:vAlign w:val="center"/>
          </w:tcPr>
          <w:p w:rsidR="00DD0AB2" w:rsidRPr="001F54AA" w:rsidRDefault="00DD0AB2" w:rsidP="00DD0AB2">
            <w:pPr>
              <w:jc w:val="center"/>
              <w:rPr>
                <w:color w:val="000000"/>
                <w:sz w:val="20"/>
                <w:szCs w:val="20"/>
              </w:rPr>
            </w:pPr>
            <w:r w:rsidRPr="001F54AA">
              <w:rPr>
                <w:color w:val="000000"/>
                <w:sz w:val="20"/>
                <w:szCs w:val="20"/>
              </w:rPr>
              <w:t>0.150</w:t>
            </w:r>
          </w:p>
        </w:tc>
        <w:tc>
          <w:tcPr>
            <w:tcW w:w="627" w:type="pct"/>
            <w:vAlign w:val="center"/>
          </w:tcPr>
          <w:p w:rsidR="00DD0AB2" w:rsidRPr="001F54AA" w:rsidRDefault="00DD0AB2" w:rsidP="00DD0AB2">
            <w:pPr>
              <w:jc w:val="center"/>
              <w:rPr>
                <w:color w:val="000000"/>
                <w:sz w:val="20"/>
                <w:szCs w:val="20"/>
              </w:rPr>
            </w:pPr>
            <w:r w:rsidRPr="001F54AA">
              <w:rPr>
                <w:color w:val="000000"/>
                <w:sz w:val="20"/>
                <w:szCs w:val="20"/>
              </w:rPr>
              <w:t>0.110</w:t>
            </w:r>
          </w:p>
        </w:tc>
        <w:tc>
          <w:tcPr>
            <w:tcW w:w="705" w:type="pct"/>
            <w:vAlign w:val="center"/>
          </w:tcPr>
          <w:p w:rsidR="00DD0AB2" w:rsidRPr="001F54AA" w:rsidRDefault="00DD0AB2" w:rsidP="00DD0AB2">
            <w:pPr>
              <w:jc w:val="center"/>
              <w:rPr>
                <w:color w:val="000000"/>
                <w:sz w:val="20"/>
                <w:szCs w:val="20"/>
              </w:rPr>
            </w:pPr>
            <w:r w:rsidRPr="001F54AA">
              <w:rPr>
                <w:color w:val="000000"/>
                <w:sz w:val="20"/>
                <w:szCs w:val="20"/>
              </w:rPr>
              <w:t>385</w:t>
            </w:r>
          </w:p>
        </w:tc>
        <w:tc>
          <w:tcPr>
            <w:tcW w:w="626" w:type="pct"/>
          </w:tcPr>
          <w:p w:rsidR="00DD0AB2" w:rsidRPr="001F54AA" w:rsidRDefault="00A24EDD" w:rsidP="00B4787E">
            <w:pPr>
              <w:jc w:val="center"/>
              <w:rPr>
                <w:sz w:val="20"/>
                <w:szCs w:val="20"/>
              </w:rPr>
            </w:pPr>
            <w:r w:rsidRPr="001F54AA">
              <w:rPr>
                <w:sz w:val="20"/>
                <w:szCs w:val="20"/>
              </w:rPr>
              <w:t>22.6</w:t>
            </w:r>
          </w:p>
        </w:tc>
      </w:tr>
      <w:tr w:rsidR="00F93CC3" w:rsidRPr="001F54AA" w:rsidTr="00F93CC3">
        <w:tc>
          <w:tcPr>
            <w:tcW w:w="1396" w:type="pct"/>
            <w:vAlign w:val="center"/>
          </w:tcPr>
          <w:p w:rsidR="00DD0AB2" w:rsidRPr="001F54AA" w:rsidRDefault="00DD0AB2" w:rsidP="00430F35">
            <w:pPr>
              <w:jc w:val="left"/>
              <w:rPr>
                <w:sz w:val="20"/>
                <w:szCs w:val="20"/>
                <w:lang w:eastAsia="fi-FI"/>
              </w:rPr>
            </w:pPr>
            <w:r w:rsidRPr="001F54AA">
              <w:rPr>
                <w:sz w:val="20"/>
                <w:szCs w:val="20"/>
                <w:lang w:eastAsia="fi-FI"/>
              </w:rPr>
              <w:t>2 x AHXAMK 240 mm</w:t>
            </w:r>
            <w:r w:rsidRPr="001F54AA">
              <w:rPr>
                <w:sz w:val="20"/>
                <w:szCs w:val="20"/>
                <w:vertAlign w:val="superscript"/>
                <w:lang w:eastAsia="fi-FI"/>
              </w:rPr>
              <w:t>2</w:t>
            </w:r>
          </w:p>
        </w:tc>
        <w:tc>
          <w:tcPr>
            <w:tcW w:w="1097" w:type="pct"/>
            <w:vAlign w:val="center"/>
          </w:tcPr>
          <w:p w:rsidR="00DD0AB2" w:rsidRPr="001F54AA" w:rsidRDefault="00AA56FC" w:rsidP="00DD0AB2">
            <w:pPr>
              <w:jc w:val="center"/>
              <w:rPr>
                <w:sz w:val="20"/>
                <w:szCs w:val="20"/>
              </w:rPr>
            </w:pPr>
            <w:r w:rsidRPr="001F54AA">
              <w:rPr>
                <w:sz w:val="20"/>
                <w:szCs w:val="20"/>
              </w:rPr>
              <w:t>13</w:t>
            </w:r>
            <w:r w:rsidR="00DD0AB2" w:rsidRPr="001F54AA">
              <w:rPr>
                <w:sz w:val="20"/>
                <w:szCs w:val="20"/>
              </w:rPr>
              <w:t>0.48</w:t>
            </w:r>
          </w:p>
        </w:tc>
        <w:tc>
          <w:tcPr>
            <w:tcW w:w="550" w:type="pct"/>
            <w:vAlign w:val="center"/>
          </w:tcPr>
          <w:p w:rsidR="00DD0AB2" w:rsidRPr="001F54AA" w:rsidRDefault="00DD0AB2" w:rsidP="00DD0AB2">
            <w:pPr>
              <w:jc w:val="center"/>
              <w:rPr>
                <w:color w:val="000000"/>
                <w:sz w:val="20"/>
                <w:szCs w:val="20"/>
              </w:rPr>
            </w:pPr>
            <w:r w:rsidRPr="001F54AA">
              <w:rPr>
                <w:color w:val="000000"/>
                <w:sz w:val="20"/>
                <w:szCs w:val="20"/>
              </w:rPr>
              <w:t>0.075</w:t>
            </w:r>
          </w:p>
        </w:tc>
        <w:tc>
          <w:tcPr>
            <w:tcW w:w="627" w:type="pct"/>
            <w:vAlign w:val="center"/>
          </w:tcPr>
          <w:p w:rsidR="00DD0AB2" w:rsidRPr="001F54AA" w:rsidRDefault="00DD0AB2" w:rsidP="00DD0AB2">
            <w:pPr>
              <w:jc w:val="center"/>
              <w:rPr>
                <w:color w:val="000000"/>
                <w:sz w:val="20"/>
                <w:szCs w:val="20"/>
              </w:rPr>
            </w:pPr>
            <w:r w:rsidRPr="001F54AA">
              <w:rPr>
                <w:color w:val="000000"/>
                <w:sz w:val="20"/>
                <w:szCs w:val="20"/>
              </w:rPr>
              <w:t>0.055</w:t>
            </w:r>
          </w:p>
        </w:tc>
        <w:tc>
          <w:tcPr>
            <w:tcW w:w="705" w:type="pct"/>
            <w:vAlign w:val="center"/>
          </w:tcPr>
          <w:p w:rsidR="00DD0AB2" w:rsidRPr="001F54AA" w:rsidRDefault="00DD0AB2" w:rsidP="00DD0AB2">
            <w:pPr>
              <w:jc w:val="center"/>
              <w:rPr>
                <w:color w:val="000000"/>
                <w:sz w:val="20"/>
                <w:szCs w:val="20"/>
              </w:rPr>
            </w:pPr>
            <w:r w:rsidRPr="001F54AA">
              <w:rPr>
                <w:color w:val="000000"/>
                <w:sz w:val="20"/>
                <w:szCs w:val="20"/>
              </w:rPr>
              <w:t>770</w:t>
            </w:r>
          </w:p>
        </w:tc>
        <w:tc>
          <w:tcPr>
            <w:tcW w:w="626" w:type="pct"/>
          </w:tcPr>
          <w:p w:rsidR="00DD0AB2" w:rsidRPr="001F54AA" w:rsidRDefault="00A24EDD" w:rsidP="00B4787E">
            <w:pPr>
              <w:jc w:val="center"/>
              <w:rPr>
                <w:sz w:val="20"/>
                <w:szCs w:val="20"/>
              </w:rPr>
            </w:pPr>
            <w:r w:rsidRPr="001F54AA">
              <w:rPr>
                <w:sz w:val="20"/>
                <w:szCs w:val="20"/>
              </w:rPr>
              <w:t>45.2</w:t>
            </w:r>
          </w:p>
        </w:tc>
      </w:tr>
      <w:tr w:rsidR="00F93CC3" w:rsidRPr="001F54AA" w:rsidTr="00F93CC3">
        <w:tc>
          <w:tcPr>
            <w:tcW w:w="1396" w:type="pct"/>
            <w:vAlign w:val="center"/>
          </w:tcPr>
          <w:p w:rsidR="004D0A2D" w:rsidRPr="001F54AA" w:rsidRDefault="004D0A2D" w:rsidP="005E3089">
            <w:pPr>
              <w:jc w:val="left"/>
              <w:rPr>
                <w:sz w:val="20"/>
                <w:szCs w:val="20"/>
                <w:lang w:eastAsia="fi-FI"/>
              </w:rPr>
            </w:pPr>
            <w:r w:rsidRPr="001F54AA">
              <w:rPr>
                <w:sz w:val="20"/>
                <w:szCs w:val="20"/>
                <w:lang w:eastAsia="fi-FI"/>
              </w:rPr>
              <w:t xml:space="preserve">Overhead line to </w:t>
            </w:r>
            <w:r w:rsidR="005E3089" w:rsidRPr="001F54AA">
              <w:rPr>
                <w:sz w:val="20"/>
                <w:szCs w:val="20"/>
                <w:lang w:eastAsia="fi-FI"/>
              </w:rPr>
              <w:t xml:space="preserve">underwater </w:t>
            </w:r>
            <w:r w:rsidRPr="001F54AA">
              <w:rPr>
                <w:sz w:val="20"/>
                <w:szCs w:val="20"/>
                <w:lang w:eastAsia="fi-FI"/>
              </w:rPr>
              <w:t xml:space="preserve">cable connection </w:t>
            </w:r>
            <w:r w:rsidR="005E3089" w:rsidRPr="001F54AA">
              <w:rPr>
                <w:rStyle w:val="FootnoteReference"/>
                <w:sz w:val="20"/>
                <w:szCs w:val="20"/>
                <w:lang w:eastAsia="fi-FI"/>
              </w:rPr>
              <w:footnoteReference w:id="2"/>
            </w:r>
          </w:p>
        </w:tc>
        <w:tc>
          <w:tcPr>
            <w:tcW w:w="1097" w:type="pct"/>
            <w:vAlign w:val="center"/>
          </w:tcPr>
          <w:p w:rsidR="004D0A2D" w:rsidRPr="001F54AA" w:rsidRDefault="004D0A2D" w:rsidP="00DD0AB2">
            <w:pPr>
              <w:jc w:val="center"/>
              <w:rPr>
                <w:sz w:val="20"/>
                <w:szCs w:val="20"/>
              </w:rPr>
            </w:pPr>
            <w:r w:rsidRPr="001F54AA">
              <w:rPr>
                <w:sz w:val="20"/>
                <w:szCs w:val="20"/>
              </w:rPr>
              <w:t>6000.00€ per connection</w:t>
            </w:r>
          </w:p>
        </w:tc>
        <w:tc>
          <w:tcPr>
            <w:tcW w:w="550" w:type="pct"/>
            <w:vAlign w:val="center"/>
          </w:tcPr>
          <w:p w:rsidR="004D0A2D" w:rsidRPr="001F54AA" w:rsidRDefault="004D0A2D" w:rsidP="00DD0AB2">
            <w:pPr>
              <w:jc w:val="center"/>
              <w:rPr>
                <w:color w:val="000000"/>
                <w:sz w:val="20"/>
                <w:szCs w:val="20"/>
              </w:rPr>
            </w:pPr>
          </w:p>
        </w:tc>
        <w:tc>
          <w:tcPr>
            <w:tcW w:w="627" w:type="pct"/>
            <w:vAlign w:val="center"/>
          </w:tcPr>
          <w:p w:rsidR="004D0A2D" w:rsidRPr="001F54AA" w:rsidRDefault="004D0A2D" w:rsidP="00DD0AB2">
            <w:pPr>
              <w:jc w:val="center"/>
              <w:rPr>
                <w:color w:val="000000"/>
                <w:sz w:val="20"/>
                <w:szCs w:val="20"/>
              </w:rPr>
            </w:pPr>
          </w:p>
        </w:tc>
        <w:tc>
          <w:tcPr>
            <w:tcW w:w="705" w:type="pct"/>
            <w:vAlign w:val="center"/>
          </w:tcPr>
          <w:p w:rsidR="004D0A2D" w:rsidRPr="001F54AA" w:rsidRDefault="004D0A2D" w:rsidP="00DD0AB2">
            <w:pPr>
              <w:jc w:val="center"/>
              <w:rPr>
                <w:color w:val="000000"/>
                <w:sz w:val="20"/>
                <w:szCs w:val="20"/>
              </w:rPr>
            </w:pPr>
          </w:p>
        </w:tc>
        <w:tc>
          <w:tcPr>
            <w:tcW w:w="626" w:type="pct"/>
          </w:tcPr>
          <w:p w:rsidR="004D0A2D" w:rsidRPr="001F54AA" w:rsidRDefault="004D0A2D" w:rsidP="00B4787E">
            <w:pPr>
              <w:jc w:val="center"/>
              <w:rPr>
                <w:sz w:val="20"/>
                <w:szCs w:val="20"/>
              </w:rPr>
            </w:pPr>
          </w:p>
        </w:tc>
      </w:tr>
      <w:tr w:rsidR="00F93CC3" w:rsidRPr="001F54AA" w:rsidTr="00F93CC3">
        <w:tc>
          <w:tcPr>
            <w:tcW w:w="1396" w:type="pct"/>
            <w:vAlign w:val="center"/>
          </w:tcPr>
          <w:p w:rsidR="00F93CC3" w:rsidRPr="001F54AA" w:rsidRDefault="00F93CC3" w:rsidP="005E3089">
            <w:pPr>
              <w:jc w:val="left"/>
              <w:rPr>
                <w:sz w:val="20"/>
                <w:szCs w:val="20"/>
                <w:lang w:eastAsia="fi-FI"/>
              </w:rPr>
            </w:pPr>
            <w:r w:rsidRPr="001F54AA">
              <w:rPr>
                <w:sz w:val="20"/>
                <w:szCs w:val="20"/>
                <w:lang w:eastAsia="fi-FI"/>
              </w:rPr>
              <w:t>Underground cable T-joint</w:t>
            </w:r>
          </w:p>
        </w:tc>
        <w:tc>
          <w:tcPr>
            <w:tcW w:w="1097" w:type="pct"/>
            <w:vAlign w:val="center"/>
          </w:tcPr>
          <w:p w:rsidR="00F93CC3" w:rsidRPr="001F54AA" w:rsidRDefault="00F93CC3" w:rsidP="00DD0AB2">
            <w:pPr>
              <w:jc w:val="center"/>
              <w:rPr>
                <w:sz w:val="20"/>
                <w:szCs w:val="20"/>
              </w:rPr>
            </w:pPr>
            <w:r w:rsidRPr="001F54AA">
              <w:rPr>
                <w:sz w:val="20"/>
                <w:szCs w:val="20"/>
              </w:rPr>
              <w:t>3000.00€ per T-joint</w:t>
            </w:r>
          </w:p>
        </w:tc>
        <w:tc>
          <w:tcPr>
            <w:tcW w:w="550" w:type="pct"/>
            <w:vAlign w:val="center"/>
          </w:tcPr>
          <w:p w:rsidR="00F93CC3" w:rsidRPr="001F54AA" w:rsidRDefault="00F93CC3" w:rsidP="00DD0AB2">
            <w:pPr>
              <w:jc w:val="center"/>
              <w:rPr>
                <w:color w:val="000000"/>
                <w:sz w:val="20"/>
                <w:szCs w:val="20"/>
              </w:rPr>
            </w:pPr>
          </w:p>
        </w:tc>
        <w:tc>
          <w:tcPr>
            <w:tcW w:w="627" w:type="pct"/>
            <w:vAlign w:val="center"/>
          </w:tcPr>
          <w:p w:rsidR="00F93CC3" w:rsidRPr="001F54AA" w:rsidRDefault="00F93CC3" w:rsidP="00DD0AB2">
            <w:pPr>
              <w:jc w:val="center"/>
              <w:rPr>
                <w:color w:val="000000"/>
                <w:sz w:val="20"/>
                <w:szCs w:val="20"/>
              </w:rPr>
            </w:pPr>
          </w:p>
        </w:tc>
        <w:tc>
          <w:tcPr>
            <w:tcW w:w="705" w:type="pct"/>
            <w:vAlign w:val="center"/>
          </w:tcPr>
          <w:p w:rsidR="00F93CC3" w:rsidRPr="001F54AA" w:rsidRDefault="00F93CC3" w:rsidP="00DD0AB2">
            <w:pPr>
              <w:jc w:val="center"/>
              <w:rPr>
                <w:color w:val="000000"/>
                <w:sz w:val="20"/>
                <w:szCs w:val="20"/>
              </w:rPr>
            </w:pPr>
          </w:p>
        </w:tc>
        <w:tc>
          <w:tcPr>
            <w:tcW w:w="626" w:type="pct"/>
          </w:tcPr>
          <w:p w:rsidR="00F93CC3" w:rsidRPr="001F54AA" w:rsidRDefault="00F93CC3" w:rsidP="00B4787E">
            <w:pPr>
              <w:jc w:val="center"/>
              <w:rPr>
                <w:sz w:val="20"/>
                <w:szCs w:val="20"/>
              </w:rPr>
            </w:pPr>
          </w:p>
        </w:tc>
      </w:tr>
    </w:tbl>
    <w:p w:rsidR="00C546BD" w:rsidRPr="001F54AA" w:rsidRDefault="00C546BD" w:rsidP="00383537">
      <w:pPr>
        <w:pStyle w:val="Caption"/>
        <w:keepNext/>
        <w:jc w:val="center"/>
      </w:pPr>
    </w:p>
    <w:p w:rsidR="00E10DBA" w:rsidRPr="001F54AA" w:rsidRDefault="00E10DBA" w:rsidP="00E10DBA"/>
    <w:p w:rsidR="002623F1" w:rsidRPr="001F54AA" w:rsidRDefault="002623F1" w:rsidP="00B420B2">
      <w:pPr>
        <w:pStyle w:val="Heading2"/>
        <w:spacing w:after="120"/>
      </w:pPr>
      <w:r w:rsidRPr="001F54AA">
        <w:t xml:space="preserve">Appendix </w:t>
      </w:r>
      <w:r w:rsidR="002503BA" w:rsidRPr="001F54AA">
        <w:t>D:</w:t>
      </w:r>
      <w:r w:rsidR="00C3555C" w:rsidRPr="001F54AA">
        <w:t xml:space="preserve"> </w:t>
      </w:r>
      <w:r w:rsidRPr="001F54AA">
        <w:t>Discount factors</w:t>
      </w:r>
      <w:r w:rsidR="0002081B" w:rsidRPr="001F54AA">
        <w:t>,</w:t>
      </w:r>
      <w:r w:rsidR="005722ED" w:rsidRPr="001F54AA">
        <w:t xml:space="preserve"> i.e.</w:t>
      </w:r>
      <w:r w:rsidR="0002081B" w:rsidRPr="001F54AA">
        <w:t>,</w:t>
      </w:r>
      <w:r w:rsidR="005722ED" w:rsidRPr="001F54AA">
        <w:t xml:space="preserve"> capitalization factors</w:t>
      </w:r>
    </w:p>
    <w:p w:rsidR="008924C2" w:rsidRPr="001F54AA" w:rsidRDefault="002623F1" w:rsidP="002503BA">
      <w:r w:rsidRPr="001F54AA">
        <w:t xml:space="preserve">Because of the effect of load growth and interest rates, the present value of costs over the review period is not just the number of years in the review period times the annual costs. This would only be the case if there were no interest rate and no load growth! </w:t>
      </w:r>
      <w:r w:rsidR="002B2587" w:rsidRPr="001F54AA">
        <w:t>F</w:t>
      </w:r>
      <w:r w:rsidRPr="001F54AA">
        <w:t>or this assignment you need to be able to assess the present value of the network(s) in this assignment</w:t>
      </w:r>
      <w:r w:rsidR="008924C2" w:rsidRPr="001F54AA">
        <w:t xml:space="preserve">. </w:t>
      </w:r>
    </w:p>
    <w:p w:rsidR="008924C2" w:rsidRPr="001F54AA" w:rsidRDefault="008924C2" w:rsidP="002623F1">
      <w:r w:rsidRPr="001F54AA">
        <w:t>The total costs</w:t>
      </w:r>
      <w:r w:rsidR="00064159" w:rsidRPr="001F54AA">
        <w:t xml:space="preserve"> </w:t>
      </w:r>
      <w:r w:rsidR="00064159" w:rsidRPr="001F54AA">
        <w:rPr>
          <w:i/>
        </w:rPr>
        <w:t>C</w:t>
      </w:r>
      <w:r w:rsidR="00064159" w:rsidRPr="001F54AA">
        <w:rPr>
          <w:vertAlign w:val="subscript"/>
        </w:rPr>
        <w:t>LCC</w:t>
      </w:r>
      <w:r w:rsidRPr="001F54AA">
        <w:t xml:space="preserve"> of each network will be</w:t>
      </w:r>
      <w:r w:rsidR="004152FE" w:rsidRPr="001F54AA">
        <w:t xml:space="preserve"> (see Appendix </w:t>
      </w:r>
      <w:r w:rsidR="00990202" w:rsidRPr="001F54AA">
        <w:t>E</w:t>
      </w:r>
      <w:r w:rsidR="004152FE" w:rsidRPr="001F54AA">
        <w:t xml:space="preserve"> for some hints on conductor choice)</w:t>
      </w:r>
      <w:r w:rsidRPr="001F54AA">
        <w:t>:</w:t>
      </w:r>
    </w:p>
    <w:p w:rsidR="004906B0" w:rsidRPr="001F54AA" w:rsidRDefault="004906B0" w:rsidP="002623F1">
      <w:r w:rsidRPr="001F54AA">
        <w:rPr>
          <w:i/>
        </w:rPr>
        <w:t>C</w:t>
      </w:r>
      <w:r w:rsidRPr="001F54AA">
        <w:rPr>
          <w:vertAlign w:val="subscript"/>
        </w:rPr>
        <w:t>LCC</w:t>
      </w:r>
      <w:r w:rsidR="00433804" w:rsidRPr="001F54AA">
        <w:rPr>
          <w:vertAlign w:val="subscript"/>
        </w:rPr>
        <w:t xml:space="preserve"> </w:t>
      </w:r>
      <w:r w:rsidRPr="001F54AA">
        <w:t>=</w:t>
      </w:r>
      <w:r w:rsidR="00433804" w:rsidRPr="001F54AA">
        <w:t xml:space="preserve"> </w:t>
      </w:r>
      <w:r w:rsidRPr="001F54AA">
        <w:rPr>
          <w:i/>
        </w:rPr>
        <w:t>C</w:t>
      </w:r>
      <w:r w:rsidRPr="001F54AA">
        <w:rPr>
          <w:vertAlign w:val="subscript"/>
        </w:rPr>
        <w:t>I</w:t>
      </w:r>
      <w:r w:rsidR="00433804" w:rsidRPr="001F54AA">
        <w:rPr>
          <w:vertAlign w:val="subscript"/>
        </w:rPr>
        <w:t xml:space="preserve"> </w:t>
      </w:r>
      <w:r w:rsidRPr="001F54AA">
        <w:t>+</w:t>
      </w:r>
      <w:r w:rsidR="00433804" w:rsidRPr="001F54AA">
        <w:t xml:space="preserve"> </w:t>
      </w:r>
      <w:r w:rsidRPr="001F54AA">
        <w:rPr>
          <w:i/>
        </w:rPr>
        <w:t>C</w:t>
      </w:r>
      <w:r w:rsidRPr="001F54AA">
        <w:rPr>
          <w:vertAlign w:val="subscript"/>
        </w:rPr>
        <w:t>L</w:t>
      </w:r>
      <w:r w:rsidR="00433804" w:rsidRPr="001F54AA">
        <w:rPr>
          <w:vertAlign w:val="subscript"/>
        </w:rPr>
        <w:t xml:space="preserve"> </w:t>
      </w:r>
      <w:r w:rsidRPr="001F54AA">
        <w:t>+</w:t>
      </w:r>
      <w:r w:rsidR="00433804" w:rsidRPr="001F54AA">
        <w:t xml:space="preserve"> </w:t>
      </w:r>
      <w:r w:rsidRPr="001F54AA">
        <w:rPr>
          <w:i/>
        </w:rPr>
        <w:t>C</w:t>
      </w:r>
      <w:r w:rsidRPr="001F54AA">
        <w:rPr>
          <w:vertAlign w:val="subscript"/>
        </w:rPr>
        <w:t>F</w:t>
      </w:r>
    </w:p>
    <w:p w:rsidR="004906B0" w:rsidRPr="001F54AA" w:rsidRDefault="004906B0" w:rsidP="008924C2">
      <w:pPr>
        <w:pStyle w:val="ListParagraph"/>
        <w:numPr>
          <w:ilvl w:val="0"/>
          <w:numId w:val="5"/>
        </w:numPr>
      </w:pPr>
      <w:r w:rsidRPr="001F54AA">
        <w:rPr>
          <w:i/>
        </w:rPr>
        <w:t>C</w:t>
      </w:r>
      <w:r w:rsidRPr="001F54AA">
        <w:rPr>
          <w:vertAlign w:val="subscript"/>
        </w:rPr>
        <w:t>I</w:t>
      </w:r>
      <w:r w:rsidRPr="001F54AA">
        <w:t xml:space="preserve">, </w:t>
      </w:r>
      <w:r w:rsidR="008924C2" w:rsidRPr="001F54AA">
        <w:t>the investment costs</w:t>
      </w:r>
    </w:p>
    <w:p w:rsidR="002623F1" w:rsidRPr="001F54AA" w:rsidRDefault="004906B0" w:rsidP="008924C2">
      <w:pPr>
        <w:pStyle w:val="ListParagraph"/>
        <w:numPr>
          <w:ilvl w:val="0"/>
          <w:numId w:val="5"/>
        </w:numPr>
      </w:pPr>
      <w:r w:rsidRPr="001F54AA">
        <w:rPr>
          <w:i/>
        </w:rPr>
        <w:t>C</w:t>
      </w:r>
      <w:r w:rsidRPr="001F54AA">
        <w:rPr>
          <w:vertAlign w:val="subscript"/>
        </w:rPr>
        <w:t>L</w:t>
      </w:r>
      <w:r w:rsidRPr="001F54AA">
        <w:t xml:space="preserve">, </w:t>
      </w:r>
      <w:r w:rsidR="008924C2" w:rsidRPr="001F54AA">
        <w:t>the cost of losses ove</w:t>
      </w:r>
      <w:r w:rsidR="0072225A" w:rsidRPr="001F54AA">
        <w:t>r the review period</w:t>
      </w:r>
    </w:p>
    <w:p w:rsidR="008924C2" w:rsidRPr="001F54AA" w:rsidRDefault="004906B0" w:rsidP="008924C2">
      <w:pPr>
        <w:pStyle w:val="ListParagraph"/>
        <w:numPr>
          <w:ilvl w:val="0"/>
          <w:numId w:val="5"/>
        </w:numPr>
      </w:pPr>
      <w:r w:rsidRPr="001F54AA">
        <w:rPr>
          <w:i/>
        </w:rPr>
        <w:t>C</w:t>
      </w:r>
      <w:r w:rsidRPr="001F54AA">
        <w:rPr>
          <w:vertAlign w:val="subscript"/>
        </w:rPr>
        <w:t>F</w:t>
      </w:r>
      <w:r w:rsidRPr="001F54AA">
        <w:t xml:space="preserve">, </w:t>
      </w:r>
      <w:r w:rsidR="008924C2" w:rsidRPr="001F54AA">
        <w:t>the cost of outages</w:t>
      </w:r>
      <w:r w:rsidR="008D6879" w:rsidRPr="001F54AA">
        <w:t xml:space="preserve"> over the review period</w:t>
      </w:r>
    </w:p>
    <w:p w:rsidR="003E3E01" w:rsidRPr="001F54AA" w:rsidRDefault="003E3E01" w:rsidP="008924C2">
      <w:pPr>
        <w:pStyle w:val="ListParagraph"/>
        <w:ind w:left="0"/>
      </w:pPr>
    </w:p>
    <w:p w:rsidR="008924C2" w:rsidRPr="001F54AA" w:rsidRDefault="008924C2" w:rsidP="008924C2">
      <w:pPr>
        <w:pStyle w:val="ListParagraph"/>
        <w:ind w:left="0"/>
      </w:pPr>
      <w:r w:rsidRPr="001F54AA">
        <w:t>You need the following formulae:</w:t>
      </w:r>
    </w:p>
    <w:p w:rsidR="008924C2" w:rsidRPr="001F54AA" w:rsidRDefault="00F3057F" w:rsidP="008924C2">
      <w:pPr>
        <w:pStyle w:val="ListParagraph"/>
        <w:ind w:left="0"/>
      </w:pPr>
      <w:r w:rsidRPr="001F54AA">
        <w:rPr>
          <w:position w:val="-28"/>
        </w:rPr>
        <w:object w:dxaOrig="11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5pt;height:30.6pt" o:ole="">
            <v:imagedata r:id="rId19" o:title=""/>
          </v:shape>
          <o:OLEObject Type="Embed" ProgID="Equation.3" ShapeID="_x0000_i1025" DrawAspect="Content" ObjectID="_1768031590" r:id="rId20"/>
        </w:object>
      </w:r>
      <w:r w:rsidR="00BC0A9A" w:rsidRPr="001F54AA">
        <w:t xml:space="preserve">,    </w:t>
      </w:r>
      <w:r w:rsidRPr="001F54AA">
        <w:rPr>
          <w:position w:val="-28"/>
        </w:rPr>
        <w:object w:dxaOrig="1219" w:dyaOrig="700">
          <v:shape id="_x0000_i1026" type="#_x0000_t75" style="width:59.55pt;height:36.1pt" o:ole="">
            <v:imagedata r:id="rId21" o:title=""/>
          </v:shape>
          <o:OLEObject Type="Embed" ProgID="Equation.3" ShapeID="_x0000_i1026" DrawAspect="Content" ObjectID="_1768031591" r:id="rId22"/>
        </w:object>
      </w:r>
      <w:r w:rsidR="00BC0A9A" w:rsidRPr="001F54AA">
        <w:t xml:space="preserve">  and  </w:t>
      </w:r>
      <w:r w:rsidRPr="001F54AA">
        <w:rPr>
          <w:position w:val="-28"/>
        </w:rPr>
        <w:object w:dxaOrig="1040" w:dyaOrig="660">
          <v:shape id="_x0000_i1027" type="#_x0000_t75" style="width:53.85pt;height:30.6pt" o:ole="">
            <v:imagedata r:id="rId23" o:title=""/>
          </v:shape>
          <o:OLEObject Type="Embed" ProgID="Equation.3" ShapeID="_x0000_i1027" DrawAspect="Content" ObjectID="_1768031592" r:id="rId24"/>
        </w:object>
      </w:r>
      <w:r w:rsidR="002B0636" w:rsidRPr="001F54AA">
        <w:tab/>
      </w:r>
      <w:r w:rsidR="002B0636" w:rsidRPr="001F54AA">
        <w:tab/>
      </w:r>
      <w:r w:rsidR="002B0636" w:rsidRPr="001F54AA">
        <w:tab/>
      </w:r>
      <w:r w:rsidR="002B0636" w:rsidRPr="001F54AA">
        <w:tab/>
      </w:r>
      <w:r w:rsidR="002B0636" w:rsidRPr="001F54AA">
        <w:tab/>
      </w:r>
      <w:r w:rsidR="0028166D" w:rsidRPr="001F54AA">
        <w:tab/>
      </w:r>
      <w:r w:rsidR="0028166D" w:rsidRPr="001F54AA">
        <w:tab/>
      </w:r>
      <w:r w:rsidR="002B0636" w:rsidRPr="001F54AA">
        <w:t>(1), (2) and (3)</w:t>
      </w:r>
    </w:p>
    <w:p w:rsidR="008924C2" w:rsidRPr="001F54AA" w:rsidRDefault="00F3057F" w:rsidP="008924C2">
      <w:pPr>
        <w:pStyle w:val="ListParagraph"/>
        <w:ind w:left="0"/>
      </w:pPr>
      <w:r w:rsidRPr="001F54AA">
        <w:rPr>
          <w:position w:val="-34"/>
        </w:rPr>
        <w:object w:dxaOrig="3660" w:dyaOrig="800">
          <v:shape id="_x0000_i1028" type="#_x0000_t75" style="width:180.1pt;height:41.4pt" o:ole="">
            <v:imagedata r:id="rId25" o:title=""/>
          </v:shape>
          <o:OLEObject Type="Embed" ProgID="Equation.3" ShapeID="_x0000_i1028" DrawAspect="Content" ObjectID="_1768031593" r:id="rId26"/>
        </w:object>
      </w:r>
      <w:r w:rsidR="0028166D" w:rsidRPr="001F54AA">
        <w:tab/>
      </w:r>
      <w:r w:rsidR="0028166D" w:rsidRPr="001F54AA">
        <w:tab/>
      </w:r>
      <w:r w:rsidR="0028166D" w:rsidRPr="001F54AA">
        <w:tab/>
      </w:r>
      <w:r w:rsidR="0028166D" w:rsidRPr="001F54AA">
        <w:tab/>
      </w:r>
      <w:r w:rsidR="0028166D" w:rsidRPr="001F54AA">
        <w:tab/>
      </w:r>
      <w:r w:rsidR="0028166D" w:rsidRPr="001F54AA">
        <w:tab/>
      </w:r>
      <w:r w:rsidR="0028166D" w:rsidRPr="001F54AA">
        <w:tab/>
      </w:r>
      <w:r w:rsidR="002B0636" w:rsidRPr="001F54AA">
        <w:t>(4)</w:t>
      </w:r>
    </w:p>
    <w:p w:rsidR="00BC0A9A" w:rsidRPr="001F54AA" w:rsidRDefault="008C1A20" w:rsidP="008924C2">
      <w:pPr>
        <w:pStyle w:val="ListParagraph"/>
        <w:ind w:left="0"/>
      </w:pPr>
      <w:r w:rsidRPr="001F54AA">
        <w:rPr>
          <w:position w:val="-34"/>
        </w:rPr>
        <w:object w:dxaOrig="3540" w:dyaOrig="800">
          <v:shape id="_x0000_i1029" type="#_x0000_t75" style="width:174pt;height:41.4pt" o:ole="">
            <v:imagedata r:id="rId27" o:title=""/>
          </v:shape>
          <o:OLEObject Type="Embed" ProgID="Equation.3" ShapeID="_x0000_i1029" DrawAspect="Content" ObjectID="_1768031594" r:id="rId28"/>
        </w:object>
      </w:r>
      <w:r w:rsidR="002B0636" w:rsidRPr="001F54AA">
        <w:tab/>
      </w:r>
      <w:r w:rsidR="002B0636" w:rsidRPr="001F54AA">
        <w:tab/>
      </w:r>
      <w:r w:rsidR="002B0636" w:rsidRPr="001F54AA">
        <w:tab/>
      </w:r>
      <w:r w:rsidR="002B0636" w:rsidRPr="001F54AA">
        <w:tab/>
      </w:r>
      <w:r w:rsidR="002B0636" w:rsidRPr="001F54AA">
        <w:tab/>
      </w:r>
      <w:r w:rsidR="002B0636" w:rsidRPr="001F54AA">
        <w:tab/>
      </w:r>
      <w:r w:rsidR="002B0636" w:rsidRPr="001F54AA">
        <w:tab/>
      </w:r>
      <w:r w:rsidR="002B0636" w:rsidRPr="001F54AA">
        <w:tab/>
        <w:t>(5)</w:t>
      </w:r>
    </w:p>
    <w:p w:rsidR="008924C2" w:rsidRPr="001F54AA" w:rsidRDefault="008924C2" w:rsidP="008924C2">
      <w:pPr>
        <w:pStyle w:val="ListParagraph"/>
        <w:ind w:left="0"/>
      </w:pPr>
    </w:p>
    <w:p w:rsidR="00F3057F" w:rsidRPr="001F54AA" w:rsidRDefault="00F3057F" w:rsidP="008924C2">
      <w:pPr>
        <w:pStyle w:val="ListParagraph"/>
        <w:ind w:left="0"/>
      </w:pPr>
      <w:proofErr w:type="gramStart"/>
      <w:r w:rsidRPr="001F54AA">
        <w:t>where</w:t>
      </w:r>
      <w:proofErr w:type="gramEnd"/>
    </w:p>
    <w:p w:rsidR="00F3057F" w:rsidRPr="001F54AA" w:rsidRDefault="00F3057F" w:rsidP="00F3057F">
      <w:pPr>
        <w:pStyle w:val="ListParagraph"/>
        <w:ind w:left="0" w:firstLine="720"/>
      </w:pPr>
      <w:proofErr w:type="gramStart"/>
      <w:r w:rsidRPr="001F54AA">
        <w:rPr>
          <w:i/>
        </w:rPr>
        <w:t>r</w:t>
      </w:r>
      <w:proofErr w:type="gramEnd"/>
      <w:r w:rsidRPr="001F54AA">
        <w:t xml:space="preserve"> is load growth</w:t>
      </w:r>
    </w:p>
    <w:p w:rsidR="00F3057F" w:rsidRPr="001F54AA" w:rsidRDefault="00F3057F" w:rsidP="00F3057F">
      <w:pPr>
        <w:pStyle w:val="ListParagraph"/>
        <w:ind w:left="0" w:firstLine="720"/>
      </w:pPr>
      <w:proofErr w:type="gramStart"/>
      <w:r w:rsidRPr="001F54AA">
        <w:rPr>
          <w:i/>
        </w:rPr>
        <w:t>p</w:t>
      </w:r>
      <w:proofErr w:type="gramEnd"/>
      <w:r w:rsidRPr="001F54AA">
        <w:t xml:space="preserve"> is interest rate</w:t>
      </w:r>
    </w:p>
    <w:p w:rsidR="00F3057F" w:rsidRPr="001F54AA" w:rsidRDefault="00F3057F" w:rsidP="00F3057F">
      <w:pPr>
        <w:pStyle w:val="ListParagraph"/>
        <w:ind w:left="0" w:firstLine="720"/>
      </w:pPr>
      <w:r w:rsidRPr="001F54AA">
        <w:rPr>
          <w:i/>
        </w:rPr>
        <w:t>T</w:t>
      </w:r>
      <w:r w:rsidRPr="001F54AA">
        <w:t xml:space="preserve"> is review period</w:t>
      </w:r>
      <w:r w:rsidR="00F36DAB" w:rsidRPr="001F54AA">
        <w:t xml:space="preserve"> and</w:t>
      </w:r>
    </w:p>
    <w:p w:rsidR="00F3057F" w:rsidRPr="001F54AA" w:rsidRDefault="00F3057F" w:rsidP="00F3057F">
      <w:pPr>
        <w:pStyle w:val="ListParagraph"/>
        <w:ind w:left="0" w:firstLine="720"/>
      </w:pPr>
      <w:proofErr w:type="gramStart"/>
      <w:r w:rsidRPr="001F54AA">
        <w:rPr>
          <w:i/>
        </w:rPr>
        <w:t>t</w:t>
      </w:r>
      <w:proofErr w:type="gramEnd"/>
      <w:r w:rsidRPr="001F54AA">
        <w:t>’ is load growth period</w:t>
      </w:r>
      <w:r w:rsidR="00F36DAB" w:rsidRPr="001F54AA">
        <w:t>.</w:t>
      </w:r>
    </w:p>
    <w:p w:rsidR="008924C2" w:rsidRPr="001F54AA" w:rsidRDefault="00BC0A9A" w:rsidP="00BC0A9A">
      <w:r w:rsidRPr="001F54AA">
        <w:t>One principle in the above formulae is that</w:t>
      </w:r>
      <w:r w:rsidR="00C31DCC" w:rsidRPr="001F54AA">
        <w:t xml:space="preserve"> resistive line</w:t>
      </w:r>
      <w:r w:rsidRPr="001F54AA">
        <w:t xml:space="preserve"> loss</w:t>
      </w:r>
      <w:r w:rsidR="0008696F" w:rsidRPr="001F54AA">
        <w:t xml:space="preserve"> (</w:t>
      </w:r>
      <w:r w:rsidR="00752722" w:rsidRPr="001F54AA">
        <w:t>3</w:t>
      </w:r>
      <w:r w:rsidR="0008696F" w:rsidRPr="001F54AA">
        <w:rPr>
          <w:i/>
        </w:rPr>
        <w:t>I</w:t>
      </w:r>
      <w:r w:rsidR="0008696F" w:rsidRPr="001F54AA">
        <w:rPr>
          <w:vertAlign w:val="superscript"/>
        </w:rPr>
        <w:t>2</w:t>
      </w:r>
      <w:r w:rsidR="0008696F" w:rsidRPr="001F54AA">
        <w:rPr>
          <w:i/>
        </w:rPr>
        <w:t>R</w:t>
      </w:r>
      <w:r w:rsidR="0008696F" w:rsidRPr="001F54AA">
        <w:t>)</w:t>
      </w:r>
      <w:r w:rsidRPr="001F54AA">
        <w:t xml:space="preserve"> related costs vary </w:t>
      </w:r>
      <w:proofErr w:type="spellStart"/>
      <w:r w:rsidRPr="001F54AA">
        <w:t>quadratic</w:t>
      </w:r>
      <w:r w:rsidR="00892B54" w:rsidRPr="001F54AA">
        <w:t>ally</w:t>
      </w:r>
      <w:proofErr w:type="spellEnd"/>
      <w:r w:rsidRPr="001F54AA">
        <w:t xml:space="preserve"> with load growth</w:t>
      </w:r>
      <w:r w:rsidR="002503BA" w:rsidRPr="001F54AA">
        <w:t>, where</w:t>
      </w:r>
      <w:r w:rsidR="00892B54" w:rsidRPr="001F54AA">
        <w:t>as load related costs (e.g. outage costs) rise linearly with load growth. The fact that money tends to lose value going into the future lessens the effect of these increases –</w:t>
      </w:r>
      <w:r w:rsidR="00752722" w:rsidRPr="001F54AA">
        <w:t xml:space="preserve"> </w:t>
      </w:r>
      <w:r w:rsidR="00892B54" w:rsidRPr="001F54AA">
        <w:t>the interest rate ex</w:t>
      </w:r>
      <w:r w:rsidR="00C31DCC" w:rsidRPr="001F54AA">
        <w:t>pressions</w:t>
      </w:r>
      <w:r w:rsidR="00752722" w:rsidRPr="001F54AA">
        <w:t xml:space="preserve"> are</w:t>
      </w:r>
      <w:r w:rsidR="00C31DCC" w:rsidRPr="001F54AA">
        <w:t xml:space="preserve"> in the denominators</w:t>
      </w:r>
      <w:r w:rsidR="00752722" w:rsidRPr="001F54AA">
        <w:t>..</w:t>
      </w:r>
      <w:r w:rsidR="00C31DCC" w:rsidRPr="001F54AA">
        <w:t>.</w:t>
      </w:r>
    </w:p>
    <w:p w:rsidR="004152FE" w:rsidRPr="001F54AA" w:rsidRDefault="00284886">
      <w:pPr>
        <w:rPr>
          <w:b/>
        </w:rPr>
      </w:pPr>
      <w:r w:rsidRPr="001F54AA">
        <w:t>For example, u</w:t>
      </w:r>
      <w:r w:rsidR="00892B54" w:rsidRPr="001F54AA">
        <w:t xml:space="preserve">sing the above formulae for a load growth </w:t>
      </w:r>
      <w:r w:rsidR="00C31DCC" w:rsidRPr="001F54AA">
        <w:rPr>
          <w:i/>
        </w:rPr>
        <w:t>r</w:t>
      </w:r>
      <w:r w:rsidR="00892B54" w:rsidRPr="001F54AA">
        <w:t xml:space="preserve"> of 3% for a</w:t>
      </w:r>
      <w:r w:rsidR="009110A9" w:rsidRPr="001F54AA">
        <w:t xml:space="preserve"> load</w:t>
      </w:r>
      <w:r w:rsidR="00AF2302" w:rsidRPr="001F54AA">
        <w:t xml:space="preserve"> growth</w:t>
      </w:r>
      <w:r w:rsidR="00892B54" w:rsidRPr="001F54AA">
        <w:t xml:space="preserve"> period </w:t>
      </w:r>
      <w:r w:rsidR="00892B54" w:rsidRPr="001F54AA">
        <w:rPr>
          <w:i/>
        </w:rPr>
        <w:t xml:space="preserve">t’ </w:t>
      </w:r>
      <w:r w:rsidR="00892B54" w:rsidRPr="001F54AA">
        <w:t xml:space="preserve">of 20 years, an interest rate </w:t>
      </w:r>
      <w:r w:rsidR="00AF2302" w:rsidRPr="001F54AA">
        <w:rPr>
          <w:i/>
        </w:rPr>
        <w:t>p</w:t>
      </w:r>
      <w:r w:rsidR="00892B54" w:rsidRPr="001F54AA">
        <w:t xml:space="preserve"> of 4</w:t>
      </w:r>
      <w:r w:rsidR="00776D5E" w:rsidRPr="001F54AA">
        <w:t xml:space="preserve"> </w:t>
      </w:r>
      <w:r w:rsidR="00892B54" w:rsidRPr="001F54AA">
        <w:t>% over the</w:t>
      </w:r>
      <w:r w:rsidR="00C31DCC" w:rsidRPr="001F54AA">
        <w:t xml:space="preserve"> full</w:t>
      </w:r>
      <w:r w:rsidR="00892B54" w:rsidRPr="001F54AA">
        <w:t xml:space="preserve"> review period </w:t>
      </w:r>
      <w:r w:rsidR="00892B54" w:rsidRPr="001F54AA">
        <w:rPr>
          <w:i/>
        </w:rPr>
        <w:t>T</w:t>
      </w:r>
      <w:r w:rsidR="00892B54" w:rsidRPr="001F54AA">
        <w:t xml:space="preserve"> of 40 years, you should get:</w:t>
      </w:r>
      <w:r w:rsidR="00AF2302" w:rsidRPr="001F54AA">
        <w:t xml:space="preserve"> </w:t>
      </w:r>
      <w:r w:rsidR="00892B54" w:rsidRPr="001F54AA">
        <w:rPr>
          <w:i/>
        </w:rPr>
        <w:sym w:font="Symbol" w:char="F06B"/>
      </w:r>
      <w:r w:rsidR="00892B54" w:rsidRPr="001F54AA">
        <w:rPr>
          <w:i/>
          <w:vertAlign w:val="subscript"/>
        </w:rPr>
        <w:t>losses</w:t>
      </w:r>
      <w:r w:rsidR="00892B54" w:rsidRPr="001F54AA">
        <w:t xml:space="preserve"> = 45.04 and </w:t>
      </w:r>
      <w:r w:rsidR="00892B54" w:rsidRPr="001F54AA">
        <w:rPr>
          <w:i/>
        </w:rPr>
        <w:sym w:font="Symbol" w:char="F06B"/>
      </w:r>
      <w:r w:rsidR="00892B54" w:rsidRPr="001F54AA">
        <w:rPr>
          <w:i/>
          <w:vertAlign w:val="subscript"/>
        </w:rPr>
        <w:t>load</w:t>
      </w:r>
      <w:r w:rsidR="00892B54" w:rsidRPr="001F54AA">
        <w:t xml:space="preserve"> = 29.3</w:t>
      </w:r>
      <w:r w:rsidR="00AF2302" w:rsidRPr="001F54AA">
        <w:t>.</w:t>
      </w:r>
      <w:r w:rsidR="00AF01B2" w:rsidRPr="001F54AA">
        <w:t xml:space="preserve"> If </w:t>
      </w:r>
      <w:r w:rsidR="00AF01B2" w:rsidRPr="001F54AA">
        <w:rPr>
          <w:i/>
        </w:rPr>
        <w:t xml:space="preserve">r </w:t>
      </w:r>
      <w:r w:rsidR="00AF01B2" w:rsidRPr="001F54AA">
        <w:t xml:space="preserve">= 0.12 % for 40 years and </w:t>
      </w:r>
      <w:r w:rsidR="00AF01B2" w:rsidRPr="001F54AA">
        <w:rPr>
          <w:i/>
        </w:rPr>
        <w:t>p</w:t>
      </w:r>
      <w:r w:rsidR="00AF01B2" w:rsidRPr="001F54AA">
        <w:t xml:space="preserve"> = 4 %, </w:t>
      </w:r>
      <w:r w:rsidR="007B61AD" w:rsidRPr="001F54AA">
        <w:t xml:space="preserve">then </w:t>
      </w:r>
      <w:r w:rsidR="00AF01B2" w:rsidRPr="001F54AA">
        <w:rPr>
          <w:i/>
        </w:rPr>
        <w:sym w:font="Symbol" w:char="F06B"/>
      </w:r>
      <w:r w:rsidR="00AF01B2" w:rsidRPr="001F54AA">
        <w:rPr>
          <w:i/>
          <w:vertAlign w:val="subscript"/>
        </w:rPr>
        <w:t>losses</w:t>
      </w:r>
      <w:r w:rsidR="00AF01B2" w:rsidRPr="001F54AA">
        <w:t xml:space="preserve"> = </w:t>
      </w:r>
      <w:r w:rsidR="00F72274" w:rsidRPr="001F54AA">
        <w:t>20</w:t>
      </w:r>
      <w:r w:rsidR="00AF01B2" w:rsidRPr="001F54AA">
        <w:t>.5</w:t>
      </w:r>
      <w:r w:rsidR="00F72274" w:rsidRPr="001F54AA">
        <w:t>5</w:t>
      </w:r>
      <w:r w:rsidR="00AF01B2" w:rsidRPr="001F54AA">
        <w:t xml:space="preserve"> and </w:t>
      </w:r>
      <w:r w:rsidR="00AF01B2" w:rsidRPr="001F54AA">
        <w:rPr>
          <w:i/>
        </w:rPr>
        <w:sym w:font="Symbol" w:char="F06B"/>
      </w:r>
      <w:r w:rsidR="00AF01B2" w:rsidRPr="001F54AA">
        <w:rPr>
          <w:i/>
          <w:vertAlign w:val="subscript"/>
        </w:rPr>
        <w:t>load</w:t>
      </w:r>
      <w:r w:rsidR="00AF01B2" w:rsidRPr="001F54AA">
        <w:t xml:space="preserve"> = </w:t>
      </w:r>
      <w:r w:rsidR="00F72274" w:rsidRPr="001F54AA">
        <w:t>20</w:t>
      </w:r>
      <w:r w:rsidR="00AF01B2" w:rsidRPr="001F54AA">
        <w:t>.</w:t>
      </w:r>
      <w:r w:rsidR="00F72274" w:rsidRPr="001F54AA">
        <w:t>17</w:t>
      </w:r>
      <w:r w:rsidR="00AF01B2" w:rsidRPr="001F54AA">
        <w:t>.</w:t>
      </w:r>
      <w:r w:rsidR="00E73691" w:rsidRPr="001F54AA">
        <w:t xml:space="preserve"> </w:t>
      </w:r>
      <w:r w:rsidR="00E73691" w:rsidRPr="001F54AA">
        <w:rPr>
          <w:b/>
        </w:rPr>
        <w:t>Note, th</w:t>
      </w:r>
      <w:r w:rsidR="007B61AD" w:rsidRPr="001F54AA">
        <w:rPr>
          <w:b/>
        </w:rPr>
        <w:t>ese</w:t>
      </w:r>
      <w:r w:rsidR="00E73691" w:rsidRPr="001F54AA">
        <w:rPr>
          <w:b/>
        </w:rPr>
        <w:t xml:space="preserve"> </w:t>
      </w:r>
      <w:r w:rsidR="007B61AD" w:rsidRPr="001F54AA">
        <w:rPr>
          <w:b/>
        </w:rPr>
        <w:t>are</w:t>
      </w:r>
      <w:r w:rsidR="00E73691" w:rsidRPr="001F54AA">
        <w:rPr>
          <w:b/>
        </w:rPr>
        <w:t xml:space="preserve"> </w:t>
      </w:r>
      <w:r w:rsidR="007B61AD" w:rsidRPr="001F54AA">
        <w:rPr>
          <w:b/>
        </w:rPr>
        <w:t>only examples</w:t>
      </w:r>
      <w:r w:rsidR="00E73691" w:rsidRPr="001F54AA">
        <w:rPr>
          <w:b/>
        </w:rPr>
        <w:t>, the load growth</w:t>
      </w:r>
      <w:r w:rsidR="007B61AD" w:rsidRPr="001F54AA">
        <w:rPr>
          <w:b/>
        </w:rPr>
        <w:t xml:space="preserve"> and interest rate</w:t>
      </w:r>
      <w:r w:rsidR="00E73691" w:rsidRPr="001F54AA">
        <w:rPr>
          <w:b/>
        </w:rPr>
        <w:t xml:space="preserve"> for your assignment </w:t>
      </w:r>
      <w:r w:rsidR="00A412EC" w:rsidRPr="001F54AA">
        <w:rPr>
          <w:b/>
        </w:rPr>
        <w:t>planning task may be different</w:t>
      </w:r>
      <w:r w:rsidR="00E73691" w:rsidRPr="001F54AA">
        <w:rPr>
          <w:b/>
        </w:rPr>
        <w:t>…</w:t>
      </w:r>
    </w:p>
    <w:p w:rsidR="00B420B2" w:rsidRPr="001F54AA" w:rsidRDefault="00C3555C" w:rsidP="00C3555C">
      <w:pPr>
        <w:pStyle w:val="Heading2"/>
      </w:pPr>
      <w:r w:rsidRPr="001F54AA">
        <w:t>Appendix E</w:t>
      </w:r>
      <w:r w:rsidR="00FE2FA4" w:rsidRPr="001F54AA">
        <w:t>:</w:t>
      </w:r>
      <w:r w:rsidR="004A2907" w:rsidRPr="001F54AA">
        <w:t xml:space="preserve"> </w:t>
      </w:r>
      <w:r w:rsidR="004152FE" w:rsidRPr="001F54AA">
        <w:t>Conductor cost curves for each line type</w:t>
      </w:r>
    </w:p>
    <w:p w:rsidR="00834C48" w:rsidRPr="001F54AA" w:rsidRDefault="004152FE" w:rsidP="000D635C">
      <w:pPr>
        <w:pStyle w:val="Caption"/>
        <w:keepNext/>
        <w:jc w:val="left"/>
      </w:pPr>
      <w:r w:rsidRPr="001F54AA">
        <w:t>For each line type there are a number of conductor sizes</w:t>
      </w:r>
      <w:r w:rsidR="00131C00" w:rsidRPr="001F54AA">
        <w:t xml:space="preserve"> (conductor family)</w:t>
      </w:r>
      <w:r w:rsidRPr="001F54AA">
        <w:t>, whose parameters are given in</w:t>
      </w:r>
      <w:r w:rsidR="00131C00" w:rsidRPr="001F54AA">
        <w:t xml:space="preserve"> </w:t>
      </w:r>
      <w:r w:rsidR="00131C00" w:rsidRPr="001F54AA">
        <w:fldChar w:fldCharType="begin"/>
      </w:r>
      <w:r w:rsidR="00131C00" w:rsidRPr="001F54AA">
        <w:instrText xml:space="preserve"> REF _Ref380739608 \h </w:instrText>
      </w:r>
      <w:r w:rsidR="00131C00" w:rsidRPr="001F54AA">
        <w:fldChar w:fldCharType="separate"/>
      </w:r>
    </w:p>
    <w:p w:rsidR="004152FE" w:rsidRPr="001F54AA" w:rsidRDefault="00834C48" w:rsidP="002503BA">
      <w:r w:rsidRPr="001F54AA">
        <w:t xml:space="preserve">Table </w:t>
      </w:r>
      <w:r w:rsidR="00131C00" w:rsidRPr="001F54AA">
        <w:fldChar w:fldCharType="end"/>
      </w:r>
      <w:r w:rsidR="00752722" w:rsidRPr="001F54AA">
        <w:t>10</w:t>
      </w:r>
      <w:r w:rsidR="004152FE" w:rsidRPr="001F54AA">
        <w:t xml:space="preserve">. You will need to assess the appropriate conductor sizes when assessing the costs. For </w:t>
      </w:r>
      <w:r w:rsidR="008625CE" w:rsidRPr="001F54AA">
        <w:t>this,</w:t>
      </w:r>
      <w:r w:rsidR="004152FE" w:rsidRPr="001F54AA">
        <w:t xml:space="preserve"> you need </w:t>
      </w:r>
      <w:r w:rsidR="00FE1B6A" w:rsidRPr="001F54AA">
        <w:t>to consider</w:t>
      </w:r>
      <w:r w:rsidR="004152FE" w:rsidRPr="001F54AA">
        <w:t xml:space="preserve"> the investment cost plus the loss related costs as a function of power transfer for each conductor size. The best thin</w:t>
      </w:r>
      <w:r w:rsidR="008625CE">
        <w:t>g to illustrate this is a graph;</w:t>
      </w:r>
      <w:r w:rsidR="004152FE" w:rsidRPr="001F54AA">
        <w:t xml:space="preserve"> see Figure </w:t>
      </w:r>
      <w:r w:rsidR="009E2D13" w:rsidRPr="001F54AA">
        <w:t>2 below.</w:t>
      </w:r>
      <w:r w:rsidR="00C56000" w:rsidRPr="001F54AA">
        <w:t xml:space="preserve"> </w:t>
      </w:r>
      <w:r w:rsidR="008625CE">
        <w:t>However, for logistic reasons, the same conductor size would probably be used for all line sections in a given section of distribution network, especially with underground cables.</w:t>
      </w:r>
    </w:p>
    <w:p w:rsidR="009E2D13" w:rsidRPr="001F54AA" w:rsidRDefault="00C6747B" w:rsidP="009E2D13">
      <w:pPr>
        <w:keepNext/>
        <w:jc w:val="center"/>
      </w:pPr>
      <w:r w:rsidRPr="001F54AA">
        <w:rPr>
          <w:noProof/>
          <w:lang w:eastAsia="en-GB"/>
        </w:rPr>
        <w:lastRenderedPageBreak/>
        <w:drawing>
          <wp:inline distT="0" distB="0" distL="0" distR="0">
            <wp:extent cx="6400800" cy="4179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0" cy="4179570"/>
                    </a:xfrm>
                    <a:prstGeom prst="rect">
                      <a:avLst/>
                    </a:prstGeom>
                    <a:noFill/>
                    <a:ln>
                      <a:noFill/>
                    </a:ln>
                  </pic:spPr>
                </pic:pic>
              </a:graphicData>
            </a:graphic>
          </wp:inline>
        </w:drawing>
      </w:r>
    </w:p>
    <w:p w:rsidR="004152FE" w:rsidRPr="001F54AA" w:rsidRDefault="009E2D13" w:rsidP="009E2D13">
      <w:pPr>
        <w:pStyle w:val="Caption"/>
        <w:jc w:val="center"/>
        <w:rPr>
          <w:b w:val="0"/>
        </w:rPr>
      </w:pPr>
      <w:r w:rsidRPr="001F54AA">
        <w:t xml:space="preserve">Figure </w:t>
      </w:r>
      <w:r w:rsidR="00E622D0" w:rsidRPr="001F54AA">
        <w:fldChar w:fldCharType="begin"/>
      </w:r>
      <w:r w:rsidR="00E622D0" w:rsidRPr="001F54AA">
        <w:instrText xml:space="preserve"> SEQ Figure \* ARABIC </w:instrText>
      </w:r>
      <w:r w:rsidR="00E622D0" w:rsidRPr="001F54AA">
        <w:fldChar w:fldCharType="separate"/>
      </w:r>
      <w:r w:rsidR="00834C48">
        <w:rPr>
          <w:noProof/>
        </w:rPr>
        <w:t>5</w:t>
      </w:r>
      <w:r w:rsidR="00E622D0" w:rsidRPr="001F54AA">
        <w:rPr>
          <w:noProof/>
        </w:rPr>
        <w:fldChar w:fldCharType="end"/>
      </w:r>
      <w:r w:rsidR="00957D30" w:rsidRPr="001F54AA">
        <w:rPr>
          <w:noProof/>
        </w:rPr>
        <w:t>.</w:t>
      </w:r>
      <w:r w:rsidRPr="001F54AA">
        <w:rPr>
          <w:b w:val="0"/>
        </w:rPr>
        <w:tab/>
      </w:r>
      <w:r w:rsidR="004022E2" w:rsidRPr="001F54AA">
        <w:rPr>
          <w:b w:val="0"/>
        </w:rPr>
        <w:t>A typical c</w:t>
      </w:r>
      <w:r w:rsidRPr="001F54AA">
        <w:rPr>
          <w:b w:val="0"/>
        </w:rPr>
        <w:t xml:space="preserve">ost curve for </w:t>
      </w:r>
      <w:r w:rsidR="004022E2" w:rsidRPr="001F54AA">
        <w:rPr>
          <w:b w:val="0"/>
        </w:rPr>
        <w:t xml:space="preserve">an </w:t>
      </w:r>
      <w:r w:rsidRPr="001F54AA">
        <w:rPr>
          <w:b w:val="0"/>
        </w:rPr>
        <w:t>underground cable conductor family</w:t>
      </w:r>
      <w:r w:rsidR="004022E2" w:rsidRPr="001F54AA">
        <w:rPr>
          <w:b w:val="0"/>
        </w:rPr>
        <w:t xml:space="preserve"> (although you may prefer to find the best single-size for all sections if you have a suburban cable network)</w:t>
      </w:r>
    </w:p>
    <w:p w:rsidR="0034074F" w:rsidRPr="001F54AA" w:rsidRDefault="004022E2" w:rsidP="002503BA">
      <w:r w:rsidRPr="001F54AA">
        <w:t>The e</w:t>
      </w:r>
      <w:r w:rsidR="00DA1C18" w:rsidRPr="001F54AA">
        <w:t>conomic u</w:t>
      </w:r>
      <w:r w:rsidR="00E46708" w:rsidRPr="001F54AA">
        <w:t>pper limit for the apparent power</w:t>
      </w:r>
      <w:r w:rsidR="00704207" w:rsidRPr="001F54AA">
        <w:t xml:space="preserve"> </w:t>
      </w:r>
      <w:r w:rsidR="00E46708" w:rsidRPr="001F54AA">
        <w:t>through a</w:t>
      </w:r>
      <w:r w:rsidR="00DE19CA" w:rsidRPr="001F54AA">
        <w:t xml:space="preserve"> given</w:t>
      </w:r>
      <w:r w:rsidR="00E46708" w:rsidRPr="001F54AA">
        <w:t xml:space="preserve"> conductor cross-section</w:t>
      </w:r>
      <w:r w:rsidR="00CC41C8" w:rsidRPr="001F54AA">
        <w:t xml:space="preserve"> can be calculated using the equation</w:t>
      </w:r>
      <w:r w:rsidR="00E46708" w:rsidRPr="001F54AA">
        <w:t>:</w:t>
      </w:r>
    </w:p>
    <w:p w:rsidR="00267084" w:rsidRPr="001F54AA" w:rsidRDefault="00C6747B" w:rsidP="00267084">
      <w:pPr>
        <w:ind w:firstLine="720"/>
      </w:pPr>
      <w:r w:rsidRPr="001F54AA">
        <w:rPr>
          <w:position w:val="-28"/>
        </w:rPr>
        <w:object w:dxaOrig="2940" w:dyaOrig="660">
          <v:shape id="_x0000_i1030" type="#_x0000_t75" style="width:2in;height:36.1pt" o:ole="">
            <v:imagedata r:id="rId30" o:title=""/>
          </v:shape>
          <o:OLEObject Type="Embed" ProgID="Equation.3" ShapeID="_x0000_i1030" DrawAspect="Content" ObjectID="_1768031595" r:id="rId31"/>
        </w:object>
      </w:r>
      <w:r w:rsidR="00752722" w:rsidRPr="001F54AA">
        <w:t xml:space="preserve"> You should be able to derive this formula!</w:t>
      </w:r>
    </w:p>
    <w:p w:rsidR="00267084" w:rsidRPr="001F54AA" w:rsidRDefault="00267084" w:rsidP="00267084">
      <w:pPr>
        <w:ind w:firstLine="720"/>
      </w:pPr>
      <w:proofErr w:type="gramStart"/>
      <w:r w:rsidRPr="001F54AA">
        <w:t>where</w:t>
      </w:r>
      <w:proofErr w:type="gramEnd"/>
    </w:p>
    <w:p w:rsidR="00267084" w:rsidRPr="001F54AA" w:rsidRDefault="00267084" w:rsidP="00267084">
      <w:pPr>
        <w:pStyle w:val="ListParagraph"/>
        <w:numPr>
          <w:ilvl w:val="0"/>
          <w:numId w:val="8"/>
        </w:numPr>
      </w:pPr>
      <w:r w:rsidRPr="001F54AA">
        <w:rPr>
          <w:i/>
        </w:rPr>
        <w:t>U</w:t>
      </w:r>
      <w:r w:rsidRPr="001F54AA">
        <w:t xml:space="preserve"> is the main voltage</w:t>
      </w:r>
      <w:r w:rsidR="007F1630" w:rsidRPr="001F54AA">
        <w:t>,</w:t>
      </w:r>
    </w:p>
    <w:p w:rsidR="00267084" w:rsidRPr="001F54AA" w:rsidRDefault="00267084" w:rsidP="00267084">
      <w:pPr>
        <w:pStyle w:val="ListParagraph"/>
        <w:numPr>
          <w:ilvl w:val="0"/>
          <w:numId w:val="8"/>
        </w:numPr>
      </w:pPr>
      <w:r w:rsidRPr="001F54AA">
        <w:rPr>
          <w:i/>
        </w:rPr>
        <w:t>c</w:t>
      </w:r>
      <w:r w:rsidRPr="001F54AA">
        <w:rPr>
          <w:vertAlign w:val="subscript"/>
        </w:rPr>
        <w:t>1a</w:t>
      </w:r>
      <w:r w:rsidRPr="001F54AA">
        <w:t xml:space="preserve"> is the investment cost (€/km) for the</w:t>
      </w:r>
      <w:r w:rsidR="00DE19CA" w:rsidRPr="001F54AA">
        <w:t xml:space="preserve"> given</w:t>
      </w:r>
      <w:r w:rsidRPr="001F54AA">
        <w:t xml:space="preserve"> conductor size</w:t>
      </w:r>
      <w:r w:rsidR="007F1630" w:rsidRPr="001F54AA">
        <w:t>,</w:t>
      </w:r>
    </w:p>
    <w:p w:rsidR="00267084" w:rsidRPr="001F54AA" w:rsidRDefault="00267084" w:rsidP="00267084">
      <w:pPr>
        <w:pStyle w:val="ListParagraph"/>
        <w:numPr>
          <w:ilvl w:val="0"/>
          <w:numId w:val="8"/>
        </w:numPr>
      </w:pPr>
      <w:r w:rsidRPr="001F54AA">
        <w:rPr>
          <w:i/>
        </w:rPr>
        <w:t>c</w:t>
      </w:r>
      <w:r w:rsidRPr="001F54AA">
        <w:rPr>
          <w:vertAlign w:val="subscript"/>
        </w:rPr>
        <w:t>1b</w:t>
      </w:r>
      <w:r w:rsidRPr="001F54AA">
        <w:t xml:space="preserve"> is the investment cost (€/km) for the next larger conductor size</w:t>
      </w:r>
      <w:r w:rsidR="007F1630" w:rsidRPr="001F54AA">
        <w:t>,</w:t>
      </w:r>
    </w:p>
    <w:p w:rsidR="00433804" w:rsidRPr="001F54AA" w:rsidRDefault="00433804" w:rsidP="00267084">
      <w:pPr>
        <w:pStyle w:val="ListParagraph"/>
        <w:numPr>
          <w:ilvl w:val="0"/>
          <w:numId w:val="8"/>
        </w:numPr>
      </w:pPr>
      <w:r w:rsidRPr="001F54AA">
        <w:rPr>
          <w:i/>
        </w:rPr>
        <w:t>c</w:t>
      </w:r>
      <w:r w:rsidRPr="001F54AA">
        <w:rPr>
          <w:vertAlign w:val="subscript"/>
        </w:rPr>
        <w:t>l</w:t>
      </w:r>
      <w:r w:rsidRPr="001F54AA">
        <w:t xml:space="preserve"> is the cost of losses (€/</w:t>
      </w:r>
      <w:r w:rsidR="001C442C" w:rsidRPr="001F54AA">
        <w:t>k</w:t>
      </w:r>
      <w:r w:rsidR="00A86E34" w:rsidRPr="001F54AA">
        <w:t>Wh</w:t>
      </w:r>
      <w:r w:rsidRPr="001F54AA">
        <w:t>)</w:t>
      </w:r>
    </w:p>
    <w:p w:rsidR="00267084" w:rsidRPr="001F54AA" w:rsidRDefault="00267084" w:rsidP="00267084">
      <w:pPr>
        <w:pStyle w:val="ListParagraph"/>
        <w:numPr>
          <w:ilvl w:val="0"/>
          <w:numId w:val="8"/>
        </w:numPr>
      </w:pPr>
      <w:proofErr w:type="spellStart"/>
      <w:r w:rsidRPr="001F54AA">
        <w:rPr>
          <w:i/>
        </w:rPr>
        <w:t>r</w:t>
      </w:r>
      <w:r w:rsidRPr="001F54AA">
        <w:rPr>
          <w:vertAlign w:val="subscript"/>
        </w:rPr>
        <w:t>a</w:t>
      </w:r>
      <w:proofErr w:type="spellEnd"/>
      <w:r w:rsidRPr="001F54AA">
        <w:t xml:space="preserve"> is the resistance (</w:t>
      </w:r>
      <w:r w:rsidRPr="001F54AA">
        <w:rPr>
          <w:rFonts w:cs="Times New Roman"/>
        </w:rPr>
        <w:t>Ω</w:t>
      </w:r>
      <w:r w:rsidRPr="001F54AA">
        <w:t>/km) for</w:t>
      </w:r>
      <w:r w:rsidR="00DE19CA" w:rsidRPr="001F54AA">
        <w:t xml:space="preserve"> the given</w:t>
      </w:r>
      <w:r w:rsidRPr="001F54AA">
        <w:t xml:space="preserve"> conductor size </w:t>
      </w:r>
      <w:r w:rsidR="007F1630" w:rsidRPr="001F54AA">
        <w:t>and</w:t>
      </w:r>
    </w:p>
    <w:p w:rsidR="00267084" w:rsidRPr="001F54AA" w:rsidRDefault="00267084" w:rsidP="00267084">
      <w:pPr>
        <w:pStyle w:val="ListParagraph"/>
        <w:numPr>
          <w:ilvl w:val="0"/>
          <w:numId w:val="8"/>
        </w:numPr>
      </w:pPr>
      <w:proofErr w:type="spellStart"/>
      <w:proofErr w:type="gramStart"/>
      <w:r w:rsidRPr="001F54AA">
        <w:rPr>
          <w:i/>
        </w:rPr>
        <w:t>r</w:t>
      </w:r>
      <w:r w:rsidRPr="001F54AA">
        <w:rPr>
          <w:vertAlign w:val="subscript"/>
        </w:rPr>
        <w:t>b</w:t>
      </w:r>
      <w:proofErr w:type="spellEnd"/>
      <w:proofErr w:type="gramEnd"/>
      <w:r w:rsidRPr="001F54AA">
        <w:t xml:space="preserve"> is the resistance (</w:t>
      </w:r>
      <w:r w:rsidRPr="001F54AA">
        <w:rPr>
          <w:rFonts w:cs="Times New Roman"/>
        </w:rPr>
        <w:t>Ω</w:t>
      </w:r>
      <w:r w:rsidRPr="001F54AA">
        <w:t>/km) for the next larger conductor size</w:t>
      </w:r>
      <w:r w:rsidR="007F1630" w:rsidRPr="001F54AA">
        <w:t>.</w:t>
      </w:r>
    </w:p>
    <w:sectPr w:rsidR="00267084" w:rsidRPr="001F54AA" w:rsidSect="00F779DD">
      <w:pgSz w:w="12240" w:h="15840"/>
      <w:pgMar w:top="1134" w:right="1077" w:bottom="851"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627" w:rsidRDefault="00187627" w:rsidP="002E45A0">
      <w:pPr>
        <w:spacing w:after="0" w:line="240" w:lineRule="auto"/>
      </w:pPr>
      <w:r>
        <w:separator/>
      </w:r>
    </w:p>
  </w:endnote>
  <w:endnote w:type="continuationSeparator" w:id="0">
    <w:p w:rsidR="00187627" w:rsidRDefault="00187627" w:rsidP="002E4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Std"/>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627" w:rsidRDefault="00187627" w:rsidP="002E45A0">
      <w:pPr>
        <w:spacing w:after="0" w:line="240" w:lineRule="auto"/>
      </w:pPr>
      <w:r>
        <w:separator/>
      </w:r>
    </w:p>
  </w:footnote>
  <w:footnote w:type="continuationSeparator" w:id="0">
    <w:p w:rsidR="00187627" w:rsidRDefault="00187627" w:rsidP="002E45A0">
      <w:pPr>
        <w:spacing w:after="0" w:line="240" w:lineRule="auto"/>
      </w:pPr>
      <w:r>
        <w:continuationSeparator/>
      </w:r>
    </w:p>
  </w:footnote>
  <w:footnote w:id="1">
    <w:p w:rsidR="00E96BB9" w:rsidRPr="005E3089" w:rsidRDefault="00E96BB9" w:rsidP="00645B67">
      <w:pPr>
        <w:pStyle w:val="FootnoteText"/>
      </w:pPr>
      <w:r w:rsidRPr="005E3089">
        <w:rPr>
          <w:rStyle w:val="FootnoteReference"/>
        </w:rPr>
        <w:footnoteRef/>
      </w:r>
      <w:r w:rsidRPr="005E3089">
        <w:t xml:space="preserve"> </w:t>
      </w:r>
      <w:r>
        <w:t>L</w:t>
      </w:r>
      <w:r w:rsidRPr="005E3089">
        <w:t xml:space="preserve">oss utilisation time is the number of hours at maximum power that would yield the same losses that occur in a year of normal operation. To make things easier (since we are </w:t>
      </w:r>
      <w:r>
        <w:t>not giving you time series data), we assume loss times are the same (3000 h) and coincidence is 1</w:t>
      </w:r>
      <w:r w:rsidRPr="005E3089">
        <w:t>.</w:t>
      </w:r>
    </w:p>
  </w:footnote>
  <w:footnote w:id="2">
    <w:p w:rsidR="00E96BB9" w:rsidRPr="005E3089" w:rsidRDefault="00E96BB9">
      <w:pPr>
        <w:pStyle w:val="FootnoteText"/>
      </w:pPr>
      <w:r w:rsidRPr="005E3089">
        <w:rPr>
          <w:rStyle w:val="FootnoteReference"/>
        </w:rPr>
        <w:footnoteRef/>
      </w:r>
      <w:r w:rsidRPr="005E3089">
        <w:t xml:space="preserve"> Includes cab</w:t>
      </w:r>
      <w:r>
        <w:t xml:space="preserve">le (pole) termination, surge arrestors, </w:t>
      </w:r>
      <w:proofErr w:type="spellStart"/>
      <w:r>
        <w:t>microtunneling</w:t>
      </w:r>
      <w:proofErr w:type="spellEnd"/>
      <w:r>
        <w:t>,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F0F22"/>
    <w:multiLevelType w:val="hybridMultilevel"/>
    <w:tmpl w:val="6AC6AF9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C1D5EDB"/>
    <w:multiLevelType w:val="hybridMultilevel"/>
    <w:tmpl w:val="0AD284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124D0F"/>
    <w:multiLevelType w:val="hybridMultilevel"/>
    <w:tmpl w:val="F7E0EDF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15:restartNumberingAfterBreak="0">
    <w:nsid w:val="20690CB2"/>
    <w:multiLevelType w:val="hybridMultilevel"/>
    <w:tmpl w:val="12C8F108"/>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5A72EAE"/>
    <w:multiLevelType w:val="multilevel"/>
    <w:tmpl w:val="2420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B9653E"/>
    <w:multiLevelType w:val="hybridMultilevel"/>
    <w:tmpl w:val="ABB4B7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A73DF6"/>
    <w:multiLevelType w:val="hybridMultilevel"/>
    <w:tmpl w:val="B2AA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9B7AFD"/>
    <w:multiLevelType w:val="hybridMultilevel"/>
    <w:tmpl w:val="D640FD7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4C6725"/>
    <w:multiLevelType w:val="hybridMultilevel"/>
    <w:tmpl w:val="8634027E"/>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9" w15:restartNumberingAfterBreak="0">
    <w:nsid w:val="631F7A41"/>
    <w:multiLevelType w:val="hybridMultilevel"/>
    <w:tmpl w:val="DC9037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784588C"/>
    <w:multiLevelType w:val="hybridMultilevel"/>
    <w:tmpl w:val="968CF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CC5250"/>
    <w:multiLevelType w:val="hybridMultilevel"/>
    <w:tmpl w:val="0240A5DE"/>
    <w:lvl w:ilvl="0" w:tplc="5FA81326">
      <w:start w:val="1"/>
      <w:numFmt w:val="lowerLetter"/>
      <w:lvlText w:val="%1)"/>
      <w:lvlJc w:val="left"/>
      <w:pPr>
        <w:ind w:left="717" w:hanging="360"/>
      </w:pPr>
      <w:rPr>
        <w:rFonts w:hint="default"/>
      </w:rPr>
    </w:lvl>
    <w:lvl w:ilvl="1" w:tplc="040B0019" w:tentative="1">
      <w:start w:val="1"/>
      <w:numFmt w:val="lowerLetter"/>
      <w:lvlText w:val="%2."/>
      <w:lvlJc w:val="left"/>
      <w:pPr>
        <w:ind w:left="1437" w:hanging="360"/>
      </w:pPr>
    </w:lvl>
    <w:lvl w:ilvl="2" w:tplc="040B001B" w:tentative="1">
      <w:start w:val="1"/>
      <w:numFmt w:val="lowerRoman"/>
      <w:lvlText w:val="%3."/>
      <w:lvlJc w:val="right"/>
      <w:pPr>
        <w:ind w:left="2157" w:hanging="180"/>
      </w:pPr>
    </w:lvl>
    <w:lvl w:ilvl="3" w:tplc="040B000F" w:tentative="1">
      <w:start w:val="1"/>
      <w:numFmt w:val="decimal"/>
      <w:lvlText w:val="%4."/>
      <w:lvlJc w:val="left"/>
      <w:pPr>
        <w:ind w:left="2877" w:hanging="360"/>
      </w:pPr>
    </w:lvl>
    <w:lvl w:ilvl="4" w:tplc="040B0019" w:tentative="1">
      <w:start w:val="1"/>
      <w:numFmt w:val="lowerLetter"/>
      <w:lvlText w:val="%5."/>
      <w:lvlJc w:val="left"/>
      <w:pPr>
        <w:ind w:left="3597" w:hanging="360"/>
      </w:pPr>
    </w:lvl>
    <w:lvl w:ilvl="5" w:tplc="040B001B" w:tentative="1">
      <w:start w:val="1"/>
      <w:numFmt w:val="lowerRoman"/>
      <w:lvlText w:val="%6."/>
      <w:lvlJc w:val="right"/>
      <w:pPr>
        <w:ind w:left="4317" w:hanging="180"/>
      </w:pPr>
    </w:lvl>
    <w:lvl w:ilvl="6" w:tplc="040B000F" w:tentative="1">
      <w:start w:val="1"/>
      <w:numFmt w:val="decimal"/>
      <w:lvlText w:val="%7."/>
      <w:lvlJc w:val="left"/>
      <w:pPr>
        <w:ind w:left="5037" w:hanging="360"/>
      </w:pPr>
    </w:lvl>
    <w:lvl w:ilvl="7" w:tplc="040B0019" w:tentative="1">
      <w:start w:val="1"/>
      <w:numFmt w:val="lowerLetter"/>
      <w:lvlText w:val="%8."/>
      <w:lvlJc w:val="left"/>
      <w:pPr>
        <w:ind w:left="5757" w:hanging="360"/>
      </w:pPr>
    </w:lvl>
    <w:lvl w:ilvl="8" w:tplc="040B001B" w:tentative="1">
      <w:start w:val="1"/>
      <w:numFmt w:val="lowerRoman"/>
      <w:lvlText w:val="%9."/>
      <w:lvlJc w:val="right"/>
      <w:pPr>
        <w:ind w:left="6477" w:hanging="180"/>
      </w:pPr>
    </w:lvl>
  </w:abstractNum>
  <w:num w:numId="1">
    <w:abstractNumId w:val="1"/>
  </w:num>
  <w:num w:numId="2">
    <w:abstractNumId w:val="10"/>
  </w:num>
  <w:num w:numId="3">
    <w:abstractNumId w:val="6"/>
  </w:num>
  <w:num w:numId="4">
    <w:abstractNumId w:val="5"/>
  </w:num>
  <w:num w:numId="5">
    <w:abstractNumId w:val="8"/>
  </w:num>
  <w:num w:numId="6">
    <w:abstractNumId w:val="11"/>
  </w:num>
  <w:num w:numId="7">
    <w:abstractNumId w:val="3"/>
  </w:num>
  <w:num w:numId="8">
    <w:abstractNumId w:val="2"/>
  </w:num>
  <w:num w:numId="9">
    <w:abstractNumId w:val="0"/>
  </w:num>
  <w:num w:numId="10">
    <w:abstractNumId w:val="7"/>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6CF"/>
    <w:rsid w:val="00000785"/>
    <w:rsid w:val="000025B1"/>
    <w:rsid w:val="00003AC8"/>
    <w:rsid w:val="00005DB3"/>
    <w:rsid w:val="000106AA"/>
    <w:rsid w:val="000114BD"/>
    <w:rsid w:val="00013E68"/>
    <w:rsid w:val="00017E12"/>
    <w:rsid w:val="0002081B"/>
    <w:rsid w:val="00027D65"/>
    <w:rsid w:val="0004571B"/>
    <w:rsid w:val="00047E59"/>
    <w:rsid w:val="00055F1F"/>
    <w:rsid w:val="00060C14"/>
    <w:rsid w:val="00064159"/>
    <w:rsid w:val="0007002E"/>
    <w:rsid w:val="00075ACC"/>
    <w:rsid w:val="00082ECA"/>
    <w:rsid w:val="0008696F"/>
    <w:rsid w:val="00087EC8"/>
    <w:rsid w:val="000913A9"/>
    <w:rsid w:val="00093FBA"/>
    <w:rsid w:val="000A56C1"/>
    <w:rsid w:val="000B6A2E"/>
    <w:rsid w:val="000B72DE"/>
    <w:rsid w:val="000C3A84"/>
    <w:rsid w:val="000D04EB"/>
    <w:rsid w:val="000D635C"/>
    <w:rsid w:val="000D74EA"/>
    <w:rsid w:val="000E407C"/>
    <w:rsid w:val="000F12C6"/>
    <w:rsid w:val="000F4051"/>
    <w:rsid w:val="000F409E"/>
    <w:rsid w:val="000F514A"/>
    <w:rsid w:val="000F5B63"/>
    <w:rsid w:val="000F67AA"/>
    <w:rsid w:val="00106560"/>
    <w:rsid w:val="001243A4"/>
    <w:rsid w:val="001265F7"/>
    <w:rsid w:val="00131C00"/>
    <w:rsid w:val="00135134"/>
    <w:rsid w:val="00142525"/>
    <w:rsid w:val="0014253B"/>
    <w:rsid w:val="00144FE1"/>
    <w:rsid w:val="00146A13"/>
    <w:rsid w:val="00146CA5"/>
    <w:rsid w:val="00152ABA"/>
    <w:rsid w:val="00152E1C"/>
    <w:rsid w:val="00172280"/>
    <w:rsid w:val="00174DD1"/>
    <w:rsid w:val="00186A67"/>
    <w:rsid w:val="00186C96"/>
    <w:rsid w:val="00187263"/>
    <w:rsid w:val="00187627"/>
    <w:rsid w:val="00192064"/>
    <w:rsid w:val="00193F00"/>
    <w:rsid w:val="001A2DBE"/>
    <w:rsid w:val="001A3FBB"/>
    <w:rsid w:val="001A737A"/>
    <w:rsid w:val="001B6CBE"/>
    <w:rsid w:val="001C442C"/>
    <w:rsid w:val="001E1456"/>
    <w:rsid w:val="001E5B30"/>
    <w:rsid w:val="001E6575"/>
    <w:rsid w:val="001F54AA"/>
    <w:rsid w:val="00203404"/>
    <w:rsid w:val="0020424C"/>
    <w:rsid w:val="00204B8F"/>
    <w:rsid w:val="002055CF"/>
    <w:rsid w:val="0020566C"/>
    <w:rsid w:val="00207CED"/>
    <w:rsid w:val="00221090"/>
    <w:rsid w:val="0022420A"/>
    <w:rsid w:val="002308AC"/>
    <w:rsid w:val="0023158E"/>
    <w:rsid w:val="00232A6D"/>
    <w:rsid w:val="002401D6"/>
    <w:rsid w:val="002420C9"/>
    <w:rsid w:val="0024495B"/>
    <w:rsid w:val="002503BA"/>
    <w:rsid w:val="00253E4B"/>
    <w:rsid w:val="0026006C"/>
    <w:rsid w:val="002623F1"/>
    <w:rsid w:val="00267084"/>
    <w:rsid w:val="002718A3"/>
    <w:rsid w:val="00272E31"/>
    <w:rsid w:val="00274513"/>
    <w:rsid w:val="00276A42"/>
    <w:rsid w:val="0028166D"/>
    <w:rsid w:val="00284886"/>
    <w:rsid w:val="00287991"/>
    <w:rsid w:val="00290B4C"/>
    <w:rsid w:val="00292704"/>
    <w:rsid w:val="00293433"/>
    <w:rsid w:val="00295115"/>
    <w:rsid w:val="00296C78"/>
    <w:rsid w:val="00297753"/>
    <w:rsid w:val="002A0279"/>
    <w:rsid w:val="002A12F9"/>
    <w:rsid w:val="002A6725"/>
    <w:rsid w:val="002B0636"/>
    <w:rsid w:val="002B2587"/>
    <w:rsid w:val="002C2C4B"/>
    <w:rsid w:val="002C4AA8"/>
    <w:rsid w:val="002C7EEC"/>
    <w:rsid w:val="002D6572"/>
    <w:rsid w:val="002E1CFE"/>
    <w:rsid w:val="002E2A5B"/>
    <w:rsid w:val="002E45A0"/>
    <w:rsid w:val="002F453E"/>
    <w:rsid w:val="00301003"/>
    <w:rsid w:val="0030658C"/>
    <w:rsid w:val="0031053B"/>
    <w:rsid w:val="00310DC5"/>
    <w:rsid w:val="00323104"/>
    <w:rsid w:val="00323B27"/>
    <w:rsid w:val="0032444C"/>
    <w:rsid w:val="00331AC6"/>
    <w:rsid w:val="0033507C"/>
    <w:rsid w:val="0033783F"/>
    <w:rsid w:val="003402BA"/>
    <w:rsid w:val="0034074F"/>
    <w:rsid w:val="00345435"/>
    <w:rsid w:val="00350679"/>
    <w:rsid w:val="00353A6C"/>
    <w:rsid w:val="00353E3A"/>
    <w:rsid w:val="003724AF"/>
    <w:rsid w:val="00383537"/>
    <w:rsid w:val="00383860"/>
    <w:rsid w:val="00384803"/>
    <w:rsid w:val="00384A8F"/>
    <w:rsid w:val="00386AB3"/>
    <w:rsid w:val="00390C9E"/>
    <w:rsid w:val="00396E66"/>
    <w:rsid w:val="003A1056"/>
    <w:rsid w:val="003A644E"/>
    <w:rsid w:val="003B3AB2"/>
    <w:rsid w:val="003B3E65"/>
    <w:rsid w:val="003B4840"/>
    <w:rsid w:val="003B59EA"/>
    <w:rsid w:val="003B7FD8"/>
    <w:rsid w:val="003C64FD"/>
    <w:rsid w:val="003C7AD7"/>
    <w:rsid w:val="003C7DEB"/>
    <w:rsid w:val="003D1C4F"/>
    <w:rsid w:val="003D3077"/>
    <w:rsid w:val="003D3E91"/>
    <w:rsid w:val="003D423E"/>
    <w:rsid w:val="003D6029"/>
    <w:rsid w:val="003E02BD"/>
    <w:rsid w:val="003E14D5"/>
    <w:rsid w:val="003E216F"/>
    <w:rsid w:val="003E3E01"/>
    <w:rsid w:val="003E7B62"/>
    <w:rsid w:val="003F7F0B"/>
    <w:rsid w:val="004022E2"/>
    <w:rsid w:val="00405F68"/>
    <w:rsid w:val="00406B01"/>
    <w:rsid w:val="0041107F"/>
    <w:rsid w:val="0041484D"/>
    <w:rsid w:val="004152FE"/>
    <w:rsid w:val="00430F35"/>
    <w:rsid w:val="00433804"/>
    <w:rsid w:val="0044170F"/>
    <w:rsid w:val="004432C0"/>
    <w:rsid w:val="004508D3"/>
    <w:rsid w:val="004508F5"/>
    <w:rsid w:val="0045438B"/>
    <w:rsid w:val="00454A8F"/>
    <w:rsid w:val="004561D3"/>
    <w:rsid w:val="00461B70"/>
    <w:rsid w:val="00463C2B"/>
    <w:rsid w:val="00465EC6"/>
    <w:rsid w:val="00466C33"/>
    <w:rsid w:val="00472DC5"/>
    <w:rsid w:val="00483A1E"/>
    <w:rsid w:val="00485C6F"/>
    <w:rsid w:val="004865E6"/>
    <w:rsid w:val="00487031"/>
    <w:rsid w:val="004906B0"/>
    <w:rsid w:val="004932A6"/>
    <w:rsid w:val="00493D95"/>
    <w:rsid w:val="00494BAC"/>
    <w:rsid w:val="004A2907"/>
    <w:rsid w:val="004A2D9C"/>
    <w:rsid w:val="004B005D"/>
    <w:rsid w:val="004B16D5"/>
    <w:rsid w:val="004B42A1"/>
    <w:rsid w:val="004B5338"/>
    <w:rsid w:val="004C2BF4"/>
    <w:rsid w:val="004C58BC"/>
    <w:rsid w:val="004D0A2D"/>
    <w:rsid w:val="004D294E"/>
    <w:rsid w:val="004D3D3A"/>
    <w:rsid w:val="004E11DA"/>
    <w:rsid w:val="004E2472"/>
    <w:rsid w:val="004F175D"/>
    <w:rsid w:val="004F393C"/>
    <w:rsid w:val="005004CC"/>
    <w:rsid w:val="00500DE3"/>
    <w:rsid w:val="005012A0"/>
    <w:rsid w:val="00506B44"/>
    <w:rsid w:val="00513F32"/>
    <w:rsid w:val="005150C5"/>
    <w:rsid w:val="0051591D"/>
    <w:rsid w:val="00522398"/>
    <w:rsid w:val="00525848"/>
    <w:rsid w:val="0052672E"/>
    <w:rsid w:val="00526DA5"/>
    <w:rsid w:val="005349FD"/>
    <w:rsid w:val="00536EC6"/>
    <w:rsid w:val="005508E1"/>
    <w:rsid w:val="00552B31"/>
    <w:rsid w:val="00563A17"/>
    <w:rsid w:val="00565678"/>
    <w:rsid w:val="00565C2E"/>
    <w:rsid w:val="00570286"/>
    <w:rsid w:val="005722ED"/>
    <w:rsid w:val="00572A58"/>
    <w:rsid w:val="00587DB5"/>
    <w:rsid w:val="00591318"/>
    <w:rsid w:val="0059454B"/>
    <w:rsid w:val="00594932"/>
    <w:rsid w:val="005950F2"/>
    <w:rsid w:val="0059625C"/>
    <w:rsid w:val="00597AED"/>
    <w:rsid w:val="005A0ED6"/>
    <w:rsid w:val="005B38D9"/>
    <w:rsid w:val="005B3E88"/>
    <w:rsid w:val="005C5A6A"/>
    <w:rsid w:val="005C61EE"/>
    <w:rsid w:val="005C6B1E"/>
    <w:rsid w:val="005D4E61"/>
    <w:rsid w:val="005D5031"/>
    <w:rsid w:val="005D6773"/>
    <w:rsid w:val="005D689D"/>
    <w:rsid w:val="005E07EE"/>
    <w:rsid w:val="005E2E6B"/>
    <w:rsid w:val="005E3089"/>
    <w:rsid w:val="005E4416"/>
    <w:rsid w:val="005F52C0"/>
    <w:rsid w:val="005F7679"/>
    <w:rsid w:val="00600A86"/>
    <w:rsid w:val="00604A1A"/>
    <w:rsid w:val="00604EBE"/>
    <w:rsid w:val="006107E3"/>
    <w:rsid w:val="00612F49"/>
    <w:rsid w:val="00615E20"/>
    <w:rsid w:val="0061766C"/>
    <w:rsid w:val="00623536"/>
    <w:rsid w:val="00625422"/>
    <w:rsid w:val="0062681B"/>
    <w:rsid w:val="0063078A"/>
    <w:rsid w:val="006308E5"/>
    <w:rsid w:val="00632872"/>
    <w:rsid w:val="0063508D"/>
    <w:rsid w:val="0064097C"/>
    <w:rsid w:val="00641A84"/>
    <w:rsid w:val="00645B67"/>
    <w:rsid w:val="006541F2"/>
    <w:rsid w:val="00655C37"/>
    <w:rsid w:val="00655D11"/>
    <w:rsid w:val="006569F0"/>
    <w:rsid w:val="00660F74"/>
    <w:rsid w:val="00663D12"/>
    <w:rsid w:val="00667473"/>
    <w:rsid w:val="00667553"/>
    <w:rsid w:val="00675077"/>
    <w:rsid w:val="006848A8"/>
    <w:rsid w:val="006866CF"/>
    <w:rsid w:val="00687AAE"/>
    <w:rsid w:val="0069148F"/>
    <w:rsid w:val="00694B62"/>
    <w:rsid w:val="006969D5"/>
    <w:rsid w:val="00696F4E"/>
    <w:rsid w:val="006A51C2"/>
    <w:rsid w:val="006A7026"/>
    <w:rsid w:val="006A7502"/>
    <w:rsid w:val="006B2BE4"/>
    <w:rsid w:val="006B5685"/>
    <w:rsid w:val="006B62E4"/>
    <w:rsid w:val="006C6EE9"/>
    <w:rsid w:val="006D1208"/>
    <w:rsid w:val="006D7B4C"/>
    <w:rsid w:val="006E020E"/>
    <w:rsid w:val="006E0BCD"/>
    <w:rsid w:val="006E2BC2"/>
    <w:rsid w:val="006E31A4"/>
    <w:rsid w:val="006E4D4C"/>
    <w:rsid w:val="006E604E"/>
    <w:rsid w:val="006E69E2"/>
    <w:rsid w:val="006F0A88"/>
    <w:rsid w:val="006F0C01"/>
    <w:rsid w:val="006F5836"/>
    <w:rsid w:val="006F6954"/>
    <w:rsid w:val="00704207"/>
    <w:rsid w:val="00704736"/>
    <w:rsid w:val="0070790C"/>
    <w:rsid w:val="00711081"/>
    <w:rsid w:val="00715CF3"/>
    <w:rsid w:val="007167C0"/>
    <w:rsid w:val="0072225A"/>
    <w:rsid w:val="00722CEF"/>
    <w:rsid w:val="00724CDC"/>
    <w:rsid w:val="007253A4"/>
    <w:rsid w:val="00725ED0"/>
    <w:rsid w:val="00727371"/>
    <w:rsid w:val="00741ABD"/>
    <w:rsid w:val="00742C60"/>
    <w:rsid w:val="00752722"/>
    <w:rsid w:val="007537AF"/>
    <w:rsid w:val="0076198C"/>
    <w:rsid w:val="007620C7"/>
    <w:rsid w:val="0076300B"/>
    <w:rsid w:val="007633B5"/>
    <w:rsid w:val="00764780"/>
    <w:rsid w:val="0076789C"/>
    <w:rsid w:val="00776D5E"/>
    <w:rsid w:val="00776EB3"/>
    <w:rsid w:val="00780612"/>
    <w:rsid w:val="00794202"/>
    <w:rsid w:val="00795713"/>
    <w:rsid w:val="007A0A74"/>
    <w:rsid w:val="007A1B75"/>
    <w:rsid w:val="007B61AD"/>
    <w:rsid w:val="007C2350"/>
    <w:rsid w:val="007C306B"/>
    <w:rsid w:val="007C3EB7"/>
    <w:rsid w:val="007C61FC"/>
    <w:rsid w:val="007C6C03"/>
    <w:rsid w:val="007D1411"/>
    <w:rsid w:val="007D180C"/>
    <w:rsid w:val="007D6BE9"/>
    <w:rsid w:val="007E5C05"/>
    <w:rsid w:val="007E6544"/>
    <w:rsid w:val="007F0E67"/>
    <w:rsid w:val="007F1496"/>
    <w:rsid w:val="007F1630"/>
    <w:rsid w:val="007F25C4"/>
    <w:rsid w:val="007F3375"/>
    <w:rsid w:val="0080029C"/>
    <w:rsid w:val="008014F2"/>
    <w:rsid w:val="00803400"/>
    <w:rsid w:val="0081226D"/>
    <w:rsid w:val="008129F9"/>
    <w:rsid w:val="00814B14"/>
    <w:rsid w:val="00814C7D"/>
    <w:rsid w:val="00817256"/>
    <w:rsid w:val="0082692D"/>
    <w:rsid w:val="00830645"/>
    <w:rsid w:val="008325B3"/>
    <w:rsid w:val="00833C62"/>
    <w:rsid w:val="0083412D"/>
    <w:rsid w:val="00834C48"/>
    <w:rsid w:val="00840E9F"/>
    <w:rsid w:val="008435B5"/>
    <w:rsid w:val="0084638D"/>
    <w:rsid w:val="008466A8"/>
    <w:rsid w:val="008508F7"/>
    <w:rsid w:val="00851F07"/>
    <w:rsid w:val="0085497C"/>
    <w:rsid w:val="008625CE"/>
    <w:rsid w:val="00863FC3"/>
    <w:rsid w:val="0086556E"/>
    <w:rsid w:val="00866187"/>
    <w:rsid w:val="00872D33"/>
    <w:rsid w:val="00874CF8"/>
    <w:rsid w:val="008754F2"/>
    <w:rsid w:val="008765B7"/>
    <w:rsid w:val="00883430"/>
    <w:rsid w:val="008924C2"/>
    <w:rsid w:val="00892880"/>
    <w:rsid w:val="00892B54"/>
    <w:rsid w:val="008A3DDE"/>
    <w:rsid w:val="008A6305"/>
    <w:rsid w:val="008B01B8"/>
    <w:rsid w:val="008B3094"/>
    <w:rsid w:val="008B7455"/>
    <w:rsid w:val="008B7C53"/>
    <w:rsid w:val="008C1A20"/>
    <w:rsid w:val="008C28C3"/>
    <w:rsid w:val="008C46E4"/>
    <w:rsid w:val="008C6220"/>
    <w:rsid w:val="008D08BD"/>
    <w:rsid w:val="008D0C4A"/>
    <w:rsid w:val="008D1F25"/>
    <w:rsid w:val="008D44B5"/>
    <w:rsid w:val="008D6879"/>
    <w:rsid w:val="008F0BF9"/>
    <w:rsid w:val="008F27BA"/>
    <w:rsid w:val="008F280B"/>
    <w:rsid w:val="008F36DA"/>
    <w:rsid w:val="0090164E"/>
    <w:rsid w:val="00910CF7"/>
    <w:rsid w:val="009110A9"/>
    <w:rsid w:val="00912CFF"/>
    <w:rsid w:val="0092020F"/>
    <w:rsid w:val="00920932"/>
    <w:rsid w:val="00921253"/>
    <w:rsid w:val="009226D4"/>
    <w:rsid w:val="009318B8"/>
    <w:rsid w:val="00931988"/>
    <w:rsid w:val="0093507F"/>
    <w:rsid w:val="00940A5D"/>
    <w:rsid w:val="0094170F"/>
    <w:rsid w:val="00943D97"/>
    <w:rsid w:val="00952C19"/>
    <w:rsid w:val="00957D30"/>
    <w:rsid w:val="00960153"/>
    <w:rsid w:val="009616F3"/>
    <w:rsid w:val="00961C37"/>
    <w:rsid w:val="00965267"/>
    <w:rsid w:val="00971936"/>
    <w:rsid w:val="009806B1"/>
    <w:rsid w:val="00983829"/>
    <w:rsid w:val="00990202"/>
    <w:rsid w:val="00991560"/>
    <w:rsid w:val="00992E87"/>
    <w:rsid w:val="009957ED"/>
    <w:rsid w:val="009A2EC2"/>
    <w:rsid w:val="009A3081"/>
    <w:rsid w:val="009B14DD"/>
    <w:rsid w:val="009D2BE9"/>
    <w:rsid w:val="009E2D13"/>
    <w:rsid w:val="009E649F"/>
    <w:rsid w:val="009E6541"/>
    <w:rsid w:val="009E65DC"/>
    <w:rsid w:val="009E7C74"/>
    <w:rsid w:val="009F06EB"/>
    <w:rsid w:val="009F2BAC"/>
    <w:rsid w:val="009F5601"/>
    <w:rsid w:val="00A0548A"/>
    <w:rsid w:val="00A05D03"/>
    <w:rsid w:val="00A146E6"/>
    <w:rsid w:val="00A20A3F"/>
    <w:rsid w:val="00A232F0"/>
    <w:rsid w:val="00A24EDD"/>
    <w:rsid w:val="00A25EE4"/>
    <w:rsid w:val="00A2659B"/>
    <w:rsid w:val="00A412EC"/>
    <w:rsid w:val="00A63A19"/>
    <w:rsid w:val="00A64412"/>
    <w:rsid w:val="00A709B1"/>
    <w:rsid w:val="00A71267"/>
    <w:rsid w:val="00A86E34"/>
    <w:rsid w:val="00A91688"/>
    <w:rsid w:val="00A948E2"/>
    <w:rsid w:val="00A95839"/>
    <w:rsid w:val="00A97130"/>
    <w:rsid w:val="00AA56FC"/>
    <w:rsid w:val="00AB3737"/>
    <w:rsid w:val="00AC06DB"/>
    <w:rsid w:val="00AC7126"/>
    <w:rsid w:val="00AD6B4D"/>
    <w:rsid w:val="00AD77C0"/>
    <w:rsid w:val="00AE6EA9"/>
    <w:rsid w:val="00AE6EBA"/>
    <w:rsid w:val="00AE6FC1"/>
    <w:rsid w:val="00AF01B2"/>
    <w:rsid w:val="00AF2302"/>
    <w:rsid w:val="00AF4CDF"/>
    <w:rsid w:val="00B00338"/>
    <w:rsid w:val="00B0498F"/>
    <w:rsid w:val="00B068EB"/>
    <w:rsid w:val="00B16E8B"/>
    <w:rsid w:val="00B23496"/>
    <w:rsid w:val="00B30432"/>
    <w:rsid w:val="00B37D48"/>
    <w:rsid w:val="00B40756"/>
    <w:rsid w:val="00B41843"/>
    <w:rsid w:val="00B420B2"/>
    <w:rsid w:val="00B42E27"/>
    <w:rsid w:val="00B430B9"/>
    <w:rsid w:val="00B46AD7"/>
    <w:rsid w:val="00B4787E"/>
    <w:rsid w:val="00B47A75"/>
    <w:rsid w:val="00B53184"/>
    <w:rsid w:val="00B54CDD"/>
    <w:rsid w:val="00B63C30"/>
    <w:rsid w:val="00B63EFD"/>
    <w:rsid w:val="00B71BB9"/>
    <w:rsid w:val="00B73AAC"/>
    <w:rsid w:val="00B74F49"/>
    <w:rsid w:val="00B76A5C"/>
    <w:rsid w:val="00B80710"/>
    <w:rsid w:val="00B82CF6"/>
    <w:rsid w:val="00B86306"/>
    <w:rsid w:val="00B8718E"/>
    <w:rsid w:val="00B9131C"/>
    <w:rsid w:val="00BA01DD"/>
    <w:rsid w:val="00BA116A"/>
    <w:rsid w:val="00BA507F"/>
    <w:rsid w:val="00BA5396"/>
    <w:rsid w:val="00BA6ABD"/>
    <w:rsid w:val="00BB4F98"/>
    <w:rsid w:val="00BB72CA"/>
    <w:rsid w:val="00BC0A9A"/>
    <w:rsid w:val="00BC229D"/>
    <w:rsid w:val="00BD2692"/>
    <w:rsid w:val="00BD5F4D"/>
    <w:rsid w:val="00BD79AC"/>
    <w:rsid w:val="00BE33D0"/>
    <w:rsid w:val="00BE7C96"/>
    <w:rsid w:val="00BF0AE4"/>
    <w:rsid w:val="00BF0F66"/>
    <w:rsid w:val="00C02965"/>
    <w:rsid w:val="00C05B7F"/>
    <w:rsid w:val="00C0645F"/>
    <w:rsid w:val="00C065BB"/>
    <w:rsid w:val="00C117CA"/>
    <w:rsid w:val="00C11B58"/>
    <w:rsid w:val="00C12921"/>
    <w:rsid w:val="00C1419F"/>
    <w:rsid w:val="00C14BEE"/>
    <w:rsid w:val="00C17229"/>
    <w:rsid w:val="00C22C6B"/>
    <w:rsid w:val="00C25A63"/>
    <w:rsid w:val="00C31DCC"/>
    <w:rsid w:val="00C32F52"/>
    <w:rsid w:val="00C3555C"/>
    <w:rsid w:val="00C54543"/>
    <w:rsid w:val="00C546BD"/>
    <w:rsid w:val="00C56000"/>
    <w:rsid w:val="00C6017E"/>
    <w:rsid w:val="00C61BC5"/>
    <w:rsid w:val="00C65B26"/>
    <w:rsid w:val="00C6747B"/>
    <w:rsid w:val="00C67E1F"/>
    <w:rsid w:val="00C7132F"/>
    <w:rsid w:val="00C73315"/>
    <w:rsid w:val="00C7608F"/>
    <w:rsid w:val="00C7617F"/>
    <w:rsid w:val="00C76AE8"/>
    <w:rsid w:val="00C77954"/>
    <w:rsid w:val="00C8283D"/>
    <w:rsid w:val="00CA62F6"/>
    <w:rsid w:val="00CA7050"/>
    <w:rsid w:val="00CA7BD8"/>
    <w:rsid w:val="00CB78A5"/>
    <w:rsid w:val="00CB7AFD"/>
    <w:rsid w:val="00CB7F59"/>
    <w:rsid w:val="00CC24C3"/>
    <w:rsid w:val="00CC41C8"/>
    <w:rsid w:val="00CC6DD3"/>
    <w:rsid w:val="00CD229D"/>
    <w:rsid w:val="00CD2867"/>
    <w:rsid w:val="00CD7434"/>
    <w:rsid w:val="00CE0005"/>
    <w:rsid w:val="00CE585A"/>
    <w:rsid w:val="00CF6921"/>
    <w:rsid w:val="00D06E54"/>
    <w:rsid w:val="00D10DF7"/>
    <w:rsid w:val="00D1355D"/>
    <w:rsid w:val="00D15956"/>
    <w:rsid w:val="00D16194"/>
    <w:rsid w:val="00D1746B"/>
    <w:rsid w:val="00D204D1"/>
    <w:rsid w:val="00D21313"/>
    <w:rsid w:val="00D23262"/>
    <w:rsid w:val="00D23D05"/>
    <w:rsid w:val="00D24D23"/>
    <w:rsid w:val="00D26941"/>
    <w:rsid w:val="00D271A2"/>
    <w:rsid w:val="00D34D8F"/>
    <w:rsid w:val="00D40E99"/>
    <w:rsid w:val="00D41B7A"/>
    <w:rsid w:val="00D428D4"/>
    <w:rsid w:val="00D44C7A"/>
    <w:rsid w:val="00D5096B"/>
    <w:rsid w:val="00D519C4"/>
    <w:rsid w:val="00D611FA"/>
    <w:rsid w:val="00D64B6C"/>
    <w:rsid w:val="00D64C02"/>
    <w:rsid w:val="00D669A4"/>
    <w:rsid w:val="00D75CD1"/>
    <w:rsid w:val="00D80DD0"/>
    <w:rsid w:val="00D80F7B"/>
    <w:rsid w:val="00D81E2F"/>
    <w:rsid w:val="00D87DEC"/>
    <w:rsid w:val="00DA029C"/>
    <w:rsid w:val="00DA13FD"/>
    <w:rsid w:val="00DA1C18"/>
    <w:rsid w:val="00DA274F"/>
    <w:rsid w:val="00DA51AE"/>
    <w:rsid w:val="00DA7FAC"/>
    <w:rsid w:val="00DB05B5"/>
    <w:rsid w:val="00DB1696"/>
    <w:rsid w:val="00DB3A7A"/>
    <w:rsid w:val="00DC3705"/>
    <w:rsid w:val="00DC435C"/>
    <w:rsid w:val="00DD08F8"/>
    <w:rsid w:val="00DD0AB2"/>
    <w:rsid w:val="00DD0B18"/>
    <w:rsid w:val="00DE19CA"/>
    <w:rsid w:val="00DE1D35"/>
    <w:rsid w:val="00DE3541"/>
    <w:rsid w:val="00DE3DC9"/>
    <w:rsid w:val="00DE4010"/>
    <w:rsid w:val="00DE555B"/>
    <w:rsid w:val="00DE70F1"/>
    <w:rsid w:val="00DF08F3"/>
    <w:rsid w:val="00E0678F"/>
    <w:rsid w:val="00E10DBA"/>
    <w:rsid w:val="00E153FF"/>
    <w:rsid w:val="00E16E1F"/>
    <w:rsid w:val="00E21695"/>
    <w:rsid w:val="00E33CCE"/>
    <w:rsid w:val="00E36F49"/>
    <w:rsid w:val="00E46708"/>
    <w:rsid w:val="00E4792B"/>
    <w:rsid w:val="00E56A58"/>
    <w:rsid w:val="00E622D0"/>
    <w:rsid w:val="00E6248B"/>
    <w:rsid w:val="00E63977"/>
    <w:rsid w:val="00E65F2C"/>
    <w:rsid w:val="00E70B81"/>
    <w:rsid w:val="00E710A2"/>
    <w:rsid w:val="00E73691"/>
    <w:rsid w:val="00E777E5"/>
    <w:rsid w:val="00E876DB"/>
    <w:rsid w:val="00E90FCD"/>
    <w:rsid w:val="00E93A60"/>
    <w:rsid w:val="00E96BB9"/>
    <w:rsid w:val="00EA1ECB"/>
    <w:rsid w:val="00EB101C"/>
    <w:rsid w:val="00EB1284"/>
    <w:rsid w:val="00EB7465"/>
    <w:rsid w:val="00EC33D6"/>
    <w:rsid w:val="00ED0455"/>
    <w:rsid w:val="00ED075A"/>
    <w:rsid w:val="00ED1B98"/>
    <w:rsid w:val="00ED2395"/>
    <w:rsid w:val="00ED2435"/>
    <w:rsid w:val="00ED70DA"/>
    <w:rsid w:val="00ED781C"/>
    <w:rsid w:val="00EE18C4"/>
    <w:rsid w:val="00EE2DF1"/>
    <w:rsid w:val="00EE5E1D"/>
    <w:rsid w:val="00EF36A7"/>
    <w:rsid w:val="00EF5126"/>
    <w:rsid w:val="00F074BA"/>
    <w:rsid w:val="00F11687"/>
    <w:rsid w:val="00F13625"/>
    <w:rsid w:val="00F25655"/>
    <w:rsid w:val="00F264F3"/>
    <w:rsid w:val="00F26A51"/>
    <w:rsid w:val="00F3057F"/>
    <w:rsid w:val="00F31FC8"/>
    <w:rsid w:val="00F36DAB"/>
    <w:rsid w:val="00F43E5F"/>
    <w:rsid w:val="00F4457F"/>
    <w:rsid w:val="00F45599"/>
    <w:rsid w:val="00F45EF7"/>
    <w:rsid w:val="00F51FDB"/>
    <w:rsid w:val="00F54C89"/>
    <w:rsid w:val="00F558C3"/>
    <w:rsid w:val="00F61B28"/>
    <w:rsid w:val="00F72274"/>
    <w:rsid w:val="00F77465"/>
    <w:rsid w:val="00F779DD"/>
    <w:rsid w:val="00F81F84"/>
    <w:rsid w:val="00F82F25"/>
    <w:rsid w:val="00F93CC3"/>
    <w:rsid w:val="00F93ED4"/>
    <w:rsid w:val="00F95A97"/>
    <w:rsid w:val="00FA4926"/>
    <w:rsid w:val="00FB1821"/>
    <w:rsid w:val="00FB38E3"/>
    <w:rsid w:val="00FB62CB"/>
    <w:rsid w:val="00FC0493"/>
    <w:rsid w:val="00FC09B0"/>
    <w:rsid w:val="00FC24F3"/>
    <w:rsid w:val="00FC2A4E"/>
    <w:rsid w:val="00FC3108"/>
    <w:rsid w:val="00FC77C4"/>
    <w:rsid w:val="00FD6CD9"/>
    <w:rsid w:val="00FE1B6A"/>
    <w:rsid w:val="00FE2FA4"/>
    <w:rsid w:val="00FE43A3"/>
    <w:rsid w:val="00FE7C90"/>
    <w:rsid w:val="00FF2396"/>
    <w:rsid w:val="00FF2D14"/>
  </w:rsids>
  <m:mathPr>
    <m:mathFont m:val="Cambria Math"/>
    <m:brkBin m:val="before"/>
    <m:brkBinSub m:val="--"/>
    <m:smallFrac m:val="0"/>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BE667"/>
  <w15:docId w15:val="{B2E8BAD3-7A4B-4E6E-9530-C7CD9C89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B28"/>
    <w:pPr>
      <w:jc w:val="both"/>
    </w:pPr>
    <w:rPr>
      <w:rFonts w:ascii="Times New Roman" w:hAnsi="Times New Roman"/>
      <w:lang w:val="en-GB"/>
    </w:rPr>
  </w:style>
  <w:style w:type="paragraph" w:styleId="Heading1">
    <w:name w:val="heading 1"/>
    <w:basedOn w:val="Normal"/>
    <w:next w:val="Normal"/>
    <w:link w:val="Heading1Char"/>
    <w:uiPriority w:val="9"/>
    <w:qFormat/>
    <w:rsid w:val="00991560"/>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4A2907"/>
    <w:pPr>
      <w:keepNext/>
      <w:keepLines/>
      <w:spacing w:before="200" w:after="3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91560"/>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66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6CF"/>
    <w:rPr>
      <w:rFonts w:ascii="Tahoma" w:hAnsi="Tahoma" w:cs="Tahoma"/>
      <w:sz w:val="16"/>
      <w:szCs w:val="16"/>
    </w:rPr>
  </w:style>
  <w:style w:type="paragraph" w:styleId="Caption">
    <w:name w:val="caption"/>
    <w:basedOn w:val="Normal"/>
    <w:next w:val="Normal"/>
    <w:uiPriority w:val="35"/>
    <w:unhideWhenUsed/>
    <w:qFormat/>
    <w:rsid w:val="00991560"/>
    <w:pPr>
      <w:spacing w:line="240" w:lineRule="auto"/>
    </w:pPr>
    <w:rPr>
      <w:b/>
      <w:bCs/>
      <w:sz w:val="18"/>
      <w:szCs w:val="18"/>
    </w:rPr>
  </w:style>
  <w:style w:type="character" w:customStyle="1" w:styleId="Heading1Char">
    <w:name w:val="Heading 1 Char"/>
    <w:basedOn w:val="DefaultParagraphFont"/>
    <w:link w:val="Heading1"/>
    <w:uiPriority w:val="9"/>
    <w:rsid w:val="00991560"/>
    <w:rPr>
      <w:rFonts w:ascii="Times New Roman" w:eastAsiaTheme="majorEastAsia" w:hAnsi="Times New Roman" w:cstheme="majorBidi"/>
      <w:b/>
      <w:bCs/>
      <w:sz w:val="28"/>
      <w:szCs w:val="28"/>
    </w:rPr>
  </w:style>
  <w:style w:type="table" w:styleId="TableGrid">
    <w:name w:val="Table Grid"/>
    <w:basedOn w:val="TableNormal"/>
    <w:uiPriority w:val="59"/>
    <w:rsid w:val="00271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2907"/>
    <w:rPr>
      <w:rFonts w:asciiTheme="majorHAnsi" w:eastAsiaTheme="majorEastAsia" w:hAnsiTheme="majorHAnsi" w:cstheme="majorBidi"/>
      <w:b/>
      <w:bCs/>
      <w:sz w:val="26"/>
      <w:szCs w:val="26"/>
    </w:rPr>
  </w:style>
  <w:style w:type="paragraph" w:styleId="ListParagraph">
    <w:name w:val="List Paragraph"/>
    <w:basedOn w:val="Normal"/>
    <w:uiPriority w:val="34"/>
    <w:qFormat/>
    <w:rsid w:val="008435B5"/>
    <w:pPr>
      <w:ind w:left="720"/>
      <w:contextualSpacing/>
    </w:pPr>
  </w:style>
  <w:style w:type="paragraph" w:styleId="BodyText">
    <w:name w:val="Body Text"/>
    <w:basedOn w:val="Normal"/>
    <w:link w:val="BodyTextChar"/>
    <w:rsid w:val="008435B5"/>
    <w:pPr>
      <w:spacing w:after="0" w:line="240" w:lineRule="auto"/>
    </w:pPr>
    <w:rPr>
      <w:rFonts w:eastAsia="Times New Roman" w:cs="Times New Roman"/>
      <w:b/>
      <w:i/>
      <w:sz w:val="20"/>
      <w:szCs w:val="20"/>
    </w:rPr>
  </w:style>
  <w:style w:type="character" w:customStyle="1" w:styleId="BodyTextChar">
    <w:name w:val="Body Text Char"/>
    <w:basedOn w:val="DefaultParagraphFont"/>
    <w:link w:val="BodyText"/>
    <w:rsid w:val="008435B5"/>
    <w:rPr>
      <w:rFonts w:ascii="Times New Roman" w:eastAsia="Times New Roman" w:hAnsi="Times New Roman" w:cs="Times New Roman"/>
      <w:b/>
      <w:i/>
      <w:sz w:val="20"/>
      <w:szCs w:val="20"/>
    </w:rPr>
  </w:style>
  <w:style w:type="character" w:customStyle="1" w:styleId="Heading3Char">
    <w:name w:val="Heading 3 Char"/>
    <w:basedOn w:val="DefaultParagraphFont"/>
    <w:link w:val="Heading3"/>
    <w:uiPriority w:val="9"/>
    <w:rsid w:val="00991560"/>
    <w:rPr>
      <w:rFonts w:ascii="Times New Roman" w:eastAsiaTheme="majorEastAsia" w:hAnsi="Times New Roman" w:cstheme="majorBidi"/>
      <w:b/>
      <w:bCs/>
    </w:rPr>
  </w:style>
  <w:style w:type="paragraph" w:styleId="FootnoteText">
    <w:name w:val="footnote text"/>
    <w:basedOn w:val="Normal"/>
    <w:link w:val="FootnoteTextChar"/>
    <w:uiPriority w:val="99"/>
    <w:semiHidden/>
    <w:unhideWhenUsed/>
    <w:rsid w:val="002E45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45A0"/>
    <w:rPr>
      <w:rFonts w:ascii="Times New Roman" w:hAnsi="Times New Roman"/>
      <w:sz w:val="20"/>
      <w:szCs w:val="20"/>
    </w:rPr>
  </w:style>
  <w:style w:type="character" w:styleId="FootnoteReference">
    <w:name w:val="footnote reference"/>
    <w:basedOn w:val="DefaultParagraphFont"/>
    <w:uiPriority w:val="99"/>
    <w:semiHidden/>
    <w:unhideWhenUsed/>
    <w:rsid w:val="002E45A0"/>
    <w:rPr>
      <w:vertAlign w:val="superscript"/>
    </w:rPr>
  </w:style>
  <w:style w:type="character" w:styleId="Hyperlink">
    <w:name w:val="Hyperlink"/>
    <w:basedOn w:val="DefaultParagraphFont"/>
    <w:uiPriority w:val="99"/>
    <w:unhideWhenUsed/>
    <w:rsid w:val="007537AF"/>
    <w:rPr>
      <w:color w:val="0000FF" w:themeColor="hyperlink"/>
      <w:u w:val="single"/>
    </w:rPr>
  </w:style>
  <w:style w:type="character" w:styleId="FollowedHyperlink">
    <w:name w:val="FollowedHyperlink"/>
    <w:basedOn w:val="DefaultParagraphFont"/>
    <w:uiPriority w:val="99"/>
    <w:semiHidden/>
    <w:unhideWhenUsed/>
    <w:rsid w:val="00EB7465"/>
    <w:rPr>
      <w:color w:val="800080" w:themeColor="followedHyperlink"/>
      <w:u w:val="single"/>
    </w:rPr>
  </w:style>
  <w:style w:type="character" w:styleId="PlaceholderText">
    <w:name w:val="Placeholder Text"/>
    <w:basedOn w:val="DefaultParagraphFont"/>
    <w:uiPriority w:val="99"/>
    <w:semiHidden/>
    <w:rsid w:val="00C31DCC"/>
    <w:rPr>
      <w:color w:val="808080"/>
    </w:rPr>
  </w:style>
  <w:style w:type="paragraph" w:styleId="EndnoteText">
    <w:name w:val="endnote text"/>
    <w:basedOn w:val="Normal"/>
    <w:link w:val="EndnoteTextChar"/>
    <w:uiPriority w:val="99"/>
    <w:semiHidden/>
    <w:unhideWhenUsed/>
    <w:rsid w:val="00DA02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029C"/>
    <w:rPr>
      <w:rFonts w:ascii="Times New Roman" w:hAnsi="Times New Roman"/>
      <w:sz w:val="20"/>
      <w:szCs w:val="20"/>
    </w:rPr>
  </w:style>
  <w:style w:type="character" w:styleId="EndnoteReference">
    <w:name w:val="endnote reference"/>
    <w:basedOn w:val="DefaultParagraphFont"/>
    <w:uiPriority w:val="99"/>
    <w:semiHidden/>
    <w:unhideWhenUsed/>
    <w:rsid w:val="00DA029C"/>
    <w:rPr>
      <w:vertAlign w:val="superscript"/>
    </w:rPr>
  </w:style>
  <w:style w:type="numbering" w:customStyle="1" w:styleId="NoList1">
    <w:name w:val="No List1"/>
    <w:next w:val="NoList"/>
    <w:uiPriority w:val="99"/>
    <w:semiHidden/>
    <w:unhideWhenUsed/>
    <w:rsid w:val="00971936"/>
  </w:style>
  <w:style w:type="paragraph" w:customStyle="1" w:styleId="msonormal0">
    <w:name w:val="msonormal"/>
    <w:basedOn w:val="Normal"/>
    <w:rsid w:val="00971936"/>
    <w:pPr>
      <w:spacing w:before="100" w:beforeAutospacing="1" w:after="100" w:afterAutospacing="1" w:line="240" w:lineRule="auto"/>
      <w:jc w:val="left"/>
    </w:pPr>
    <w:rPr>
      <w:rFonts w:eastAsia="Times New Roman" w:cs="Times New Roman"/>
      <w:sz w:val="24"/>
      <w:szCs w:val="24"/>
    </w:rPr>
  </w:style>
  <w:style w:type="paragraph" w:customStyle="1" w:styleId="xl65">
    <w:name w:val="xl65"/>
    <w:basedOn w:val="Normal"/>
    <w:rsid w:val="00971936"/>
    <w:pPr>
      <w:spacing w:before="100" w:beforeAutospacing="1" w:after="100" w:afterAutospacing="1" w:line="240" w:lineRule="auto"/>
      <w:jc w:val="right"/>
      <w:textAlignment w:val="center"/>
    </w:pPr>
    <w:rPr>
      <w:rFonts w:eastAsia="Times New Roman" w:cs="Times New Roman"/>
      <w:color w:val="000000"/>
      <w:sz w:val="24"/>
      <w:szCs w:val="24"/>
    </w:rPr>
  </w:style>
  <w:style w:type="paragraph" w:styleId="NoSpacing">
    <w:name w:val="No Spacing"/>
    <w:uiPriority w:val="1"/>
    <w:qFormat/>
    <w:rsid w:val="00F264F3"/>
    <w:pPr>
      <w:spacing w:after="0" w:line="240" w:lineRule="auto"/>
      <w:jc w:val="both"/>
    </w:pPr>
    <w:rPr>
      <w:rFonts w:ascii="Times New Roman" w:hAnsi="Times New Roman"/>
    </w:rPr>
  </w:style>
  <w:style w:type="paragraph" w:customStyle="1" w:styleId="font5">
    <w:name w:val="font5"/>
    <w:basedOn w:val="Normal"/>
    <w:rsid w:val="00645B67"/>
    <w:pPr>
      <w:spacing w:before="100" w:beforeAutospacing="1" w:after="100" w:afterAutospacing="1" w:line="240" w:lineRule="auto"/>
      <w:jc w:val="left"/>
    </w:pPr>
    <w:rPr>
      <w:rFonts w:eastAsia="Times New Roman" w:cs="Times New Roman"/>
      <w:b/>
      <w:bCs/>
      <w:color w:val="000000"/>
      <w:sz w:val="20"/>
      <w:szCs w:val="20"/>
    </w:rPr>
  </w:style>
  <w:style w:type="paragraph" w:customStyle="1" w:styleId="font6">
    <w:name w:val="font6"/>
    <w:basedOn w:val="Normal"/>
    <w:rsid w:val="00645B67"/>
    <w:pPr>
      <w:spacing w:before="100" w:beforeAutospacing="1" w:after="100" w:afterAutospacing="1" w:line="240" w:lineRule="auto"/>
      <w:jc w:val="left"/>
    </w:pPr>
    <w:rPr>
      <w:rFonts w:eastAsia="Times New Roman" w:cs="Times New Roman"/>
      <w:b/>
      <w:bCs/>
      <w:color w:val="000000"/>
      <w:sz w:val="20"/>
      <w:szCs w:val="20"/>
    </w:rPr>
  </w:style>
  <w:style w:type="paragraph" w:customStyle="1" w:styleId="font7">
    <w:name w:val="font7"/>
    <w:basedOn w:val="Normal"/>
    <w:rsid w:val="00645B67"/>
    <w:pPr>
      <w:spacing w:before="100" w:beforeAutospacing="1" w:after="100" w:afterAutospacing="1" w:line="240" w:lineRule="auto"/>
      <w:jc w:val="left"/>
    </w:pPr>
    <w:rPr>
      <w:rFonts w:eastAsia="Times New Roman" w:cs="Times New Roman"/>
      <w:b/>
      <w:bCs/>
      <w:i/>
      <w:iCs/>
      <w:color w:val="000000"/>
      <w:sz w:val="16"/>
      <w:szCs w:val="16"/>
    </w:rPr>
  </w:style>
  <w:style w:type="paragraph" w:customStyle="1" w:styleId="xl66">
    <w:name w:val="xl66"/>
    <w:basedOn w:val="Normal"/>
    <w:rsid w:val="00645B67"/>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67">
    <w:name w:val="xl67"/>
    <w:basedOn w:val="Normal"/>
    <w:rsid w:val="00645B6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68">
    <w:name w:val="xl68"/>
    <w:basedOn w:val="Normal"/>
    <w:rsid w:val="00645B67"/>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69">
    <w:name w:val="xl69"/>
    <w:basedOn w:val="Normal"/>
    <w:rsid w:val="00645B6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70">
    <w:name w:val="xl70"/>
    <w:basedOn w:val="Normal"/>
    <w:rsid w:val="00645B6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71">
    <w:name w:val="xl71"/>
    <w:basedOn w:val="Normal"/>
    <w:rsid w:val="00645B6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72">
    <w:name w:val="xl72"/>
    <w:basedOn w:val="Normal"/>
    <w:rsid w:val="00645B6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73">
    <w:name w:val="xl73"/>
    <w:basedOn w:val="Normal"/>
    <w:rsid w:val="00645B6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i/>
      <w:iCs/>
      <w:sz w:val="20"/>
      <w:szCs w:val="20"/>
    </w:rPr>
  </w:style>
  <w:style w:type="paragraph" w:customStyle="1" w:styleId="xl74">
    <w:name w:val="xl74"/>
    <w:basedOn w:val="Normal"/>
    <w:rsid w:val="00645B6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75">
    <w:name w:val="xl75"/>
    <w:basedOn w:val="Normal"/>
    <w:rsid w:val="00645B6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i/>
      <w:iCs/>
      <w:sz w:val="20"/>
      <w:szCs w:val="20"/>
    </w:rPr>
  </w:style>
  <w:style w:type="paragraph" w:customStyle="1" w:styleId="xl76">
    <w:name w:val="xl76"/>
    <w:basedOn w:val="Normal"/>
    <w:rsid w:val="0064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77">
    <w:name w:val="xl77"/>
    <w:basedOn w:val="Normal"/>
    <w:rsid w:val="00645B67"/>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78">
    <w:name w:val="xl78"/>
    <w:basedOn w:val="Normal"/>
    <w:rsid w:val="00645B67"/>
    <w:pPr>
      <w:pBdr>
        <w:top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i/>
      <w:iCs/>
      <w:sz w:val="20"/>
      <w:szCs w:val="20"/>
    </w:rPr>
  </w:style>
  <w:style w:type="paragraph" w:customStyle="1" w:styleId="xl79">
    <w:name w:val="xl79"/>
    <w:basedOn w:val="Normal"/>
    <w:rsid w:val="00645B67"/>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80">
    <w:name w:val="xl80"/>
    <w:basedOn w:val="Normal"/>
    <w:rsid w:val="0064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58129">
      <w:bodyDiv w:val="1"/>
      <w:marLeft w:val="0"/>
      <w:marRight w:val="0"/>
      <w:marTop w:val="0"/>
      <w:marBottom w:val="0"/>
      <w:divBdr>
        <w:top w:val="none" w:sz="0" w:space="0" w:color="auto"/>
        <w:left w:val="none" w:sz="0" w:space="0" w:color="auto"/>
        <w:bottom w:val="none" w:sz="0" w:space="0" w:color="auto"/>
        <w:right w:val="none" w:sz="0" w:space="0" w:color="auto"/>
      </w:divBdr>
    </w:div>
    <w:div w:id="42601524">
      <w:bodyDiv w:val="1"/>
      <w:marLeft w:val="0"/>
      <w:marRight w:val="0"/>
      <w:marTop w:val="0"/>
      <w:marBottom w:val="0"/>
      <w:divBdr>
        <w:top w:val="none" w:sz="0" w:space="0" w:color="auto"/>
        <w:left w:val="none" w:sz="0" w:space="0" w:color="auto"/>
        <w:bottom w:val="none" w:sz="0" w:space="0" w:color="auto"/>
        <w:right w:val="none" w:sz="0" w:space="0" w:color="auto"/>
      </w:divBdr>
    </w:div>
    <w:div w:id="243149844">
      <w:bodyDiv w:val="1"/>
      <w:marLeft w:val="0"/>
      <w:marRight w:val="0"/>
      <w:marTop w:val="0"/>
      <w:marBottom w:val="0"/>
      <w:divBdr>
        <w:top w:val="none" w:sz="0" w:space="0" w:color="auto"/>
        <w:left w:val="none" w:sz="0" w:space="0" w:color="auto"/>
        <w:bottom w:val="none" w:sz="0" w:space="0" w:color="auto"/>
        <w:right w:val="none" w:sz="0" w:space="0" w:color="auto"/>
      </w:divBdr>
    </w:div>
    <w:div w:id="255098564">
      <w:bodyDiv w:val="1"/>
      <w:marLeft w:val="0"/>
      <w:marRight w:val="0"/>
      <w:marTop w:val="0"/>
      <w:marBottom w:val="0"/>
      <w:divBdr>
        <w:top w:val="none" w:sz="0" w:space="0" w:color="auto"/>
        <w:left w:val="none" w:sz="0" w:space="0" w:color="auto"/>
        <w:bottom w:val="none" w:sz="0" w:space="0" w:color="auto"/>
        <w:right w:val="none" w:sz="0" w:space="0" w:color="auto"/>
      </w:divBdr>
    </w:div>
    <w:div w:id="276067643">
      <w:bodyDiv w:val="1"/>
      <w:marLeft w:val="0"/>
      <w:marRight w:val="0"/>
      <w:marTop w:val="0"/>
      <w:marBottom w:val="0"/>
      <w:divBdr>
        <w:top w:val="none" w:sz="0" w:space="0" w:color="auto"/>
        <w:left w:val="none" w:sz="0" w:space="0" w:color="auto"/>
        <w:bottom w:val="none" w:sz="0" w:space="0" w:color="auto"/>
        <w:right w:val="none" w:sz="0" w:space="0" w:color="auto"/>
      </w:divBdr>
    </w:div>
    <w:div w:id="278921722">
      <w:bodyDiv w:val="1"/>
      <w:marLeft w:val="0"/>
      <w:marRight w:val="0"/>
      <w:marTop w:val="0"/>
      <w:marBottom w:val="0"/>
      <w:divBdr>
        <w:top w:val="none" w:sz="0" w:space="0" w:color="auto"/>
        <w:left w:val="none" w:sz="0" w:space="0" w:color="auto"/>
        <w:bottom w:val="none" w:sz="0" w:space="0" w:color="auto"/>
        <w:right w:val="none" w:sz="0" w:space="0" w:color="auto"/>
      </w:divBdr>
    </w:div>
    <w:div w:id="476385692">
      <w:bodyDiv w:val="1"/>
      <w:marLeft w:val="0"/>
      <w:marRight w:val="0"/>
      <w:marTop w:val="0"/>
      <w:marBottom w:val="0"/>
      <w:divBdr>
        <w:top w:val="none" w:sz="0" w:space="0" w:color="auto"/>
        <w:left w:val="none" w:sz="0" w:space="0" w:color="auto"/>
        <w:bottom w:val="none" w:sz="0" w:space="0" w:color="auto"/>
        <w:right w:val="none" w:sz="0" w:space="0" w:color="auto"/>
      </w:divBdr>
    </w:div>
    <w:div w:id="548422249">
      <w:bodyDiv w:val="1"/>
      <w:marLeft w:val="0"/>
      <w:marRight w:val="0"/>
      <w:marTop w:val="0"/>
      <w:marBottom w:val="0"/>
      <w:divBdr>
        <w:top w:val="none" w:sz="0" w:space="0" w:color="auto"/>
        <w:left w:val="none" w:sz="0" w:space="0" w:color="auto"/>
        <w:bottom w:val="none" w:sz="0" w:space="0" w:color="auto"/>
        <w:right w:val="none" w:sz="0" w:space="0" w:color="auto"/>
      </w:divBdr>
    </w:div>
    <w:div w:id="621688702">
      <w:bodyDiv w:val="1"/>
      <w:marLeft w:val="0"/>
      <w:marRight w:val="0"/>
      <w:marTop w:val="0"/>
      <w:marBottom w:val="0"/>
      <w:divBdr>
        <w:top w:val="none" w:sz="0" w:space="0" w:color="auto"/>
        <w:left w:val="none" w:sz="0" w:space="0" w:color="auto"/>
        <w:bottom w:val="none" w:sz="0" w:space="0" w:color="auto"/>
        <w:right w:val="none" w:sz="0" w:space="0" w:color="auto"/>
      </w:divBdr>
    </w:div>
    <w:div w:id="630356335">
      <w:bodyDiv w:val="1"/>
      <w:marLeft w:val="0"/>
      <w:marRight w:val="0"/>
      <w:marTop w:val="0"/>
      <w:marBottom w:val="0"/>
      <w:divBdr>
        <w:top w:val="none" w:sz="0" w:space="0" w:color="auto"/>
        <w:left w:val="none" w:sz="0" w:space="0" w:color="auto"/>
        <w:bottom w:val="none" w:sz="0" w:space="0" w:color="auto"/>
        <w:right w:val="none" w:sz="0" w:space="0" w:color="auto"/>
      </w:divBdr>
    </w:div>
    <w:div w:id="907302099">
      <w:bodyDiv w:val="1"/>
      <w:marLeft w:val="0"/>
      <w:marRight w:val="0"/>
      <w:marTop w:val="0"/>
      <w:marBottom w:val="0"/>
      <w:divBdr>
        <w:top w:val="none" w:sz="0" w:space="0" w:color="auto"/>
        <w:left w:val="none" w:sz="0" w:space="0" w:color="auto"/>
        <w:bottom w:val="none" w:sz="0" w:space="0" w:color="auto"/>
        <w:right w:val="none" w:sz="0" w:space="0" w:color="auto"/>
      </w:divBdr>
    </w:div>
    <w:div w:id="1066149833">
      <w:bodyDiv w:val="1"/>
      <w:marLeft w:val="0"/>
      <w:marRight w:val="0"/>
      <w:marTop w:val="0"/>
      <w:marBottom w:val="0"/>
      <w:divBdr>
        <w:top w:val="none" w:sz="0" w:space="0" w:color="auto"/>
        <w:left w:val="none" w:sz="0" w:space="0" w:color="auto"/>
        <w:bottom w:val="none" w:sz="0" w:space="0" w:color="auto"/>
        <w:right w:val="none" w:sz="0" w:space="0" w:color="auto"/>
      </w:divBdr>
    </w:div>
    <w:div w:id="1110972937">
      <w:bodyDiv w:val="1"/>
      <w:marLeft w:val="0"/>
      <w:marRight w:val="0"/>
      <w:marTop w:val="0"/>
      <w:marBottom w:val="0"/>
      <w:divBdr>
        <w:top w:val="none" w:sz="0" w:space="0" w:color="auto"/>
        <w:left w:val="none" w:sz="0" w:space="0" w:color="auto"/>
        <w:bottom w:val="none" w:sz="0" w:space="0" w:color="auto"/>
        <w:right w:val="none" w:sz="0" w:space="0" w:color="auto"/>
      </w:divBdr>
    </w:div>
    <w:div w:id="1224293600">
      <w:bodyDiv w:val="1"/>
      <w:marLeft w:val="0"/>
      <w:marRight w:val="0"/>
      <w:marTop w:val="0"/>
      <w:marBottom w:val="0"/>
      <w:divBdr>
        <w:top w:val="none" w:sz="0" w:space="0" w:color="auto"/>
        <w:left w:val="none" w:sz="0" w:space="0" w:color="auto"/>
        <w:bottom w:val="none" w:sz="0" w:space="0" w:color="auto"/>
        <w:right w:val="none" w:sz="0" w:space="0" w:color="auto"/>
      </w:divBdr>
    </w:div>
    <w:div w:id="1326350065">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97694559">
      <w:bodyDiv w:val="1"/>
      <w:marLeft w:val="0"/>
      <w:marRight w:val="0"/>
      <w:marTop w:val="0"/>
      <w:marBottom w:val="0"/>
      <w:divBdr>
        <w:top w:val="none" w:sz="0" w:space="0" w:color="auto"/>
        <w:left w:val="none" w:sz="0" w:space="0" w:color="auto"/>
        <w:bottom w:val="none" w:sz="0" w:space="0" w:color="auto"/>
        <w:right w:val="none" w:sz="0" w:space="0" w:color="auto"/>
      </w:divBdr>
    </w:div>
    <w:div w:id="1718238585">
      <w:bodyDiv w:val="1"/>
      <w:marLeft w:val="0"/>
      <w:marRight w:val="0"/>
      <w:marTop w:val="0"/>
      <w:marBottom w:val="0"/>
      <w:divBdr>
        <w:top w:val="none" w:sz="0" w:space="0" w:color="auto"/>
        <w:left w:val="none" w:sz="0" w:space="0" w:color="auto"/>
        <w:bottom w:val="none" w:sz="0" w:space="0" w:color="auto"/>
        <w:right w:val="none" w:sz="0" w:space="0" w:color="auto"/>
      </w:divBdr>
    </w:div>
    <w:div w:id="1768425140">
      <w:bodyDiv w:val="1"/>
      <w:marLeft w:val="0"/>
      <w:marRight w:val="0"/>
      <w:marTop w:val="0"/>
      <w:marBottom w:val="0"/>
      <w:divBdr>
        <w:top w:val="none" w:sz="0" w:space="0" w:color="auto"/>
        <w:left w:val="none" w:sz="0" w:space="0" w:color="auto"/>
        <w:bottom w:val="none" w:sz="0" w:space="0" w:color="auto"/>
        <w:right w:val="none" w:sz="0" w:space="0" w:color="auto"/>
      </w:divBdr>
    </w:div>
    <w:div w:id="1794054857">
      <w:bodyDiv w:val="1"/>
      <w:marLeft w:val="0"/>
      <w:marRight w:val="0"/>
      <w:marTop w:val="0"/>
      <w:marBottom w:val="0"/>
      <w:divBdr>
        <w:top w:val="none" w:sz="0" w:space="0" w:color="auto"/>
        <w:left w:val="none" w:sz="0" w:space="0" w:color="auto"/>
        <w:bottom w:val="none" w:sz="0" w:space="0" w:color="auto"/>
        <w:right w:val="none" w:sz="0" w:space="0" w:color="auto"/>
      </w:divBdr>
    </w:div>
    <w:div w:id="1902523693">
      <w:bodyDiv w:val="1"/>
      <w:marLeft w:val="0"/>
      <w:marRight w:val="0"/>
      <w:marTop w:val="0"/>
      <w:marBottom w:val="0"/>
      <w:divBdr>
        <w:top w:val="none" w:sz="0" w:space="0" w:color="auto"/>
        <w:left w:val="none" w:sz="0" w:space="0" w:color="auto"/>
        <w:bottom w:val="none" w:sz="0" w:space="0" w:color="auto"/>
        <w:right w:val="none" w:sz="0" w:space="0" w:color="auto"/>
      </w:divBdr>
    </w:div>
    <w:div w:id="1921482503">
      <w:bodyDiv w:val="1"/>
      <w:marLeft w:val="0"/>
      <w:marRight w:val="0"/>
      <w:marTop w:val="0"/>
      <w:marBottom w:val="0"/>
      <w:divBdr>
        <w:top w:val="none" w:sz="0" w:space="0" w:color="auto"/>
        <w:left w:val="none" w:sz="0" w:space="0" w:color="auto"/>
        <w:bottom w:val="none" w:sz="0" w:space="0" w:color="auto"/>
        <w:right w:val="none" w:sz="0" w:space="0" w:color="auto"/>
      </w:divBdr>
    </w:div>
    <w:div w:id="1996227016">
      <w:bodyDiv w:val="1"/>
      <w:marLeft w:val="0"/>
      <w:marRight w:val="0"/>
      <w:marTop w:val="0"/>
      <w:marBottom w:val="0"/>
      <w:divBdr>
        <w:top w:val="none" w:sz="0" w:space="0" w:color="auto"/>
        <w:left w:val="none" w:sz="0" w:space="0" w:color="auto"/>
        <w:bottom w:val="none" w:sz="0" w:space="0" w:color="auto"/>
        <w:right w:val="none" w:sz="0" w:space="0" w:color="auto"/>
      </w:divBdr>
    </w:div>
    <w:div w:id="208433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image" Target="media/image4.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s://kartta.paikkatietoikkuna.fi/" TargetMode="External"/><Relationship Id="rId17" Type="http://schemas.openxmlformats.org/officeDocument/2006/relationships/image" Target="media/image3.png"/><Relationship Id="rId25" Type="http://schemas.openxmlformats.org/officeDocument/2006/relationships/image" Target="media/image8.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aikkatietoikkuna.fi" TargetMode="External"/><Relationship Id="rId20" Type="http://schemas.openxmlformats.org/officeDocument/2006/relationships/oleObject" Target="embeddings/oleObject1.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rttapalaute.fingrid.fi/" TargetMode="External"/><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kansalaisen.karttapaikka.fi" TargetMode="External"/><Relationship Id="rId23" Type="http://schemas.openxmlformats.org/officeDocument/2006/relationships/image" Target="media/image7.wmf"/><Relationship Id="rId28" Type="http://schemas.openxmlformats.org/officeDocument/2006/relationships/oleObject" Target="embeddings/oleObject5.bin"/><Relationship Id="rId10" Type="http://schemas.openxmlformats.org/officeDocument/2006/relationships/image" Target="media/image1.png"/><Relationship Id="rId19" Type="http://schemas.openxmlformats.org/officeDocument/2006/relationships/image" Target="media/image5.wmf"/><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hyperlink" Target="https://www.unconsciousbiasproject.org/resources/explain-unconscious-bias" TargetMode="External"/><Relationship Id="rId14" Type="http://schemas.openxmlformats.org/officeDocument/2006/relationships/hyperlink" Target="mailto:john.millar@aalto.fi" TargetMode="External"/><Relationship Id="rId22" Type="http://schemas.openxmlformats.org/officeDocument/2006/relationships/oleObject" Target="embeddings/oleObject2.bin"/><Relationship Id="rId27" Type="http://schemas.openxmlformats.org/officeDocument/2006/relationships/image" Target="media/image9.wmf"/><Relationship Id="rId30" Type="http://schemas.openxmlformats.org/officeDocument/2006/relationships/image" Target="media/image11.wmf"/><Relationship Id="rId8" Type="http://schemas.openxmlformats.org/officeDocument/2006/relationships/hyperlink" Target="https://www.theguardian.com/science/2018/feb/07/first-modern-britons-dark-black-skin-cheddar-man-dna-analysis-reve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721A9-3D72-484C-A589-83E2366A3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20</Pages>
  <Words>5331</Words>
  <Characters>30388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dc:creator>
  <cp:keywords/>
  <dc:description/>
  <cp:lastModifiedBy>john.millar@aalto.fi</cp:lastModifiedBy>
  <cp:revision>8</cp:revision>
  <cp:lastPrinted>2024-01-29T09:06:00Z</cp:lastPrinted>
  <dcterms:created xsi:type="dcterms:W3CDTF">2024-01-25T14:47:00Z</dcterms:created>
  <dcterms:modified xsi:type="dcterms:W3CDTF">2024-01-29T09:06:00Z</dcterms:modified>
</cp:coreProperties>
</file>