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3EFB" w14:textId="1FE1CBE3" w:rsidR="006667A4" w:rsidRDefault="006667A4" w:rsidP="006667A4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27"/>
        <w:gridCol w:w="1969"/>
        <w:gridCol w:w="2081"/>
        <w:gridCol w:w="1435"/>
      </w:tblGrid>
      <w:tr w:rsidR="00D37458" w14:paraId="2EEF17D1" w14:textId="572BADED" w:rsidTr="00C87EEE">
        <w:trPr>
          <w:trHeight w:val="512"/>
        </w:trPr>
        <w:tc>
          <w:tcPr>
            <w:tcW w:w="1938" w:type="dxa"/>
          </w:tcPr>
          <w:p w14:paraId="2896E8D7" w14:textId="3457760B" w:rsidR="00D37458" w:rsidRDefault="00D37458" w:rsidP="006667A4">
            <w:r>
              <w:t xml:space="preserve">Katariina </w:t>
            </w:r>
            <w:proofErr w:type="spellStart"/>
            <w:r>
              <w:t>Valo</w:t>
            </w:r>
            <w:proofErr w:type="spellEnd"/>
          </w:p>
        </w:tc>
        <w:tc>
          <w:tcPr>
            <w:tcW w:w="1927" w:type="dxa"/>
          </w:tcPr>
          <w:p w14:paraId="5DDE13DF" w14:textId="618BB9CF" w:rsidR="00D37458" w:rsidRDefault="00C87EEE" w:rsidP="006667A4">
            <w:r>
              <w:t>Tony</w:t>
            </w:r>
            <w:r w:rsidR="00D37458">
              <w:t xml:space="preserve"> Nguyen      </w:t>
            </w:r>
          </w:p>
          <w:p w14:paraId="406F4C15" w14:textId="77777777" w:rsidR="00D37458" w:rsidRDefault="00D37458" w:rsidP="006667A4"/>
        </w:tc>
        <w:tc>
          <w:tcPr>
            <w:tcW w:w="1969" w:type="dxa"/>
          </w:tcPr>
          <w:p w14:paraId="08C6A284" w14:textId="129A0744" w:rsidR="00D37458" w:rsidRDefault="00D37458" w:rsidP="006667A4">
            <w:r>
              <w:t xml:space="preserve">Michelle </w:t>
            </w:r>
            <w:proofErr w:type="spellStart"/>
            <w:r>
              <w:t>Kopani</w:t>
            </w:r>
            <w:proofErr w:type="spellEnd"/>
          </w:p>
        </w:tc>
        <w:tc>
          <w:tcPr>
            <w:tcW w:w="2081" w:type="dxa"/>
          </w:tcPr>
          <w:p w14:paraId="2F953319" w14:textId="77777777" w:rsidR="00D37458" w:rsidRDefault="00D37458" w:rsidP="006667A4">
            <w:r>
              <w:t>Victoria Ananieva</w:t>
            </w:r>
          </w:p>
          <w:p w14:paraId="4755501C" w14:textId="77777777" w:rsidR="00D37458" w:rsidRDefault="00D37458" w:rsidP="006667A4"/>
        </w:tc>
        <w:tc>
          <w:tcPr>
            <w:tcW w:w="1435" w:type="dxa"/>
          </w:tcPr>
          <w:p w14:paraId="41BC361D" w14:textId="1672E14D" w:rsidR="00D37458" w:rsidRPr="00C87EEE" w:rsidRDefault="00D37458" w:rsidP="006667A4">
            <w:pPr>
              <w:rPr>
                <w:color w:val="00B050"/>
              </w:rPr>
            </w:pPr>
            <w:r w:rsidRPr="00C87EEE">
              <w:rPr>
                <w:color w:val="00B050"/>
              </w:rPr>
              <w:t>Feb 13</w:t>
            </w:r>
          </w:p>
        </w:tc>
      </w:tr>
      <w:tr w:rsidR="00D37458" w14:paraId="5FF67505" w14:textId="6C74C848" w:rsidTr="00C87EEE">
        <w:tc>
          <w:tcPr>
            <w:tcW w:w="1938" w:type="dxa"/>
          </w:tcPr>
          <w:p w14:paraId="5BF9B1BE" w14:textId="77777777" w:rsidR="00D37458" w:rsidRDefault="00D37458" w:rsidP="00DC67FB">
            <w:proofErr w:type="spellStart"/>
            <w:r>
              <w:t>Musrat</w:t>
            </w:r>
            <w:proofErr w:type="spellEnd"/>
            <w:r>
              <w:t xml:space="preserve"> </w:t>
            </w:r>
            <w:proofErr w:type="spellStart"/>
            <w:r>
              <w:t>Neethila</w:t>
            </w:r>
            <w:proofErr w:type="spellEnd"/>
          </w:p>
          <w:p w14:paraId="25717802" w14:textId="77777777" w:rsidR="00D37458" w:rsidRDefault="00D37458" w:rsidP="00DC67FB"/>
        </w:tc>
        <w:tc>
          <w:tcPr>
            <w:tcW w:w="1927" w:type="dxa"/>
          </w:tcPr>
          <w:p w14:paraId="75B30773" w14:textId="77777777" w:rsidR="00D37458" w:rsidRDefault="00D37458" w:rsidP="006667A4">
            <w:r>
              <w:t>Axel Bauve</w:t>
            </w:r>
          </w:p>
          <w:p w14:paraId="0D15985B" w14:textId="77777777" w:rsidR="00D37458" w:rsidRDefault="00D37458" w:rsidP="006667A4"/>
        </w:tc>
        <w:tc>
          <w:tcPr>
            <w:tcW w:w="1969" w:type="dxa"/>
          </w:tcPr>
          <w:p w14:paraId="1082944F" w14:textId="1D713FD7" w:rsidR="00D37458" w:rsidRDefault="00D37458" w:rsidP="006667A4">
            <w:proofErr w:type="spellStart"/>
            <w:r>
              <w:t>Ondrej</w:t>
            </w:r>
            <w:proofErr w:type="spellEnd"/>
            <w:r>
              <w:t xml:space="preserve"> </w:t>
            </w:r>
            <w:proofErr w:type="spellStart"/>
            <w:r>
              <w:t>Moučka</w:t>
            </w:r>
            <w:proofErr w:type="spellEnd"/>
          </w:p>
        </w:tc>
        <w:tc>
          <w:tcPr>
            <w:tcW w:w="2081" w:type="dxa"/>
          </w:tcPr>
          <w:p w14:paraId="60A907CA" w14:textId="77777777" w:rsidR="00D37458" w:rsidRDefault="00D37458" w:rsidP="006667A4">
            <w:r>
              <w:t>Julia Salonen</w:t>
            </w:r>
          </w:p>
          <w:p w14:paraId="7C80457B" w14:textId="77777777" w:rsidR="00D37458" w:rsidRDefault="00D37458" w:rsidP="006667A4"/>
        </w:tc>
        <w:tc>
          <w:tcPr>
            <w:tcW w:w="1435" w:type="dxa"/>
          </w:tcPr>
          <w:p w14:paraId="57345283" w14:textId="7E55B32B" w:rsidR="00D37458" w:rsidRPr="00C87EEE" w:rsidRDefault="00D37458" w:rsidP="006667A4">
            <w:pPr>
              <w:rPr>
                <w:color w:val="00B050"/>
              </w:rPr>
            </w:pPr>
            <w:r w:rsidRPr="00C87EEE">
              <w:rPr>
                <w:color w:val="00B050"/>
              </w:rPr>
              <w:t>Feb 13</w:t>
            </w:r>
          </w:p>
        </w:tc>
      </w:tr>
      <w:tr w:rsidR="00D37458" w14:paraId="47D928B9" w14:textId="0D4E5C10" w:rsidTr="00C87EEE">
        <w:tc>
          <w:tcPr>
            <w:tcW w:w="1938" w:type="dxa"/>
          </w:tcPr>
          <w:p w14:paraId="41DDA563" w14:textId="77777777" w:rsidR="00D37458" w:rsidRDefault="00D37458" w:rsidP="006667A4"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Dinh</w:t>
            </w:r>
            <w:proofErr w:type="spellEnd"/>
          </w:p>
          <w:p w14:paraId="0CF42BE4" w14:textId="77777777" w:rsidR="00D37458" w:rsidRDefault="00D37458" w:rsidP="006667A4"/>
        </w:tc>
        <w:tc>
          <w:tcPr>
            <w:tcW w:w="1927" w:type="dxa"/>
          </w:tcPr>
          <w:p w14:paraId="0E4492F6" w14:textId="4480E45D" w:rsidR="00D37458" w:rsidRDefault="00D37458" w:rsidP="006667A4">
            <w:r>
              <w:t xml:space="preserve">Simo </w:t>
            </w:r>
            <w:proofErr w:type="spellStart"/>
            <w:r>
              <w:t>Rokkonen</w:t>
            </w:r>
            <w:proofErr w:type="spellEnd"/>
          </w:p>
        </w:tc>
        <w:tc>
          <w:tcPr>
            <w:tcW w:w="1969" w:type="dxa"/>
          </w:tcPr>
          <w:p w14:paraId="77C6A5A1" w14:textId="6A2D12E9" w:rsidR="00D37458" w:rsidRDefault="00D37458" w:rsidP="006667A4">
            <w:r>
              <w:t xml:space="preserve">Riina </w:t>
            </w:r>
            <w:proofErr w:type="spellStart"/>
            <w:r>
              <w:t>Poikkilehto</w:t>
            </w:r>
            <w:proofErr w:type="spellEnd"/>
          </w:p>
        </w:tc>
        <w:tc>
          <w:tcPr>
            <w:tcW w:w="2081" w:type="dxa"/>
          </w:tcPr>
          <w:p w14:paraId="5DA1CEFC" w14:textId="77777777" w:rsidR="00D37458" w:rsidRDefault="00D37458" w:rsidP="00DC67FB">
            <w:r>
              <w:t>Duong Ta</w:t>
            </w:r>
          </w:p>
          <w:p w14:paraId="1ACD0F85" w14:textId="77777777" w:rsidR="00D37458" w:rsidRDefault="00D37458" w:rsidP="00DC67FB"/>
        </w:tc>
        <w:tc>
          <w:tcPr>
            <w:tcW w:w="1435" w:type="dxa"/>
          </w:tcPr>
          <w:p w14:paraId="122E7794" w14:textId="3A4C86E7" w:rsidR="00D37458" w:rsidRPr="00C87EEE" w:rsidRDefault="00D37458" w:rsidP="00DC67FB">
            <w:pPr>
              <w:rPr>
                <w:color w:val="00B050"/>
              </w:rPr>
            </w:pPr>
            <w:r w:rsidRPr="00C87EEE">
              <w:rPr>
                <w:color w:val="00B050"/>
              </w:rPr>
              <w:t>Feb 13</w:t>
            </w:r>
          </w:p>
        </w:tc>
      </w:tr>
      <w:tr w:rsidR="00D37458" w14:paraId="221B37F2" w14:textId="1BAE3139" w:rsidTr="00C87EEE">
        <w:tc>
          <w:tcPr>
            <w:tcW w:w="1938" w:type="dxa"/>
          </w:tcPr>
          <w:p w14:paraId="70FC1F04" w14:textId="237E33BE" w:rsidR="00D37458" w:rsidRDefault="00D37458" w:rsidP="006667A4">
            <w:r>
              <w:t xml:space="preserve">Milo </w:t>
            </w:r>
            <w:proofErr w:type="spellStart"/>
            <w:r>
              <w:t>Sulkimo</w:t>
            </w:r>
            <w:proofErr w:type="spellEnd"/>
          </w:p>
        </w:tc>
        <w:tc>
          <w:tcPr>
            <w:tcW w:w="1927" w:type="dxa"/>
          </w:tcPr>
          <w:p w14:paraId="4ABF84CE" w14:textId="4379AAA2" w:rsidR="00D37458" w:rsidRDefault="00D37458" w:rsidP="006667A4">
            <w:r>
              <w:t>Phuong Nguyen</w:t>
            </w:r>
          </w:p>
          <w:p w14:paraId="133EC62E" w14:textId="77777777" w:rsidR="00D37458" w:rsidRDefault="00D37458" w:rsidP="006667A4"/>
        </w:tc>
        <w:tc>
          <w:tcPr>
            <w:tcW w:w="1969" w:type="dxa"/>
          </w:tcPr>
          <w:p w14:paraId="07426500" w14:textId="77777777" w:rsidR="00D37458" w:rsidRDefault="00D37458" w:rsidP="006667A4">
            <w:r>
              <w:t xml:space="preserve">Mattias </w:t>
            </w:r>
            <w:proofErr w:type="spellStart"/>
            <w:r>
              <w:t>Janhunen</w:t>
            </w:r>
            <w:proofErr w:type="spellEnd"/>
          </w:p>
          <w:p w14:paraId="6A459193" w14:textId="77777777" w:rsidR="00D37458" w:rsidRDefault="00D37458" w:rsidP="006667A4"/>
        </w:tc>
        <w:tc>
          <w:tcPr>
            <w:tcW w:w="2081" w:type="dxa"/>
          </w:tcPr>
          <w:p w14:paraId="09EE9D75" w14:textId="73E5D24D" w:rsidR="00D37458" w:rsidRDefault="00D37458" w:rsidP="006667A4">
            <w:proofErr w:type="spellStart"/>
            <w:r>
              <w:t>Trâm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</w:p>
        </w:tc>
        <w:tc>
          <w:tcPr>
            <w:tcW w:w="1435" w:type="dxa"/>
          </w:tcPr>
          <w:p w14:paraId="04A323FD" w14:textId="1985BDDB" w:rsidR="00D37458" w:rsidRPr="00C87EEE" w:rsidRDefault="00D37458" w:rsidP="006667A4">
            <w:pPr>
              <w:rPr>
                <w:color w:val="ED4CFF"/>
              </w:rPr>
            </w:pPr>
            <w:r w:rsidRPr="00C87EEE">
              <w:rPr>
                <w:color w:val="ED4CFF"/>
              </w:rPr>
              <w:t>Feb 14</w:t>
            </w:r>
          </w:p>
        </w:tc>
      </w:tr>
      <w:tr w:rsidR="00D37458" w14:paraId="5F5BABA7" w14:textId="01A850F1" w:rsidTr="00C87EEE">
        <w:tc>
          <w:tcPr>
            <w:tcW w:w="1938" w:type="dxa"/>
          </w:tcPr>
          <w:p w14:paraId="180432F8" w14:textId="77777777" w:rsidR="00D37458" w:rsidRDefault="00D37458" w:rsidP="006667A4">
            <w:r>
              <w:t xml:space="preserve">Rashid </w:t>
            </w:r>
            <w:proofErr w:type="spellStart"/>
            <w:r>
              <w:t>ElGammal</w:t>
            </w:r>
            <w:proofErr w:type="spellEnd"/>
            <w:r>
              <w:t xml:space="preserve"> </w:t>
            </w:r>
          </w:p>
          <w:p w14:paraId="093DF95D" w14:textId="77777777" w:rsidR="00D37458" w:rsidRDefault="00D37458" w:rsidP="006667A4"/>
        </w:tc>
        <w:tc>
          <w:tcPr>
            <w:tcW w:w="1927" w:type="dxa"/>
          </w:tcPr>
          <w:p w14:paraId="6237628E" w14:textId="77777777" w:rsidR="00D37458" w:rsidRDefault="00D37458" w:rsidP="006667A4">
            <w:r>
              <w:t>Robert Nurmi</w:t>
            </w:r>
          </w:p>
          <w:p w14:paraId="29940BF9" w14:textId="77777777" w:rsidR="00D37458" w:rsidRDefault="00D37458" w:rsidP="006667A4"/>
        </w:tc>
        <w:tc>
          <w:tcPr>
            <w:tcW w:w="1969" w:type="dxa"/>
          </w:tcPr>
          <w:p w14:paraId="54804280" w14:textId="77777777" w:rsidR="00D37458" w:rsidRDefault="00D37458" w:rsidP="00DC67FB">
            <w:r>
              <w:t xml:space="preserve">Laura </w:t>
            </w:r>
            <w:proofErr w:type="spellStart"/>
            <w:r>
              <w:t>Louhi</w:t>
            </w:r>
            <w:proofErr w:type="spellEnd"/>
          </w:p>
          <w:p w14:paraId="2F9C2939" w14:textId="77777777" w:rsidR="00D37458" w:rsidRDefault="00D37458" w:rsidP="006667A4"/>
        </w:tc>
        <w:tc>
          <w:tcPr>
            <w:tcW w:w="2081" w:type="dxa"/>
          </w:tcPr>
          <w:p w14:paraId="2FEB4D21" w14:textId="52C1C005" w:rsidR="00D37458" w:rsidRDefault="00D37458" w:rsidP="00DC67FB">
            <w:proofErr w:type="spellStart"/>
            <w:r>
              <w:t>Faniza</w:t>
            </w:r>
            <w:proofErr w:type="spellEnd"/>
            <w:r>
              <w:t xml:space="preserve"> Harju</w:t>
            </w:r>
          </w:p>
          <w:p w14:paraId="14E63A6A" w14:textId="0176B357" w:rsidR="00D37458" w:rsidRDefault="00D37458" w:rsidP="006667A4"/>
        </w:tc>
        <w:tc>
          <w:tcPr>
            <w:tcW w:w="1435" w:type="dxa"/>
          </w:tcPr>
          <w:p w14:paraId="3135F196" w14:textId="79AE3ED6" w:rsidR="00D37458" w:rsidRPr="00C87EEE" w:rsidRDefault="00D37458" w:rsidP="00DC67FB">
            <w:pPr>
              <w:rPr>
                <w:color w:val="ED4CFF"/>
              </w:rPr>
            </w:pPr>
            <w:r w:rsidRPr="00C87EEE">
              <w:rPr>
                <w:color w:val="ED4CFF"/>
              </w:rPr>
              <w:t>Feb 14</w:t>
            </w:r>
          </w:p>
        </w:tc>
      </w:tr>
      <w:tr w:rsidR="00D37458" w14:paraId="796E57B7" w14:textId="7D81DEA2" w:rsidTr="00C87EEE">
        <w:tc>
          <w:tcPr>
            <w:tcW w:w="1938" w:type="dxa"/>
          </w:tcPr>
          <w:p w14:paraId="26A3B1BF" w14:textId="77777777" w:rsidR="00D37458" w:rsidRDefault="00D37458" w:rsidP="006667A4">
            <w:proofErr w:type="spellStart"/>
            <w:r>
              <w:t>Essi</w:t>
            </w:r>
            <w:proofErr w:type="spellEnd"/>
            <w:r>
              <w:t xml:space="preserve"> </w:t>
            </w:r>
            <w:proofErr w:type="spellStart"/>
            <w:r>
              <w:t>Hokkanen</w:t>
            </w:r>
            <w:proofErr w:type="spellEnd"/>
          </w:p>
          <w:p w14:paraId="5AD519E1" w14:textId="77777777" w:rsidR="00D37458" w:rsidRDefault="00D37458" w:rsidP="006667A4"/>
        </w:tc>
        <w:tc>
          <w:tcPr>
            <w:tcW w:w="1927" w:type="dxa"/>
          </w:tcPr>
          <w:p w14:paraId="1612EB2D" w14:textId="77777777" w:rsidR="00D37458" w:rsidRDefault="00D37458" w:rsidP="006667A4">
            <w:r>
              <w:t xml:space="preserve">Duc </w:t>
            </w:r>
            <w:proofErr w:type="spellStart"/>
            <w:r>
              <w:t>Thuan</w:t>
            </w:r>
            <w:proofErr w:type="spellEnd"/>
            <w:r>
              <w:t xml:space="preserve"> Pham</w:t>
            </w:r>
          </w:p>
          <w:p w14:paraId="3C4EC260" w14:textId="77777777" w:rsidR="00D37458" w:rsidRDefault="00D37458" w:rsidP="006667A4"/>
        </w:tc>
        <w:tc>
          <w:tcPr>
            <w:tcW w:w="1969" w:type="dxa"/>
          </w:tcPr>
          <w:p w14:paraId="170BA714" w14:textId="77777777" w:rsidR="00D37458" w:rsidRDefault="00D37458" w:rsidP="006667A4">
            <w:proofErr w:type="spellStart"/>
            <w:r>
              <w:t>Oskari</w:t>
            </w:r>
            <w:proofErr w:type="spellEnd"/>
            <w:r>
              <w:t xml:space="preserve"> </w:t>
            </w:r>
            <w:proofErr w:type="spellStart"/>
            <w:r>
              <w:t>Kuokkanen</w:t>
            </w:r>
            <w:proofErr w:type="spellEnd"/>
          </w:p>
          <w:p w14:paraId="3483BD75" w14:textId="77777777" w:rsidR="00D37458" w:rsidRDefault="00D37458" w:rsidP="006667A4"/>
        </w:tc>
        <w:tc>
          <w:tcPr>
            <w:tcW w:w="2081" w:type="dxa"/>
          </w:tcPr>
          <w:p w14:paraId="3D081083" w14:textId="77777777" w:rsidR="00D37458" w:rsidRDefault="00D37458" w:rsidP="00DC67FB"/>
        </w:tc>
        <w:tc>
          <w:tcPr>
            <w:tcW w:w="1435" w:type="dxa"/>
          </w:tcPr>
          <w:p w14:paraId="7A46DBB4" w14:textId="63EA0C20" w:rsidR="00D37458" w:rsidRPr="00C87EEE" w:rsidRDefault="00D37458" w:rsidP="00DC67FB">
            <w:pPr>
              <w:rPr>
                <w:color w:val="ED4CFF"/>
              </w:rPr>
            </w:pPr>
            <w:r w:rsidRPr="00C87EEE">
              <w:rPr>
                <w:color w:val="ED4CFF"/>
              </w:rPr>
              <w:t>Feb 14</w:t>
            </w:r>
          </w:p>
        </w:tc>
      </w:tr>
    </w:tbl>
    <w:p w14:paraId="1CCF5046" w14:textId="3ED5956D" w:rsidR="006667A4" w:rsidRDefault="006667A4" w:rsidP="006667A4"/>
    <w:p w14:paraId="09EBD9F9" w14:textId="77777777" w:rsidR="00C87EEE" w:rsidRPr="00C87EEE" w:rsidRDefault="00C87EEE" w:rsidP="00C87EEE">
      <w:pPr>
        <w:rPr>
          <w:color w:val="00B050"/>
          <w:sz w:val="22"/>
          <w:szCs w:val="22"/>
        </w:rPr>
      </w:pPr>
      <w:r w:rsidRPr="00C87EEE">
        <w:rPr>
          <w:color w:val="00B050"/>
          <w:sz w:val="22"/>
          <w:szCs w:val="22"/>
        </w:rPr>
        <w:t>Feb 13 Tuesday presentations</w:t>
      </w:r>
    </w:p>
    <w:p w14:paraId="3815E8D2" w14:textId="77777777" w:rsidR="00C87EEE" w:rsidRPr="00C87EEE" w:rsidRDefault="00C87EEE" w:rsidP="00C87EEE">
      <w:pPr>
        <w:rPr>
          <w:color w:val="00B050"/>
          <w:sz w:val="22"/>
          <w:szCs w:val="22"/>
        </w:rPr>
      </w:pPr>
    </w:p>
    <w:p w14:paraId="3B917F14" w14:textId="77777777" w:rsidR="00C87EEE" w:rsidRPr="00D25B94" w:rsidRDefault="00C87EEE" w:rsidP="00C87EEE">
      <w:pPr>
        <w:rPr>
          <w:b/>
          <w:bCs/>
          <w:sz w:val="22"/>
          <w:szCs w:val="22"/>
        </w:rPr>
      </w:pPr>
      <w:r w:rsidRPr="00D25B94">
        <w:rPr>
          <w:b/>
          <w:bCs/>
          <w:sz w:val="22"/>
          <w:szCs w:val="22"/>
        </w:rPr>
        <w:t>Global Inequality and growth</w:t>
      </w:r>
    </w:p>
    <w:p w14:paraId="57C50458" w14:textId="77777777" w:rsidR="00C87EEE" w:rsidRPr="00C87EEE" w:rsidRDefault="00000000" w:rsidP="00C87EEE">
      <w:pPr>
        <w:rPr>
          <w:sz w:val="22"/>
          <w:szCs w:val="22"/>
        </w:rPr>
      </w:pPr>
      <w:hyperlink r:id="rId4" w:history="1">
        <w:r w:rsidR="00C87EEE" w:rsidRPr="00C87EEE">
          <w:rPr>
            <w:rStyle w:val="Hyperlink"/>
            <w:sz w:val="22"/>
            <w:szCs w:val="22"/>
          </w:rPr>
          <w:t>https://www.socialeurope.eu/global-income-inequality-time-to-revise-the-elephant</w:t>
        </w:r>
      </w:hyperlink>
    </w:p>
    <w:p w14:paraId="3C449B41" w14:textId="77777777" w:rsidR="00C87EEE" w:rsidRPr="00C87EEE" w:rsidRDefault="00C87EEE" w:rsidP="00C87EEE">
      <w:pPr>
        <w:rPr>
          <w:sz w:val="22"/>
          <w:szCs w:val="22"/>
        </w:rPr>
      </w:pPr>
    </w:p>
    <w:p w14:paraId="2F04ED0C" w14:textId="5EE7FDF8" w:rsidR="00C87EEE" w:rsidRPr="00D25B94" w:rsidRDefault="00C87EEE" w:rsidP="00C87EEE">
      <w:pPr>
        <w:rPr>
          <w:b/>
          <w:bCs/>
          <w:sz w:val="22"/>
          <w:szCs w:val="22"/>
        </w:rPr>
      </w:pPr>
      <w:r w:rsidRPr="00D25B94">
        <w:rPr>
          <w:b/>
          <w:bCs/>
          <w:sz w:val="22"/>
          <w:szCs w:val="22"/>
        </w:rPr>
        <w:t xml:space="preserve">Inflation </w:t>
      </w:r>
      <w:r w:rsidR="00D25B94">
        <w:rPr>
          <w:b/>
          <w:bCs/>
          <w:sz w:val="22"/>
          <w:szCs w:val="22"/>
        </w:rPr>
        <w:t>and</w:t>
      </w:r>
      <w:r w:rsidRPr="00D25B94">
        <w:rPr>
          <w:b/>
          <w:bCs/>
          <w:sz w:val="22"/>
          <w:szCs w:val="22"/>
        </w:rPr>
        <w:t xml:space="preserve"> redistribut</w:t>
      </w:r>
      <w:r w:rsidR="00D25B94">
        <w:rPr>
          <w:b/>
          <w:bCs/>
          <w:sz w:val="22"/>
          <w:szCs w:val="22"/>
        </w:rPr>
        <w:t>ions of</w:t>
      </w:r>
      <w:r w:rsidRPr="00D25B94">
        <w:rPr>
          <w:b/>
          <w:bCs/>
          <w:sz w:val="22"/>
          <w:szCs w:val="22"/>
        </w:rPr>
        <w:t xml:space="preserve"> income</w:t>
      </w:r>
    </w:p>
    <w:p w14:paraId="6B06B66E" w14:textId="77777777" w:rsidR="00C87EEE" w:rsidRPr="00C87EEE" w:rsidRDefault="00000000" w:rsidP="00C87EEE">
      <w:pPr>
        <w:rPr>
          <w:sz w:val="22"/>
          <w:szCs w:val="22"/>
        </w:rPr>
      </w:pPr>
      <w:hyperlink r:id="rId5" w:history="1">
        <w:r w:rsidR="00C87EEE" w:rsidRPr="00C87EEE">
          <w:rPr>
            <w:rStyle w:val="Hyperlink"/>
            <w:sz w:val="22"/>
            <w:szCs w:val="22"/>
          </w:rPr>
          <w:t>https://www.euronews.com/business/2023/07/06/corporate-windfall-profits-surge-to-1-trillion-amid-cost-of-living-crisis-ngos-study-finds</w:t>
        </w:r>
      </w:hyperlink>
    </w:p>
    <w:p w14:paraId="7B918854" w14:textId="77777777" w:rsidR="00C87EEE" w:rsidRPr="00C87EEE" w:rsidRDefault="00C87EEE" w:rsidP="00C87EEE">
      <w:pPr>
        <w:rPr>
          <w:sz w:val="22"/>
          <w:szCs w:val="22"/>
        </w:rPr>
      </w:pPr>
    </w:p>
    <w:p w14:paraId="1927EDC9" w14:textId="77777777" w:rsidR="00C87EEE" w:rsidRPr="00D25B94" w:rsidRDefault="00C87EEE" w:rsidP="00C87EEE">
      <w:pPr>
        <w:rPr>
          <w:b/>
          <w:bCs/>
          <w:sz w:val="22"/>
          <w:szCs w:val="22"/>
        </w:rPr>
      </w:pPr>
      <w:r w:rsidRPr="00D25B94">
        <w:rPr>
          <w:b/>
          <w:bCs/>
          <w:sz w:val="22"/>
          <w:szCs w:val="22"/>
        </w:rPr>
        <w:t>Investment and growth (Solow model)</w:t>
      </w:r>
    </w:p>
    <w:p w14:paraId="2BDA07D2" w14:textId="77777777" w:rsidR="00C87EEE" w:rsidRPr="00C87EEE" w:rsidRDefault="00000000" w:rsidP="00C87EEE">
      <w:pPr>
        <w:rPr>
          <w:sz w:val="22"/>
          <w:szCs w:val="22"/>
        </w:rPr>
      </w:pPr>
      <w:hyperlink r:id="rId6" w:history="1">
        <w:r w:rsidR="00C87EEE" w:rsidRPr="00C87EEE">
          <w:rPr>
            <w:rStyle w:val="Hyperlink"/>
            <w:sz w:val="22"/>
            <w:szCs w:val="22"/>
          </w:rPr>
          <w:t>https://www.nytimes.com/2023/04/03/opinion/2020s-lost-decade-economic-growth.html?searchResultPosition=2</w:t>
        </w:r>
      </w:hyperlink>
    </w:p>
    <w:p w14:paraId="666AC7EC" w14:textId="77777777" w:rsidR="00C87EEE" w:rsidRPr="00C87EEE" w:rsidRDefault="00C87EEE" w:rsidP="00C87EEE">
      <w:pPr>
        <w:rPr>
          <w:sz w:val="22"/>
          <w:szCs w:val="22"/>
        </w:rPr>
      </w:pPr>
      <w:r w:rsidRPr="00C87EEE">
        <w:rPr>
          <w:sz w:val="22"/>
          <w:szCs w:val="22"/>
        </w:rPr>
        <w:t>Peter Coy “The 2020s don’t have to be a lost decade” NYT  3 April 2023</w:t>
      </w:r>
    </w:p>
    <w:p w14:paraId="5DC579BA" w14:textId="77777777" w:rsidR="00C87EEE" w:rsidRDefault="00C87EEE" w:rsidP="00C87EEE"/>
    <w:p w14:paraId="7BDBABDC" w14:textId="77777777" w:rsidR="00C87EEE" w:rsidRPr="00C87EEE" w:rsidRDefault="00C87EEE" w:rsidP="00C87EEE">
      <w:pPr>
        <w:rPr>
          <w:color w:val="ED4CFF"/>
          <w:sz w:val="22"/>
          <w:szCs w:val="22"/>
        </w:rPr>
      </w:pPr>
      <w:r w:rsidRPr="00C87EEE">
        <w:rPr>
          <w:color w:val="ED4CFF"/>
          <w:sz w:val="22"/>
          <w:szCs w:val="22"/>
        </w:rPr>
        <w:t>Feb 14 Wednesday presentations</w:t>
      </w:r>
    </w:p>
    <w:p w14:paraId="355D0837" w14:textId="77777777" w:rsidR="00C87EEE" w:rsidRPr="00C87EEE" w:rsidRDefault="00C87EEE" w:rsidP="00C87EEE">
      <w:pPr>
        <w:rPr>
          <w:sz w:val="22"/>
          <w:szCs w:val="22"/>
        </w:rPr>
      </w:pPr>
    </w:p>
    <w:p w14:paraId="4D10F208" w14:textId="58357788" w:rsidR="00C87EEE" w:rsidRPr="00D25B94" w:rsidRDefault="00C87EEE" w:rsidP="00C87EEE">
      <w:pPr>
        <w:rPr>
          <w:b/>
          <w:bCs/>
          <w:sz w:val="22"/>
          <w:szCs w:val="22"/>
        </w:rPr>
      </w:pPr>
      <w:r w:rsidRPr="00D25B94">
        <w:rPr>
          <w:b/>
          <w:bCs/>
          <w:sz w:val="22"/>
          <w:szCs w:val="22"/>
        </w:rPr>
        <w:t>Labor market: L</w:t>
      </w:r>
      <w:r w:rsidR="00D25B94">
        <w:rPr>
          <w:b/>
          <w:bCs/>
          <w:sz w:val="22"/>
          <w:szCs w:val="22"/>
        </w:rPr>
        <w:t>abor</w:t>
      </w:r>
      <w:r w:rsidRPr="00D25B94">
        <w:rPr>
          <w:b/>
          <w:bCs/>
          <w:sz w:val="22"/>
          <w:szCs w:val="22"/>
        </w:rPr>
        <w:t xml:space="preserve"> supply</w:t>
      </w:r>
      <w:r w:rsidR="00D25B94">
        <w:rPr>
          <w:b/>
          <w:bCs/>
          <w:sz w:val="22"/>
          <w:szCs w:val="22"/>
        </w:rPr>
        <w:t>, wages</w:t>
      </w:r>
    </w:p>
    <w:p w14:paraId="1E2204C2" w14:textId="77777777" w:rsidR="00C87EEE" w:rsidRPr="00C87EEE" w:rsidRDefault="00000000" w:rsidP="00C87EEE">
      <w:pPr>
        <w:rPr>
          <w:sz w:val="22"/>
          <w:szCs w:val="22"/>
        </w:rPr>
      </w:pPr>
      <w:hyperlink r:id="rId7" w:history="1">
        <w:r w:rsidR="00C87EEE" w:rsidRPr="00C87EEE">
          <w:rPr>
            <w:rStyle w:val="Hyperlink"/>
            <w:sz w:val="22"/>
            <w:szCs w:val="22"/>
          </w:rPr>
          <w:t>https://www.nytimes.com/2016/06/21/upshot/would-america-have-fewer-missing-workers-if-it-were-more-like-france.html?searchResultPosition=1</w:t>
        </w:r>
      </w:hyperlink>
    </w:p>
    <w:p w14:paraId="1A1D56E1" w14:textId="77777777" w:rsidR="00C87EEE" w:rsidRPr="00C87EEE" w:rsidRDefault="00C87EEE" w:rsidP="00C87EEE">
      <w:pPr>
        <w:rPr>
          <w:sz w:val="22"/>
          <w:szCs w:val="22"/>
        </w:rPr>
      </w:pPr>
      <w:r w:rsidRPr="00C87EEE">
        <w:rPr>
          <w:sz w:val="22"/>
          <w:szCs w:val="22"/>
        </w:rPr>
        <w:t xml:space="preserve">Neil Irwin “Would America have fewer missing workers if it were more like </w:t>
      </w:r>
      <w:proofErr w:type="gramStart"/>
      <w:r w:rsidRPr="00C87EEE">
        <w:rPr>
          <w:sz w:val="22"/>
          <w:szCs w:val="22"/>
        </w:rPr>
        <w:t>France</w:t>
      </w:r>
      <w:proofErr w:type="gramEnd"/>
      <w:r w:rsidRPr="00C87EEE">
        <w:rPr>
          <w:sz w:val="22"/>
          <w:szCs w:val="22"/>
        </w:rPr>
        <w:t>”</w:t>
      </w:r>
    </w:p>
    <w:p w14:paraId="729AA564" w14:textId="77777777" w:rsidR="00C87EEE" w:rsidRPr="00C87EEE" w:rsidRDefault="00C87EEE" w:rsidP="00C87EEE">
      <w:pPr>
        <w:rPr>
          <w:sz w:val="22"/>
          <w:szCs w:val="22"/>
        </w:rPr>
      </w:pPr>
      <w:r w:rsidRPr="00C87EEE">
        <w:rPr>
          <w:sz w:val="22"/>
          <w:szCs w:val="22"/>
        </w:rPr>
        <w:t>Differences between US and European labor markets</w:t>
      </w:r>
    </w:p>
    <w:p w14:paraId="31C7DB40" w14:textId="77777777" w:rsidR="00C87EEE" w:rsidRPr="00C87EEE" w:rsidRDefault="00C87EEE" w:rsidP="00C87EEE">
      <w:pPr>
        <w:rPr>
          <w:sz w:val="22"/>
          <w:szCs w:val="22"/>
        </w:rPr>
      </w:pPr>
    </w:p>
    <w:p w14:paraId="1017AAB9" w14:textId="77777777" w:rsidR="00DB419D" w:rsidRPr="00D25B94" w:rsidRDefault="00DB419D" w:rsidP="00DB419D">
      <w:pPr>
        <w:rPr>
          <w:b/>
          <w:bCs/>
          <w:sz w:val="22"/>
          <w:szCs w:val="22"/>
        </w:rPr>
      </w:pPr>
      <w:r w:rsidRPr="00D25B94">
        <w:rPr>
          <w:b/>
          <w:bCs/>
          <w:sz w:val="22"/>
          <w:szCs w:val="22"/>
        </w:rPr>
        <w:t>Business investment, public investment, consumer spending, growth</w:t>
      </w:r>
    </w:p>
    <w:p w14:paraId="5B32EBB5" w14:textId="77777777" w:rsidR="00C87EEE" w:rsidRPr="00C87EEE" w:rsidRDefault="00C87EEE" w:rsidP="00C87EEE">
      <w:pPr>
        <w:rPr>
          <w:sz w:val="22"/>
          <w:szCs w:val="22"/>
        </w:rPr>
      </w:pPr>
      <w:r w:rsidRPr="00C87EEE">
        <w:rPr>
          <w:sz w:val="22"/>
          <w:szCs w:val="22"/>
        </w:rPr>
        <w:t>Liz Alderman “The Eurozone slipped into mild recession early in the year” 7 June 2023</w:t>
      </w:r>
    </w:p>
    <w:p w14:paraId="1C1DFCE6" w14:textId="77777777" w:rsidR="00C87EEE" w:rsidRPr="00C87EEE" w:rsidRDefault="00000000" w:rsidP="00C87EEE">
      <w:pPr>
        <w:rPr>
          <w:rStyle w:val="Hyperlink"/>
          <w:sz w:val="22"/>
          <w:szCs w:val="22"/>
        </w:rPr>
      </w:pPr>
      <w:hyperlink r:id="rId8" w:history="1">
        <w:r w:rsidR="00C87EEE" w:rsidRPr="00C87EEE">
          <w:rPr>
            <w:rStyle w:val="Hyperlink"/>
            <w:sz w:val="22"/>
            <w:szCs w:val="22"/>
          </w:rPr>
          <w:t>https://www.nytimes.com/2024/01/02/business/india-economy-foreign-direct-investment.html?searchResultPosition=2</w:t>
        </w:r>
      </w:hyperlink>
    </w:p>
    <w:p w14:paraId="457BCE1C" w14:textId="77777777" w:rsidR="00C87EEE" w:rsidRPr="00C87EEE" w:rsidRDefault="00C87EEE" w:rsidP="00C87EEE">
      <w:pPr>
        <w:rPr>
          <w:rStyle w:val="Hyperlink"/>
          <w:sz w:val="22"/>
          <w:szCs w:val="22"/>
        </w:rPr>
      </w:pPr>
    </w:p>
    <w:p w14:paraId="0BFE8D36" w14:textId="674E6A5A" w:rsidR="00C87EEE" w:rsidRDefault="00D25B94" w:rsidP="00C87EEE">
      <w:pPr>
        <w:rPr>
          <w:rStyle w:val="Hyperlink"/>
          <w:b/>
          <w:bCs/>
          <w:color w:val="000000" w:themeColor="text1"/>
          <w:sz w:val="22"/>
          <w:szCs w:val="22"/>
          <w:u w:val="none"/>
        </w:rPr>
      </w:pPr>
      <w:r w:rsidRPr="00D25B94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Labor market: unemployment. </w:t>
      </w:r>
      <w:r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Spending (aggregate demand). Possibly income distribution </w:t>
      </w:r>
    </w:p>
    <w:p w14:paraId="5DACA582" w14:textId="382FF3A7" w:rsidR="00D25B94" w:rsidRPr="00D25B94" w:rsidRDefault="00D25B94" w:rsidP="00C87EEE">
      <w:pPr>
        <w:rPr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“Eurozone unemployment still at its lowest level in August</w:t>
      </w:r>
    </w:p>
    <w:p w14:paraId="4D41C801" w14:textId="29939F59" w:rsidR="00C87EEE" w:rsidRDefault="00000000" w:rsidP="006667A4">
      <w:hyperlink r:id="rId9" w:history="1">
        <w:r w:rsidR="00C87EEE" w:rsidRPr="00C87EEE">
          <w:rPr>
            <w:rStyle w:val="Hyperlink"/>
            <w:sz w:val="22"/>
            <w:szCs w:val="22"/>
          </w:rPr>
          <w:t>https://www.eurone</w:t>
        </w:r>
        <w:r w:rsidR="00C87EEE" w:rsidRPr="00C87EEE">
          <w:rPr>
            <w:rStyle w:val="Hyperlink"/>
            <w:sz w:val="22"/>
            <w:szCs w:val="22"/>
          </w:rPr>
          <w:t>w</w:t>
        </w:r>
        <w:r w:rsidR="00C87EEE" w:rsidRPr="00C87EEE">
          <w:rPr>
            <w:rStyle w:val="Hyperlink"/>
            <w:sz w:val="22"/>
            <w:szCs w:val="22"/>
          </w:rPr>
          <w:t>s.com/business/2023/10/02/eurozone-unemployment-still-at-its-lowest-level-in-august-at-64</w:t>
        </w:r>
      </w:hyperlink>
    </w:p>
    <w:p w14:paraId="09ED6015" w14:textId="77777777" w:rsidR="00AF5ED5" w:rsidRDefault="00AF5ED5"/>
    <w:sectPr w:rsidR="00AF5ED5" w:rsidSect="00C87EEE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A4"/>
    <w:rsid w:val="00015184"/>
    <w:rsid w:val="002E765F"/>
    <w:rsid w:val="005721FE"/>
    <w:rsid w:val="005A085E"/>
    <w:rsid w:val="006667A4"/>
    <w:rsid w:val="009F0A0E"/>
    <w:rsid w:val="00AF5ED5"/>
    <w:rsid w:val="00C87EEE"/>
    <w:rsid w:val="00CC6205"/>
    <w:rsid w:val="00D16C3A"/>
    <w:rsid w:val="00D25B94"/>
    <w:rsid w:val="00D37458"/>
    <w:rsid w:val="00DB419D"/>
    <w:rsid w:val="00D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F5900"/>
  <w15:chartTrackingRefBased/>
  <w15:docId w15:val="{18015499-693A-6D4D-93DB-E087E3CF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E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4/01/02/business/india-economy-foreign-direct-investment.html?searchResultPosition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16/06/21/upshot/would-america-have-fewer-missing-workers-if-it-were-more-like-france.html?searchResultPositio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23/04/03/opinion/2020s-lost-decade-economic-growth.html?searchResultPosition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ronews.com/business/2023/07/06/corporate-windfall-profits-surge-to-1-trillion-amid-cost-of-living-crisis-ngos-study-find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ocialeurope.eu/global-income-inequality-time-to-revise-the-elephant" TargetMode="External"/><Relationship Id="rId9" Type="http://schemas.openxmlformats.org/officeDocument/2006/relationships/hyperlink" Target="https://www.euronews.com/business/2023/10/02/eurozone-unemployment-still-at-its-lowest-level-in-august-at-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Carolyn</dc:creator>
  <cp:keywords/>
  <dc:description/>
  <cp:lastModifiedBy>Craven, Carolyn</cp:lastModifiedBy>
  <cp:revision>8</cp:revision>
  <dcterms:created xsi:type="dcterms:W3CDTF">2024-02-07T16:53:00Z</dcterms:created>
  <dcterms:modified xsi:type="dcterms:W3CDTF">2024-02-08T14:29:00Z</dcterms:modified>
</cp:coreProperties>
</file>