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Opinnäyte suunnitelma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Opinnäytteen aihe ja alustava opinnäytteen nimi</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Naisen seksuaalisuuden representaatio - seksuaalisuuden käsite muutoksessa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ind w:left="0" w:firstLine="0"/>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Opiskelijan nimi, ohjelma ja pääaine</w:t>
      </w:r>
    </w:p>
    <w:p w:rsidR="00000000" w:rsidDel="00000000" w:rsidP="00000000" w:rsidRDefault="00000000" w:rsidRPr="00000000" w14:paraId="0000000B">
      <w:pPr>
        <w:rPr>
          <w:sz w:val="28"/>
          <w:szCs w:val="28"/>
          <w:shd w:fill="c27ba0" w:val="clear"/>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Suvi Kajas, Taiteen maisteri, pukusuunnittelun pääaine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Valvoja ja ohjaaja(t)</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Susanna Suurla, Sofia Pantouvaki</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Opinnäytteen laajuus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6"/>
          <w:szCs w:val="26"/>
          <w:rtl w:val="0"/>
        </w:rPr>
        <w:t xml:space="preserve">25–70 tekstisivua (n. 50 000–140 000 merkkiä) / 30op</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Opinnäytteelle asetetut tutkimukselliset päämäärät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Opinnäytetyössäni  tutkin sitä muutosta jota olen havaitsevinani tiedosta ja asenteista suhteessa naisen seksuaalisuuteen tässä ajassa. Elämme aikaa jossa länsimaisessa kulttuurissa valtaa siirtyy enenevässä määrin naisille kuin seksuaali- ja sukupuolivähemmistöillekin. Näin ollen moninaisemman seksuaalisuuden representoimiselle on kysyntää.</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Pukusuunnittelijana työtäni on kulttuurissamme esiintyvien käsitysten representoiminen pukujen ja niitä yllään pitävien kehojen kautta. Pukusuunnittelija kertoo tarinoita, tulkitsee aiheita ja ilmiöitä taiteellisessa työssään. Opinnäytteessä  haluan ymmärtää minkälainen osa seksuaalisuus on kokonaisuudesta, joka muodostaa persoonan. Minkälainen rooli seksuaalisuudella on yhteiskunnassamme tänä päivänä. Tahdon päästä irti perinteisestä heteronormatiivisesta tavasta ajatella seksiä sen sijaan olen kiinnostunut siitä miten representoida seksuaalisuutta jos seksiä ajattelisi eroottisena jännitteenä henkilöiden välillä. Jos seksiä ajattelisi vuorovaikutuksen välineenä? Tutkin miten käsitys seksuaalisuudesta on muutoksessa ja miten se voi vaikuttaa työhöni pukusuunnittelijana.</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Seksuaalisuus on ollut uskonnon rajoittamaan ja sittemmin miehen katseen hallitsemaa. Seksuualisuus on vallan väline ja sitä vallassaan pitäneiden asenteet vaikuttavat yhä edelleen kulttuurissamme esiintyvissä seksuaalisuuden representaatioiss.. Pukusuunnittelijana haluan olla uudistamassa käsitystä seksuaalisuudesta ja hajoittamassa vanhoja huonoiksi todettuja rakenteita.</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Tutkimuskysymykseni kumpuavat halusta ymmärtää omia epämääräisiä ahdistuksen tunteista siitä mitä olen oppinut seksuaalisuudesta minua ympäröivästä kulttuurista 90-luvulla Suomessa syntyneenä. Etsin vastauksia minua vaivanneisiin tuntemuksiini seksuaalisuutta ja kulttuuria käsittelevästä tutkimuksesta. Opinnäytetyössäni oma kokemukseni cis- hetero naisena käy dialogia laajemman keskustelun kanssa ja näin toivon löytäväni vastauksia jotka auttavat minua työssäni pukusuunnittelijana.</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Porno on yksi tutkimuksessani käsiteltävistä aiheista sillä porno on jo pitkään hallinnut representaatiota seksistä vaikka se on pääasiassa melko yksipuolista miehille kohdennettua fantasiaa. Kulttuurin pornoistumista kutsutaan pornifikaatioksi. Teorian mukaan pornosta lainattu estetiikka ja asenteet vuotavat kaikkiin medioihin kuvaamaan seksuaalisuutta. Uskon että monimuotoisemman representaation puutteen takia emme ole tietoisia siitä miten mitä kaikkea seksi ja seksuaalisuus todellisuudessa voi olla.</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Opinnäytetyön taiteellisessa osiossa pääsen soveltamaan tutkimuksen myötä omaksumaani uutta tietoa taiteen tekemiseen. Teen Pukusuunnittelun tanssi esitykseen, jossa käsitellään tutkimiani teemoja. Tulevaisuudessa tulen todennäköisesti myös pukusuunnitelemaan useita rakastavaisia sekä seksikohtauksia, joten koen tärkeäksi ymmärtää seksuaalisuuden representoimista. Luulen, että voin löytää uudenlaisia syvällisempiä tapoja käsitellä seksuaalisuutta ja että kuvani ihmisyydestä ylipäätään voii tulla kokonaisemmaksi.</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Rakenne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     -Johdanto</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sz w:val="24"/>
          <w:szCs w:val="24"/>
          <w:rtl w:val="0"/>
        </w:rPr>
        <w:t xml:space="preserve">Kulttuurin merkitys yhteiskunnassa </w:t>
      </w:r>
    </w:p>
    <w:p w:rsidR="00000000" w:rsidDel="00000000" w:rsidP="00000000" w:rsidRDefault="00000000" w:rsidRPr="00000000" w14:paraId="00000029">
      <w:pPr>
        <w:numPr>
          <w:ilvl w:val="1"/>
          <w:numId w:val="3"/>
        </w:numPr>
        <w:ind w:left="1440" w:hanging="360"/>
        <w:rPr>
          <w:sz w:val="24"/>
          <w:szCs w:val="24"/>
        </w:rPr>
      </w:pPr>
      <w:r w:rsidDel="00000000" w:rsidR="00000000" w:rsidRPr="00000000">
        <w:rPr>
          <w:sz w:val="24"/>
          <w:szCs w:val="24"/>
          <w:rtl w:val="0"/>
        </w:rPr>
        <w:t xml:space="preserve">Representaation voima vaikuttaa kulttuurin kokijaan</w:t>
      </w:r>
    </w:p>
    <w:p w:rsidR="00000000" w:rsidDel="00000000" w:rsidP="00000000" w:rsidRDefault="00000000" w:rsidRPr="00000000" w14:paraId="0000002A">
      <w:pPr>
        <w:numPr>
          <w:ilvl w:val="1"/>
          <w:numId w:val="3"/>
        </w:numPr>
        <w:ind w:left="1440" w:hanging="360"/>
        <w:rPr>
          <w:sz w:val="24"/>
          <w:szCs w:val="24"/>
        </w:rPr>
      </w:pPr>
      <w:r w:rsidDel="00000000" w:rsidR="00000000" w:rsidRPr="00000000">
        <w:rPr>
          <w:sz w:val="24"/>
          <w:szCs w:val="24"/>
          <w:rtl w:val="0"/>
        </w:rPr>
        <w:t xml:space="preserve">Seksuaalisuus ja sen kulttuurihistoria</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sz w:val="24"/>
          <w:szCs w:val="24"/>
          <w:rtl w:val="0"/>
        </w:rPr>
        <w:t xml:space="preserve">Seksualisoiminen, male gaze, rakenteet</w:t>
      </w:r>
    </w:p>
    <w:p w:rsidR="00000000" w:rsidDel="00000000" w:rsidP="00000000" w:rsidRDefault="00000000" w:rsidRPr="00000000" w14:paraId="0000002D">
      <w:pPr>
        <w:numPr>
          <w:ilvl w:val="1"/>
          <w:numId w:val="3"/>
        </w:numPr>
        <w:ind w:left="1440" w:hanging="360"/>
        <w:rPr>
          <w:sz w:val="24"/>
          <w:szCs w:val="24"/>
        </w:rPr>
      </w:pPr>
      <w:r w:rsidDel="00000000" w:rsidR="00000000" w:rsidRPr="00000000">
        <w:rPr>
          <w:sz w:val="24"/>
          <w:szCs w:val="24"/>
          <w:rtl w:val="0"/>
        </w:rPr>
        <w:t xml:space="preserve">Seksi on tabu</w:t>
      </w:r>
    </w:p>
    <w:p w:rsidR="00000000" w:rsidDel="00000000" w:rsidP="00000000" w:rsidRDefault="00000000" w:rsidRPr="00000000" w14:paraId="0000002E">
      <w:pPr>
        <w:numPr>
          <w:ilvl w:val="0"/>
          <w:numId w:val="2"/>
        </w:numPr>
        <w:ind w:left="1440" w:hanging="360"/>
        <w:rPr>
          <w:sz w:val="24"/>
          <w:szCs w:val="24"/>
        </w:rPr>
      </w:pPr>
      <w:r w:rsidDel="00000000" w:rsidR="00000000" w:rsidRPr="00000000">
        <w:rPr>
          <w:sz w:val="24"/>
          <w:szCs w:val="24"/>
          <w:rtl w:val="0"/>
        </w:rPr>
        <w:t xml:space="preserve">Median pornoistuminen, pornon historia ja merkitys yhteiskunnassa</w:t>
      </w:r>
    </w:p>
    <w:p w:rsidR="00000000" w:rsidDel="00000000" w:rsidP="00000000" w:rsidRDefault="00000000" w:rsidRPr="00000000" w14:paraId="0000002F">
      <w:pPr>
        <w:numPr>
          <w:ilvl w:val="0"/>
          <w:numId w:val="2"/>
        </w:numPr>
        <w:ind w:left="1440" w:hanging="360"/>
        <w:rPr>
          <w:sz w:val="24"/>
          <w:szCs w:val="24"/>
        </w:rPr>
      </w:pPr>
      <w:r w:rsidDel="00000000" w:rsidR="00000000" w:rsidRPr="00000000">
        <w:rPr>
          <w:sz w:val="24"/>
          <w:szCs w:val="24"/>
          <w:rtl w:val="0"/>
        </w:rPr>
        <w:t xml:space="preserve">Naisen seksuaalisuus. Mitä käsityksiä siitä on ollut, mitä käsityksiä siitä on nyt. Mitä emme tiedä ja miksi?</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rtl w:val="0"/>
        </w:rPr>
        <w:t xml:space="preserve">Seksuaalisuuden representaatio pukusuunnittelussa</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numPr>
          <w:ilvl w:val="1"/>
          <w:numId w:val="1"/>
        </w:numPr>
        <w:ind w:left="1440" w:hanging="360"/>
        <w:rPr>
          <w:sz w:val="24"/>
          <w:szCs w:val="24"/>
        </w:rPr>
      </w:pPr>
      <w:r w:rsidDel="00000000" w:rsidR="00000000" w:rsidRPr="00000000">
        <w:rPr>
          <w:sz w:val="24"/>
          <w:szCs w:val="24"/>
          <w:rtl w:val="0"/>
        </w:rPr>
        <w:t xml:space="preserve">Miten pukusuunnittelija voi vaikuttaa katsojan ja katsomisen kohteen väliseen dynamiikkaan. </w:t>
      </w:r>
    </w:p>
    <w:p w:rsidR="00000000" w:rsidDel="00000000" w:rsidP="00000000" w:rsidRDefault="00000000" w:rsidRPr="00000000" w14:paraId="00000034">
      <w:pPr>
        <w:numPr>
          <w:ilvl w:val="1"/>
          <w:numId w:val="1"/>
        </w:numPr>
        <w:ind w:left="1440" w:hanging="360"/>
        <w:rPr>
          <w:sz w:val="24"/>
          <w:szCs w:val="24"/>
        </w:rPr>
      </w:pPr>
      <w:r w:rsidDel="00000000" w:rsidR="00000000" w:rsidRPr="00000000">
        <w:rPr>
          <w:sz w:val="24"/>
          <w:szCs w:val="24"/>
          <w:rtl w:val="0"/>
        </w:rPr>
        <w:t xml:space="preserve">Seksikkyys ja seksuaalisuus ovat eri asioita</w:t>
      </w:r>
    </w:p>
    <w:p w:rsidR="00000000" w:rsidDel="00000000" w:rsidP="00000000" w:rsidRDefault="00000000" w:rsidRPr="00000000" w14:paraId="00000035">
      <w:pPr>
        <w:numPr>
          <w:ilvl w:val="1"/>
          <w:numId w:val="1"/>
        </w:numPr>
        <w:ind w:left="1440" w:hanging="360"/>
        <w:rPr>
          <w:sz w:val="24"/>
          <w:szCs w:val="24"/>
        </w:rPr>
      </w:pPr>
      <w:r w:rsidDel="00000000" w:rsidR="00000000" w:rsidRPr="00000000">
        <w:rPr>
          <w:sz w:val="24"/>
          <w:szCs w:val="24"/>
          <w:rtl w:val="0"/>
        </w:rPr>
        <w:t xml:space="preserve">Stereotypioiden ongelmallisuus. Toisaalta pukusuunnittelija voi pyrkiä vaikuttamaan luomalla moninaisempaa kuvastoa seksuaalisuudesta. Toisaalta stereotypioiden käyttäminen voimistaa stereotypioita joita halutaan myös rikkoa.</w:t>
      </w:r>
    </w:p>
    <w:p w:rsidR="00000000" w:rsidDel="00000000" w:rsidP="00000000" w:rsidRDefault="00000000" w:rsidRPr="00000000" w14:paraId="00000036">
      <w:pPr>
        <w:ind w:left="1440" w:firstLine="0"/>
        <w:rPr>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Pukusuunnittelu “Eat me”- tanssi esitykseen</w:t>
      </w:r>
    </w:p>
    <w:p w:rsidR="00000000" w:rsidDel="00000000" w:rsidP="00000000" w:rsidRDefault="00000000" w:rsidRPr="00000000" w14:paraId="00000038">
      <w:pPr>
        <w:numPr>
          <w:ilvl w:val="1"/>
          <w:numId w:val="1"/>
        </w:numPr>
        <w:ind w:left="1440" w:hanging="360"/>
        <w:rPr>
          <w:sz w:val="24"/>
          <w:szCs w:val="24"/>
        </w:rPr>
      </w:pPr>
      <w:r w:rsidDel="00000000" w:rsidR="00000000" w:rsidRPr="00000000">
        <w:rPr>
          <w:sz w:val="24"/>
          <w:szCs w:val="24"/>
          <w:rtl w:val="0"/>
        </w:rPr>
        <w:t xml:space="preserve">Eat me esityksen konsepti</w:t>
      </w:r>
    </w:p>
    <w:p w:rsidR="00000000" w:rsidDel="00000000" w:rsidP="00000000" w:rsidRDefault="00000000" w:rsidRPr="00000000" w14:paraId="00000039">
      <w:pPr>
        <w:numPr>
          <w:ilvl w:val="1"/>
          <w:numId w:val="1"/>
        </w:numPr>
        <w:ind w:left="1440" w:hanging="360"/>
        <w:rPr>
          <w:sz w:val="24"/>
          <w:szCs w:val="24"/>
        </w:rPr>
      </w:pPr>
      <w:r w:rsidDel="00000000" w:rsidR="00000000" w:rsidRPr="00000000">
        <w:rPr>
          <w:sz w:val="24"/>
          <w:szCs w:val="24"/>
          <w:rtl w:val="0"/>
        </w:rPr>
        <w:t xml:space="preserve">Pukusuunnitteluni prosessita esitykseen</w:t>
      </w:r>
    </w:p>
    <w:p w:rsidR="00000000" w:rsidDel="00000000" w:rsidP="00000000" w:rsidRDefault="00000000" w:rsidRPr="00000000" w14:paraId="0000003A">
      <w:pPr>
        <w:numPr>
          <w:ilvl w:val="1"/>
          <w:numId w:val="1"/>
        </w:numPr>
        <w:ind w:left="1440" w:hanging="360"/>
        <w:rPr>
          <w:sz w:val="24"/>
          <w:szCs w:val="24"/>
        </w:rPr>
      </w:pPr>
      <w:r w:rsidDel="00000000" w:rsidR="00000000" w:rsidRPr="00000000">
        <w:rPr>
          <w:sz w:val="24"/>
          <w:szCs w:val="24"/>
          <w:rtl w:val="0"/>
        </w:rPr>
        <w:t xml:space="preserve">Tulkintani aiheesta pukusuunnittelijana, taiteelliset valintojeni analysointi</w:t>
      </w:r>
    </w:p>
    <w:p w:rsidR="00000000" w:rsidDel="00000000" w:rsidP="00000000" w:rsidRDefault="00000000" w:rsidRPr="00000000" w14:paraId="0000003B">
      <w:pPr>
        <w:ind w:left="1440" w:firstLine="0"/>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      -Loppupäätelmät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Kuvaus opinnäytteen mahdollisesta taiteellisesta osiosta, jos kyseessä on</w:t>
      </w:r>
    </w:p>
    <w:p w:rsidR="00000000" w:rsidDel="00000000" w:rsidP="00000000" w:rsidRDefault="00000000" w:rsidRPr="00000000" w14:paraId="00000042">
      <w:pPr>
        <w:rPr>
          <w:sz w:val="20"/>
          <w:szCs w:val="20"/>
        </w:rPr>
      </w:pPr>
      <w:r w:rsidDel="00000000" w:rsidR="00000000" w:rsidRPr="00000000">
        <w:rPr>
          <w:sz w:val="20"/>
          <w:szCs w:val="20"/>
          <w:rtl w:val="0"/>
        </w:rPr>
        <w:t xml:space="preserve">taiteellinen työ</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i w:val="1"/>
          <w:sz w:val="25"/>
          <w:szCs w:val="25"/>
        </w:rPr>
      </w:pPr>
      <w:r w:rsidDel="00000000" w:rsidR="00000000" w:rsidRPr="00000000">
        <w:rPr>
          <w:i w:val="1"/>
          <w:sz w:val="25"/>
          <w:szCs w:val="25"/>
          <w:rtl w:val="0"/>
        </w:rPr>
        <w:t xml:space="preserve">“Eat me stems from reflections on the portrayal of female bodies in visual arts, the consumption of images in mainstream media and the sexualization of women. Starting from a fascination for the Italian expression mangiare con gli occhi (literally: "eating with the eyes", to desire, to crave), the project questions the way the body is observed, investigating the dynamics and politics of the gaze through the relationship between spectator and performer.”</w:t>
      </w:r>
    </w:p>
    <w:p w:rsidR="00000000" w:rsidDel="00000000" w:rsidP="00000000" w:rsidRDefault="00000000" w:rsidRPr="00000000" w14:paraId="00000045">
      <w:pPr>
        <w:rPr>
          <w:b w:val="1"/>
          <w:i w:val="1"/>
          <w:sz w:val="23"/>
          <w:szCs w:val="23"/>
        </w:rPr>
      </w:pPr>
      <w:r w:rsidDel="00000000" w:rsidR="00000000" w:rsidRPr="00000000">
        <w:rPr>
          <w:rtl w:val="0"/>
        </w:rPr>
      </w:r>
    </w:p>
    <w:p w:rsidR="00000000" w:rsidDel="00000000" w:rsidP="00000000" w:rsidRDefault="00000000" w:rsidRPr="00000000" w14:paraId="00000046">
      <w:pPr>
        <w:rPr>
          <w:sz w:val="25"/>
          <w:szCs w:val="25"/>
        </w:rPr>
      </w:pPr>
      <w:r w:rsidDel="00000000" w:rsidR="00000000" w:rsidRPr="00000000">
        <w:rPr>
          <w:sz w:val="25"/>
          <w:szCs w:val="25"/>
          <w:rtl w:val="0"/>
        </w:rPr>
        <w:t xml:space="preserve">-Choreographer Giorgia Lolli</w:t>
      </w:r>
    </w:p>
    <w:p w:rsidR="00000000" w:rsidDel="00000000" w:rsidP="00000000" w:rsidRDefault="00000000" w:rsidRPr="00000000" w14:paraId="00000047">
      <w:pPr>
        <w:rPr>
          <w:sz w:val="25"/>
          <w:szCs w:val="25"/>
        </w:rPr>
      </w:pPr>
      <w:r w:rsidDel="00000000" w:rsidR="00000000" w:rsidRPr="00000000">
        <w:rPr>
          <w:rtl w:val="0"/>
        </w:rPr>
      </w:r>
    </w:p>
    <w:p w:rsidR="00000000" w:rsidDel="00000000" w:rsidP="00000000" w:rsidRDefault="00000000" w:rsidRPr="00000000" w14:paraId="00000048">
      <w:pPr>
        <w:rPr>
          <w:sz w:val="25"/>
          <w:szCs w:val="25"/>
        </w:rPr>
      </w:pPr>
      <w:r w:rsidDel="00000000" w:rsidR="00000000" w:rsidRPr="00000000">
        <w:rPr>
          <w:sz w:val="25"/>
          <w:szCs w:val="25"/>
          <w:rtl w:val="0"/>
        </w:rPr>
        <w:t xml:space="preserve">“Eat Me” tanssi esityksen konsepti on ollut jo pitkälle suunniteltu ennen kuin minua pyydettiin mukaan. Esityksen koreografia ja äänisuunnittelu on myös jo demo vaiheessa. Koreografia on inspiroitunut eroottisesti poseeraavista asennoista joita voi nähdä vanhoissa öljyväri maalauksissa. Tällaiset kuvat ovat asettaneet naisen seksuaalisuuden miehen katseen alaiseksi ja toimivat näin samantapaisesti kuin porno ja kansikuva tytöt nykyään. Koreografia on tehty kahdelle naiselle joista koreografi itse toimii toisena tanssijana. Teoksessa hän pyrkii selvittämään miten tulisi suhtautua siihen että on tanssijana naisen kehossa ja katsomisen kohteena.</w:t>
      </w:r>
    </w:p>
    <w:p w:rsidR="00000000" w:rsidDel="00000000" w:rsidP="00000000" w:rsidRDefault="00000000" w:rsidRPr="00000000" w14:paraId="00000049">
      <w:pPr>
        <w:rPr>
          <w:sz w:val="25"/>
          <w:szCs w:val="25"/>
        </w:rPr>
      </w:pPr>
      <w:r w:rsidDel="00000000" w:rsidR="00000000" w:rsidRPr="00000000">
        <w:rPr>
          <w:rtl w:val="0"/>
        </w:rPr>
      </w:r>
    </w:p>
    <w:p w:rsidR="00000000" w:rsidDel="00000000" w:rsidP="00000000" w:rsidRDefault="00000000" w:rsidRPr="00000000" w14:paraId="0000004A">
      <w:pPr>
        <w:rPr>
          <w:sz w:val="25"/>
          <w:szCs w:val="25"/>
        </w:rPr>
      </w:pPr>
      <w:r w:rsidDel="00000000" w:rsidR="00000000" w:rsidRPr="00000000">
        <w:rPr>
          <w:sz w:val="25"/>
          <w:szCs w:val="25"/>
          <w:rtl w:val="0"/>
        </w:rPr>
        <w:t xml:space="preserve">Taiteellisessa työssäni pääsen materialisoimaan ja visuaalistamaan opinnäytteeni teemoja. Pukusuunnittelu pyrin suunnittelemaan teokselle konseptia tukevat puvut, jotka voisivat tuoda teokseen mahdollisesti lisää kerroksia ja näkökulmaa. Aion tehdä aiheesta taustatyötä lukemalla opinnäytteen ainestoa joka saa sitten johdattaa minut teoksen pukusuunnittelu prosessiin. </w:t>
      </w:r>
    </w:p>
    <w:p w:rsidR="00000000" w:rsidDel="00000000" w:rsidP="00000000" w:rsidRDefault="00000000" w:rsidRPr="00000000" w14:paraId="0000004B">
      <w:pPr>
        <w:rPr>
          <w:sz w:val="25"/>
          <w:szCs w:val="25"/>
        </w:rPr>
      </w:pPr>
      <w:r w:rsidDel="00000000" w:rsidR="00000000" w:rsidRPr="00000000">
        <w:rPr>
          <w:rtl w:val="0"/>
        </w:rPr>
      </w:r>
    </w:p>
    <w:p w:rsidR="00000000" w:rsidDel="00000000" w:rsidP="00000000" w:rsidRDefault="00000000" w:rsidRPr="00000000" w14:paraId="0000004C">
      <w:pPr>
        <w:rPr>
          <w:sz w:val="25"/>
          <w:szCs w:val="25"/>
        </w:rPr>
      </w:pPr>
      <w:r w:rsidDel="00000000" w:rsidR="00000000" w:rsidRPr="00000000">
        <w:rPr>
          <w:rtl w:val="0"/>
        </w:rPr>
      </w:r>
    </w:p>
    <w:p w:rsidR="00000000" w:rsidDel="00000000" w:rsidP="00000000" w:rsidRDefault="00000000" w:rsidRPr="00000000" w14:paraId="0000004D">
      <w:pPr>
        <w:rPr>
          <w:sz w:val="25"/>
          <w:szCs w:val="25"/>
        </w:rPr>
      </w:pPr>
      <w:r w:rsidDel="00000000" w:rsidR="00000000" w:rsidRPr="00000000">
        <w:rPr>
          <w:rtl w:val="0"/>
        </w:rPr>
      </w:r>
    </w:p>
    <w:p w:rsidR="00000000" w:rsidDel="00000000" w:rsidP="00000000" w:rsidRDefault="00000000" w:rsidRPr="00000000" w14:paraId="0000004E">
      <w:pPr>
        <w:rPr>
          <w:sz w:val="25"/>
          <w:szCs w:val="25"/>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Opinnäytteen rajaus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Opinnäyte on rajattu käsittelemään pääasiassa naisen seksuaalisuuden representaatiota ja sitä miten siihen liittyvää ongelmallisuutta voisi lähestyä pukusuunnittelun keinoin.</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Opinnäytteen metodiset valinnat, eli alustava suunnitelma siitä, millä</w:t>
      </w:r>
    </w:p>
    <w:p w:rsidR="00000000" w:rsidDel="00000000" w:rsidP="00000000" w:rsidRDefault="00000000" w:rsidRPr="00000000" w14:paraId="00000056">
      <w:pPr>
        <w:rPr>
          <w:sz w:val="20"/>
          <w:szCs w:val="20"/>
        </w:rPr>
      </w:pPr>
      <w:r w:rsidDel="00000000" w:rsidR="00000000" w:rsidRPr="00000000">
        <w:rPr>
          <w:sz w:val="20"/>
          <w:szCs w:val="20"/>
          <w:rtl w:val="0"/>
        </w:rPr>
        <w:t xml:space="preserve">tavalla kysymyksiin haetaan vastausta tai kuvaus taiteellisen työskentelyn</w:t>
      </w:r>
    </w:p>
    <w:p w:rsidR="00000000" w:rsidDel="00000000" w:rsidP="00000000" w:rsidRDefault="00000000" w:rsidRPr="00000000" w14:paraId="00000057">
      <w:pPr>
        <w:rPr>
          <w:sz w:val="20"/>
          <w:szCs w:val="20"/>
        </w:rPr>
      </w:pPr>
      <w:r w:rsidDel="00000000" w:rsidR="00000000" w:rsidRPr="00000000">
        <w:rPr>
          <w:sz w:val="20"/>
          <w:szCs w:val="20"/>
          <w:rtl w:val="0"/>
        </w:rPr>
        <w:t xml:space="preserve">lähtökohdista ja pyrkimyksistä opinnäytteen teossa</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Teen kvalitatiivista tutkimusta. Lähdeaineistoni koostuu paljolti kulttuurin tutkimuksen ja yhteiskuntatieteellisestä tietokirjallisuudesta. Lähdeaineiston kautta pyrin ymmärtämään sitä mikä on aiheen historia. Luen myös tuoretta kirjallisuutta seksuaalisuudesta. Viimevuosina ilmestynyt kirjallisuus kertoo mihin näkemyksemme ovat menossa. Taiteellisena osuutena teen pukusuunnittelun teemoja käsittelevään tanssiesitykseen ja pyrin näin oman työn kautta pyrin vastaamaan tutkimuskysymykseeni.</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Opinnäytteen kieli</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Suomi</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Suunnitelma opinnäytteen laatimisen aikataulusta</w:t>
      </w:r>
    </w:p>
    <w:p w:rsidR="00000000" w:rsidDel="00000000" w:rsidP="00000000" w:rsidRDefault="00000000" w:rsidRPr="00000000" w14:paraId="00000060">
      <w:pPr>
        <w:rPr>
          <w:sz w:val="26"/>
          <w:szCs w:val="26"/>
        </w:rPr>
      </w:pPr>
      <w:r w:rsidDel="00000000" w:rsidR="00000000" w:rsidRPr="00000000">
        <w:rPr>
          <w:rtl w:val="0"/>
        </w:rPr>
      </w:r>
    </w:p>
    <w:p w:rsidR="00000000" w:rsidDel="00000000" w:rsidP="00000000" w:rsidRDefault="00000000" w:rsidRPr="00000000" w14:paraId="00000061">
      <w:pPr>
        <w:rPr>
          <w:sz w:val="26"/>
          <w:szCs w:val="26"/>
        </w:rPr>
      </w:pPr>
      <w:r w:rsidDel="00000000" w:rsidR="00000000" w:rsidRPr="00000000">
        <w:rPr>
          <w:sz w:val="26"/>
          <w:szCs w:val="26"/>
          <w:rtl w:val="0"/>
        </w:rPr>
        <w:t xml:space="preserve">-Aineiston lukeminen, muistiinpanojen tekeminen 4.4- 1.6. </w:t>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sz w:val="26"/>
          <w:szCs w:val="26"/>
          <w:rtl w:val="0"/>
        </w:rPr>
        <w:t xml:space="preserve">-Kesä- heinäkuussa esityksen harjoitukset ja pukusuunnittelun valmistaminen </w:t>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sz w:val="26"/>
          <w:szCs w:val="26"/>
          <w:rtl w:val="0"/>
        </w:rPr>
        <w:t xml:space="preserve">-Opinnäytteen kirjotan syksyllä 2024. Analysoin taiteellisen osion ja kirjoitan puhtaaksi muistiinpanot jotka olen tehnyt pukusuunnittelun taustatoittamisen yhteydessä.</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Rahoitussuunnitelma, mikäli opinnäytteen aihe sitä edellyttää</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6"/>
          <w:szCs w:val="26"/>
        </w:rPr>
      </w:pPr>
      <w:r w:rsidDel="00000000" w:rsidR="00000000" w:rsidRPr="00000000">
        <w:rPr>
          <w:sz w:val="26"/>
          <w:szCs w:val="26"/>
          <w:rtl w:val="0"/>
        </w:rPr>
        <w:t xml:space="preserve">500e Eat me-tanssiesityksn pukusuunniteluun</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ind w:left="1440" w:firstLine="0"/>
        <w:rPr>
          <w:sz w:val="24"/>
          <w:szCs w:val="24"/>
        </w:rPr>
      </w:pPr>
      <w:r w:rsidDel="00000000" w:rsidR="00000000" w:rsidRPr="00000000">
        <w:rPr>
          <w:rtl w:val="0"/>
        </w:rPr>
      </w:r>
    </w:p>
    <w:p w:rsidR="00000000" w:rsidDel="00000000" w:rsidP="00000000" w:rsidRDefault="00000000" w:rsidRPr="00000000" w14:paraId="0000006F">
      <w:pPr>
        <w:ind w:left="1440" w:firstLine="0"/>
        <w:rPr>
          <w:sz w:val="24"/>
          <w:szCs w:val="24"/>
        </w:rPr>
      </w:pPr>
      <w:r w:rsidDel="00000000" w:rsidR="00000000" w:rsidRPr="00000000">
        <w:rPr>
          <w:rtl w:val="0"/>
        </w:rPr>
      </w:r>
    </w:p>
    <w:p w:rsidR="00000000" w:rsidDel="00000000" w:rsidP="00000000" w:rsidRDefault="00000000" w:rsidRPr="00000000" w14:paraId="00000070">
      <w:pPr>
        <w:ind w:left="1440" w:firstLine="0"/>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