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34F7" w14:textId="77777777" w:rsidR="00515BCA" w:rsidRDefault="00515BCA" w:rsidP="002567F4">
      <w:pPr>
        <w:rPr>
          <w:rFonts w:ascii="Arial" w:hAnsi="Arial" w:cs="Arial"/>
          <w:b/>
        </w:rPr>
      </w:pPr>
    </w:p>
    <w:p w14:paraId="4738D87F" w14:textId="77777777" w:rsidR="00515BCA" w:rsidRPr="009E4340" w:rsidRDefault="00515BCA" w:rsidP="00385540">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568"/>
        <w:gridCol w:w="1292"/>
      </w:tblGrid>
      <w:tr w:rsidR="00515BCA" w:rsidRPr="00931AF0" w14:paraId="3B18CB12" w14:textId="77777777" w:rsidTr="009F4E83">
        <w:tc>
          <w:tcPr>
            <w:tcW w:w="9860" w:type="dxa"/>
            <w:gridSpan w:val="2"/>
            <w:shd w:val="clear" w:color="auto" w:fill="D9D9D9"/>
          </w:tcPr>
          <w:p w14:paraId="6AD6521B" w14:textId="77777777" w:rsidR="00515BCA" w:rsidRPr="00931AF0" w:rsidRDefault="00515BCA" w:rsidP="00F02142">
            <w:pPr>
              <w:rPr>
                <w:rFonts w:ascii="Arial" w:hAnsi="Arial" w:cs="Arial"/>
                <w:b/>
              </w:rPr>
            </w:pPr>
            <w:r>
              <w:rPr>
                <w:rFonts w:ascii="Arial" w:hAnsi="Arial" w:cs="Arial"/>
                <w:b/>
              </w:rPr>
              <w:t>Course Code and Title</w:t>
            </w:r>
          </w:p>
        </w:tc>
      </w:tr>
      <w:tr w:rsidR="00515BCA" w:rsidRPr="00931AF0" w14:paraId="7A156DF1" w14:textId="77777777" w:rsidTr="009A298D">
        <w:tc>
          <w:tcPr>
            <w:tcW w:w="8568" w:type="dxa"/>
            <w:shd w:val="clear" w:color="auto" w:fill="auto"/>
          </w:tcPr>
          <w:p w14:paraId="413355B8" w14:textId="77777777" w:rsidR="00515BCA" w:rsidRPr="00931AF0" w:rsidRDefault="00515BCA" w:rsidP="00F02142">
            <w:pPr>
              <w:rPr>
                <w:rFonts w:ascii="Arial" w:hAnsi="Arial" w:cs="Arial"/>
                <w:b/>
              </w:rPr>
            </w:pPr>
            <w:r w:rsidRPr="003762F8">
              <w:rPr>
                <w:rFonts w:ascii="Arial" w:hAnsi="Arial" w:cs="Arial"/>
                <w:b/>
                <w:noProof/>
              </w:rPr>
              <w:t>MLI-C1203</w:t>
            </w:r>
            <w:r>
              <w:rPr>
                <w:rFonts w:ascii="Arial" w:hAnsi="Arial" w:cs="Arial"/>
                <w:b/>
              </w:rPr>
              <w:t xml:space="preserve"> </w:t>
            </w:r>
            <w:r w:rsidRPr="003762F8">
              <w:rPr>
                <w:rFonts w:ascii="Arial" w:hAnsi="Arial" w:cs="Arial"/>
                <w:b/>
                <w:noProof/>
              </w:rPr>
              <w:t>Strategic Design Management</w:t>
            </w:r>
          </w:p>
        </w:tc>
        <w:tc>
          <w:tcPr>
            <w:tcW w:w="1292" w:type="dxa"/>
            <w:shd w:val="clear" w:color="auto" w:fill="auto"/>
          </w:tcPr>
          <w:p w14:paraId="696C4810" w14:textId="77777777" w:rsidR="00515BCA" w:rsidRPr="005127C9" w:rsidRDefault="00515BCA" w:rsidP="00F02142">
            <w:pPr>
              <w:rPr>
                <w:rFonts w:ascii="Arial" w:hAnsi="Arial" w:cs="Arial"/>
                <w:b/>
                <w:bCs/>
              </w:rPr>
            </w:pPr>
            <w:r w:rsidRPr="003762F8">
              <w:rPr>
                <w:rFonts w:ascii="Arial" w:hAnsi="Arial" w:cs="Arial"/>
                <w:b/>
                <w:bCs/>
                <w:noProof/>
              </w:rPr>
              <w:t>6 cr</w:t>
            </w:r>
          </w:p>
        </w:tc>
      </w:tr>
      <w:tr w:rsidR="00515BCA" w:rsidRPr="00931AF0" w14:paraId="4947CAA3" w14:textId="77777777" w:rsidTr="009F4E83">
        <w:tc>
          <w:tcPr>
            <w:tcW w:w="9860" w:type="dxa"/>
            <w:gridSpan w:val="2"/>
            <w:shd w:val="clear" w:color="auto" w:fill="D9D9D9"/>
          </w:tcPr>
          <w:p w14:paraId="45DCF8F6" w14:textId="57749C91" w:rsidR="00515BCA" w:rsidRPr="001366D2" w:rsidRDefault="00515BCA" w:rsidP="00BA2226">
            <w:pPr>
              <w:rPr>
                <w:rFonts w:ascii="Arial" w:hAnsi="Arial" w:cs="Arial"/>
                <w:b/>
              </w:rPr>
            </w:pPr>
            <w:r w:rsidRPr="00931AF0">
              <w:rPr>
                <w:rFonts w:ascii="Arial" w:hAnsi="Arial" w:cs="Arial"/>
                <w:b/>
              </w:rPr>
              <w:t xml:space="preserve">Learning Outcomes </w:t>
            </w:r>
            <w:r>
              <w:rPr>
                <w:rFonts w:ascii="Arial" w:hAnsi="Arial" w:cs="Arial"/>
                <w:b/>
              </w:rPr>
              <w:t>and Content</w:t>
            </w:r>
          </w:p>
        </w:tc>
      </w:tr>
      <w:tr w:rsidR="00515BCA" w:rsidRPr="00931AF0" w14:paraId="3DF42328" w14:textId="77777777" w:rsidTr="00BA2226">
        <w:tc>
          <w:tcPr>
            <w:tcW w:w="9860" w:type="dxa"/>
            <w:gridSpan w:val="2"/>
            <w:shd w:val="clear" w:color="auto" w:fill="auto"/>
          </w:tcPr>
          <w:p w14:paraId="7BF65379" w14:textId="77777777" w:rsidR="00515BCA" w:rsidRDefault="00515BCA" w:rsidP="00515BCA">
            <w:pPr>
              <w:pStyle w:val="BodyText"/>
              <w:rPr>
                <w:rFonts w:ascii="Arial" w:hAnsi="Arial" w:cs="Arial"/>
                <w:bCs/>
                <w:lang w:val="en-US"/>
              </w:rPr>
            </w:pPr>
            <w:r w:rsidRPr="00515BCA">
              <w:rPr>
                <w:rFonts w:ascii="Arial" w:hAnsi="Arial" w:cs="Arial"/>
                <w:bCs/>
                <w:lang w:val="en-US"/>
              </w:rPr>
              <w:t>Learning outcomes for this course, upon successful completion, include the ability to: 1) understand how design has shifted from making things beautiful to serving as a strategic resource, 2) critically analyze design management and leadership practices in organizations already utilizing design principles, 3) reflect on how design-driven organizations create positive and negative value not only for their immediate stakeholders but for the broader societal context, 4) through hands-on learning, develop a solid understanding of how to collaborate with and learn from design professionals, and 5) apply design tools and methodologies to a real-life project.</w:t>
            </w:r>
          </w:p>
          <w:p w14:paraId="0D7DF70E" w14:textId="77777777" w:rsidR="00515BCA" w:rsidRPr="00515BCA" w:rsidRDefault="00515BCA" w:rsidP="00515BCA">
            <w:pPr>
              <w:pStyle w:val="BodyText"/>
              <w:rPr>
                <w:rFonts w:ascii="Arial" w:hAnsi="Arial" w:cs="Arial"/>
                <w:bCs/>
                <w:lang w:val="en-US"/>
              </w:rPr>
            </w:pPr>
          </w:p>
          <w:p w14:paraId="33ED36BA" w14:textId="4E6986CB" w:rsidR="00515BCA" w:rsidRPr="00515BCA" w:rsidRDefault="00515BCA" w:rsidP="00515BCA">
            <w:pPr>
              <w:pStyle w:val="BodyText"/>
              <w:rPr>
                <w:rFonts w:ascii="Arial" w:hAnsi="Arial" w:cs="Arial"/>
                <w:bCs/>
                <w:lang w:val="en-US"/>
              </w:rPr>
            </w:pPr>
            <w:r w:rsidRPr="00515BCA">
              <w:rPr>
                <w:rFonts w:ascii="Arial" w:hAnsi="Arial" w:cs="Arial"/>
                <w:bCs/>
                <w:lang w:val="en-US"/>
              </w:rPr>
              <w:t>Content:</w:t>
            </w:r>
          </w:p>
          <w:p w14:paraId="2E595B75" w14:textId="77777777" w:rsidR="00515BCA" w:rsidRPr="00515BCA" w:rsidRDefault="00515BCA" w:rsidP="00515BCA">
            <w:pPr>
              <w:pStyle w:val="BodyText"/>
              <w:rPr>
                <w:rFonts w:ascii="Arial" w:hAnsi="Arial" w:cs="Arial"/>
                <w:bCs/>
                <w:lang w:val="en-US"/>
              </w:rPr>
            </w:pPr>
            <w:r w:rsidRPr="00515BCA">
              <w:rPr>
                <w:rFonts w:ascii="Arial" w:hAnsi="Arial" w:cs="Arial"/>
                <w:bCs/>
                <w:lang w:val="en-US"/>
              </w:rPr>
              <w:t>Business organizations today are quite different from what they used to be, and the pace of change will only accelerate in the future. Previously dominant organizations across industries are being replaced by more agile, customer-oriented challengers, and in this context, design has been one of the main drivers fundamentally disrupting our assumptions about how competitive advantages are created, sustained, and transformed. Understanding how design operates as one of the most critical sources for new competitive advantages is essential for students of international business.</w:t>
            </w:r>
          </w:p>
          <w:p w14:paraId="62359DD0" w14:textId="351661D5" w:rsidR="00515BCA" w:rsidRPr="00F766F8" w:rsidRDefault="00515BCA" w:rsidP="00515BCA">
            <w:pPr>
              <w:pStyle w:val="BodyText"/>
              <w:rPr>
                <w:rFonts w:ascii="Arial" w:hAnsi="Arial" w:cs="Arial"/>
                <w:bCs/>
                <w:lang w:val="en-US"/>
              </w:rPr>
            </w:pPr>
            <w:r w:rsidRPr="00515BCA">
              <w:rPr>
                <w:rFonts w:ascii="Arial" w:hAnsi="Arial" w:cs="Arial"/>
                <w:bCs/>
                <w:lang w:val="en-US"/>
              </w:rPr>
              <w:t xml:space="preserve">This course focuses on design as a source of innovations and competitive advantages from a managerial perspective. Zooming in on design practices, processes, and outcomes, students will collaboratively construct a solid understanding of how design can be seen as a strategic resource, </w:t>
            </w:r>
            <w:proofErr w:type="gramStart"/>
            <w:r w:rsidRPr="00515BCA">
              <w:rPr>
                <w:rFonts w:ascii="Arial" w:hAnsi="Arial" w:cs="Arial"/>
                <w:bCs/>
                <w:lang w:val="en-US"/>
              </w:rPr>
              <w:t>through the use of</w:t>
            </w:r>
            <w:proofErr w:type="gramEnd"/>
            <w:r w:rsidRPr="00515BCA">
              <w:rPr>
                <w:rFonts w:ascii="Arial" w:hAnsi="Arial" w:cs="Arial"/>
                <w:bCs/>
                <w:lang w:val="en-US"/>
              </w:rPr>
              <w:t xml:space="preserve"> case studies, hands-on learning, and projects.   </w:t>
            </w:r>
          </w:p>
        </w:tc>
      </w:tr>
    </w:tbl>
    <w:p w14:paraId="59F59344" w14:textId="77777777" w:rsidR="00515BCA" w:rsidRPr="009E4340" w:rsidRDefault="00515BCA" w:rsidP="00F02142">
      <w:pPr>
        <w:jc w:val="center"/>
        <w:rPr>
          <w:rFonts w:ascii="Arial" w:hAnsi="Arial" w:cs="Arial"/>
          <w:b/>
        </w:rPr>
      </w:pPr>
    </w:p>
    <w:p w14:paraId="3D1F7A76" w14:textId="77777777" w:rsidR="00515BCA" w:rsidRPr="009E4340" w:rsidRDefault="00515BCA" w:rsidP="00AF5D25">
      <w:pPr>
        <w:tabs>
          <w:tab w:val="left" w:pos="1737"/>
        </w:tabs>
        <w:rPr>
          <w:rFonts w:ascii="Arial" w:hAnsi="Arial" w:cs="Arial"/>
          <w:b/>
        </w:rPr>
      </w:pPr>
      <w:r>
        <w:rPr>
          <w:rFonts w:ascii="Arial" w:hAnsi="Arial" w:cs="Arial"/>
          <w:b/>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515BCA" w:rsidRPr="00931AF0" w14:paraId="3AC88B00" w14:textId="77777777" w:rsidTr="009F4E83">
        <w:tc>
          <w:tcPr>
            <w:tcW w:w="9860" w:type="dxa"/>
            <w:shd w:val="clear" w:color="auto" w:fill="D9D9D9"/>
          </w:tcPr>
          <w:p w14:paraId="7BA9C3C6" w14:textId="77777777" w:rsidR="00515BCA" w:rsidRPr="008634E8" w:rsidRDefault="00515BCA" w:rsidP="00AF5D25">
            <w:pPr>
              <w:tabs>
                <w:tab w:val="left" w:pos="1737"/>
              </w:tabs>
              <w:rPr>
                <w:rFonts w:ascii="Arial" w:hAnsi="Arial" w:cs="Arial"/>
                <w:b/>
              </w:rPr>
            </w:pPr>
            <w:r w:rsidRPr="00931AF0">
              <w:rPr>
                <w:rFonts w:ascii="Arial" w:hAnsi="Arial" w:cs="Arial"/>
                <w:b/>
              </w:rPr>
              <w:t>Instructor</w:t>
            </w:r>
            <w:r w:rsidRPr="00931AF0">
              <w:rPr>
                <w:rFonts w:ascii="Arial" w:hAnsi="Arial" w:cs="Arial"/>
                <w:b/>
                <w:i/>
                <w:color w:val="3366FF"/>
              </w:rPr>
              <w:t xml:space="preserve"> </w:t>
            </w:r>
            <w:r>
              <w:rPr>
                <w:rFonts w:ascii="Arial" w:hAnsi="Arial" w:cs="Arial"/>
                <w:b/>
              </w:rPr>
              <w:t>Name and Profile</w:t>
            </w:r>
          </w:p>
        </w:tc>
      </w:tr>
      <w:tr w:rsidR="00515BCA" w:rsidRPr="00931AF0" w14:paraId="29DD408E" w14:textId="77777777" w:rsidTr="00931AF0">
        <w:tc>
          <w:tcPr>
            <w:tcW w:w="9860" w:type="dxa"/>
            <w:shd w:val="clear" w:color="auto" w:fill="auto"/>
          </w:tcPr>
          <w:p w14:paraId="7066BC2E" w14:textId="77777777" w:rsidR="00A020CB" w:rsidRPr="00445C9F" w:rsidRDefault="00A020CB" w:rsidP="00A020CB">
            <w:pPr>
              <w:rPr>
                <w:rFonts w:ascii="Arial" w:hAnsi="Arial" w:cs="Arial"/>
                <w:color w:val="000000"/>
              </w:rPr>
            </w:pPr>
            <w:r w:rsidRPr="00445C9F">
              <w:rPr>
                <w:rFonts w:ascii="Arial" w:hAnsi="Arial" w:cs="Arial"/>
                <w:b/>
                <w:bCs/>
                <w:color w:val="000000"/>
              </w:rPr>
              <w:t>Paulo Roberto Nicoletti Dziobczenski</w:t>
            </w:r>
            <w:r w:rsidRPr="00445C9F">
              <w:rPr>
                <w:rStyle w:val="apple-converted-space"/>
                <w:rFonts w:ascii="Arial" w:hAnsi="Arial" w:cs="Arial"/>
                <w:color w:val="000000"/>
              </w:rPr>
              <w:t> </w:t>
            </w:r>
            <w:r w:rsidRPr="00445C9F">
              <w:rPr>
                <w:rFonts w:ascii="Arial" w:hAnsi="Arial" w:cs="Arial"/>
                <w:color w:val="000000"/>
              </w:rPr>
              <w:t xml:space="preserve">is a graphic designer, </w:t>
            </w:r>
            <w:proofErr w:type="gramStart"/>
            <w:r w:rsidRPr="00445C9F">
              <w:rPr>
                <w:rFonts w:ascii="Arial" w:hAnsi="Arial" w:cs="Arial"/>
                <w:color w:val="000000"/>
              </w:rPr>
              <w:t>researcher</w:t>
            </w:r>
            <w:proofErr w:type="gramEnd"/>
            <w:r w:rsidRPr="00445C9F">
              <w:rPr>
                <w:rFonts w:ascii="Arial" w:hAnsi="Arial" w:cs="Arial"/>
                <w:color w:val="000000"/>
              </w:rPr>
              <w:t xml:space="preserve"> and educator. His interests are in the role of design in organizations, design adoption, design education, design management and how organizations recruit design professionals. </w:t>
            </w:r>
          </w:p>
          <w:p w14:paraId="304E1E08" w14:textId="77777777" w:rsidR="00A020CB" w:rsidRPr="00445C9F" w:rsidRDefault="00A020CB" w:rsidP="00A020CB">
            <w:pPr>
              <w:rPr>
                <w:rFonts w:ascii="Arial" w:hAnsi="Arial" w:cs="Arial"/>
                <w:color w:val="000000"/>
              </w:rPr>
            </w:pPr>
          </w:p>
          <w:p w14:paraId="3FE2F358" w14:textId="77777777" w:rsidR="00A020CB" w:rsidRPr="00445C9F" w:rsidRDefault="00A020CB" w:rsidP="00A020CB">
            <w:pPr>
              <w:rPr>
                <w:rFonts w:ascii="Arial" w:hAnsi="Arial" w:cs="Arial"/>
                <w:color w:val="000000"/>
              </w:rPr>
            </w:pPr>
            <w:r w:rsidRPr="00445C9F">
              <w:rPr>
                <w:rFonts w:ascii="Arial" w:hAnsi="Arial" w:cs="Arial"/>
                <w:color w:val="000000"/>
              </w:rPr>
              <w:t xml:space="preserve">Before starting his doctoral studies at Aalto University, Paulo worked as a graphic designer in design agencies and in-house teams in Brazil, where he also worked as a lecturer and thesis supervisor in a design bachelor </w:t>
            </w:r>
            <w:proofErr w:type="spellStart"/>
            <w:r w:rsidRPr="00445C9F">
              <w:rPr>
                <w:rFonts w:ascii="Arial" w:hAnsi="Arial" w:cs="Arial"/>
                <w:color w:val="000000"/>
              </w:rPr>
              <w:t>programme</w:t>
            </w:r>
            <w:proofErr w:type="spellEnd"/>
            <w:r w:rsidRPr="00445C9F">
              <w:rPr>
                <w:rFonts w:ascii="Arial" w:hAnsi="Arial" w:cs="Arial"/>
                <w:color w:val="000000"/>
              </w:rPr>
              <w:t xml:space="preserve">. </w:t>
            </w:r>
          </w:p>
          <w:p w14:paraId="009E5A07" w14:textId="77777777" w:rsidR="00A020CB" w:rsidRPr="00445C9F" w:rsidRDefault="00A020CB" w:rsidP="00A020CB">
            <w:pPr>
              <w:rPr>
                <w:rFonts w:ascii="Arial" w:hAnsi="Arial" w:cs="Arial"/>
                <w:color w:val="000000"/>
              </w:rPr>
            </w:pPr>
          </w:p>
          <w:p w14:paraId="79A77FD7" w14:textId="7931EA2A" w:rsidR="00224354" w:rsidRDefault="00A020CB" w:rsidP="00A020CB">
            <w:pPr>
              <w:rPr>
                <w:rFonts w:ascii="Arial" w:hAnsi="Arial" w:cs="Arial"/>
                <w:color w:val="000000"/>
              </w:rPr>
            </w:pPr>
            <w:r w:rsidRPr="00445C9F">
              <w:rPr>
                <w:rFonts w:ascii="Arial" w:hAnsi="Arial" w:cs="Arial"/>
                <w:color w:val="000000"/>
              </w:rPr>
              <w:t>Paulo defended his PhD thesis ‘"Graphic designers’ work and skillset - what companies talk about in their job advertisements" in November 2021 at the department of design, Aalto University.</w:t>
            </w:r>
            <w:r>
              <w:rPr>
                <w:rFonts w:ascii="Arial" w:hAnsi="Arial" w:cs="Arial"/>
                <w:color w:val="000000"/>
              </w:rPr>
              <w:t xml:space="preserve"> After that, Paulo worked at Aalto University as Designer in Residence,</w:t>
            </w:r>
            <w:r w:rsidR="00224354">
              <w:rPr>
                <w:rFonts w:ascii="Arial" w:hAnsi="Arial" w:cs="Arial"/>
                <w:color w:val="000000"/>
              </w:rPr>
              <w:t xml:space="preserve"> where he was</w:t>
            </w:r>
            <w:r w:rsidR="009727AD">
              <w:rPr>
                <w:rFonts w:ascii="Arial" w:hAnsi="Arial" w:cs="Arial"/>
                <w:color w:val="000000"/>
              </w:rPr>
              <w:t xml:space="preserve"> responsible</w:t>
            </w:r>
            <w:r w:rsidR="00224354">
              <w:rPr>
                <w:rFonts w:ascii="Arial" w:hAnsi="Arial" w:cs="Arial"/>
                <w:color w:val="000000"/>
              </w:rPr>
              <w:t xml:space="preserve"> </w:t>
            </w:r>
            <w:r>
              <w:rPr>
                <w:rFonts w:ascii="Arial" w:hAnsi="Arial" w:cs="Arial"/>
                <w:color w:val="000000"/>
              </w:rPr>
              <w:t xml:space="preserve">for the </w:t>
            </w:r>
            <w:hyperlink r:id="rId8" w:history="1">
              <w:r w:rsidRPr="00445C9F">
                <w:rPr>
                  <w:rStyle w:val="Hyperlink"/>
                  <w:rFonts w:ascii="Arial" w:hAnsi="Arial" w:cs="Arial"/>
                </w:rPr>
                <w:t>Design Inside</w:t>
              </w:r>
            </w:hyperlink>
            <w:r>
              <w:rPr>
                <w:rFonts w:ascii="Arial" w:hAnsi="Arial" w:cs="Arial"/>
                <w:color w:val="000000"/>
              </w:rPr>
              <w:t xml:space="preserve"> project</w:t>
            </w:r>
            <w:r w:rsidR="00224354">
              <w:rPr>
                <w:rFonts w:ascii="Arial" w:hAnsi="Arial" w:cs="Arial"/>
                <w:color w:val="000000"/>
              </w:rPr>
              <w:t xml:space="preserve">. Lastly, Paulo worked in the International Design Business Management (IDBM) master’s </w:t>
            </w:r>
            <w:proofErr w:type="spellStart"/>
            <w:r w:rsidR="00224354">
              <w:rPr>
                <w:rFonts w:ascii="Arial" w:hAnsi="Arial" w:cs="Arial"/>
                <w:color w:val="000000"/>
              </w:rPr>
              <w:t>programme</w:t>
            </w:r>
            <w:proofErr w:type="spellEnd"/>
            <w:r w:rsidR="00224354">
              <w:rPr>
                <w:rFonts w:ascii="Arial" w:hAnsi="Arial" w:cs="Arial"/>
                <w:color w:val="000000"/>
              </w:rPr>
              <w:t xml:space="preserve"> and in projects under the Radical Creativity strategy. </w:t>
            </w:r>
          </w:p>
          <w:p w14:paraId="1E74FEF3" w14:textId="77777777" w:rsidR="00224354" w:rsidRDefault="00224354" w:rsidP="00A020CB">
            <w:pPr>
              <w:rPr>
                <w:rFonts w:ascii="Arial" w:hAnsi="Arial" w:cs="Arial"/>
                <w:color w:val="000000"/>
              </w:rPr>
            </w:pPr>
          </w:p>
          <w:p w14:paraId="41530B17" w14:textId="235BBF53" w:rsidR="00515BCA" w:rsidRPr="00550DD9" w:rsidRDefault="00224354" w:rsidP="00224354">
            <w:pPr>
              <w:rPr>
                <w:rFonts w:ascii="Arial" w:hAnsi="Arial" w:cs="Arial"/>
                <w:color w:val="FF0000"/>
              </w:rPr>
            </w:pPr>
            <w:r>
              <w:rPr>
                <w:rFonts w:ascii="Arial" w:hAnsi="Arial" w:cs="Arial"/>
                <w:color w:val="000000"/>
              </w:rPr>
              <w:t>In October</w:t>
            </w:r>
            <w:r w:rsidR="00C443A2">
              <w:rPr>
                <w:rFonts w:ascii="Arial" w:hAnsi="Arial" w:cs="Arial"/>
                <w:color w:val="000000"/>
              </w:rPr>
              <w:t xml:space="preserve"> 2024</w:t>
            </w:r>
            <w:r w:rsidR="005A5467">
              <w:rPr>
                <w:rFonts w:ascii="Arial" w:hAnsi="Arial" w:cs="Arial"/>
                <w:color w:val="000000"/>
              </w:rPr>
              <w:t xml:space="preserve">, </w:t>
            </w:r>
            <w:r>
              <w:rPr>
                <w:rFonts w:ascii="Arial" w:hAnsi="Arial" w:cs="Arial"/>
                <w:color w:val="000000"/>
              </w:rPr>
              <w:t xml:space="preserve">Paulo </w:t>
            </w:r>
            <w:r w:rsidR="005A5467">
              <w:rPr>
                <w:rFonts w:ascii="Arial" w:hAnsi="Arial" w:cs="Arial"/>
                <w:color w:val="000000"/>
              </w:rPr>
              <w:t>joined</w:t>
            </w:r>
            <w:r>
              <w:rPr>
                <w:rFonts w:ascii="Arial" w:hAnsi="Arial" w:cs="Arial"/>
                <w:color w:val="000000"/>
              </w:rPr>
              <w:t xml:space="preserve"> </w:t>
            </w:r>
            <w:hyperlink r:id="rId9" w:history="1">
              <w:r w:rsidRPr="00C443A2">
                <w:rPr>
                  <w:rStyle w:val="Hyperlink"/>
                  <w:rFonts w:ascii="Arial" w:hAnsi="Arial" w:cs="Arial"/>
                </w:rPr>
                <w:t>LAB University of Applied Sciences</w:t>
              </w:r>
            </w:hyperlink>
            <w:r>
              <w:rPr>
                <w:rFonts w:ascii="Arial" w:hAnsi="Arial" w:cs="Arial"/>
                <w:color w:val="000000"/>
              </w:rPr>
              <w:t xml:space="preserve"> as Chief Specialist in Strategic Design, where he leads research in </w:t>
            </w:r>
            <w:r w:rsidR="00C443A2">
              <w:rPr>
                <w:rFonts w:ascii="Arial" w:hAnsi="Arial" w:cs="Arial"/>
                <w:color w:val="000000"/>
              </w:rPr>
              <w:t xml:space="preserve">strategic design, design management, design maturity and how organizations adopt design practices. </w:t>
            </w:r>
          </w:p>
        </w:tc>
      </w:tr>
    </w:tbl>
    <w:p w14:paraId="28026134" w14:textId="77777777" w:rsidR="00515BCA" w:rsidRDefault="00515BCA" w:rsidP="00F02142">
      <w:pPr>
        <w:rPr>
          <w:rFonts w:ascii="Arial" w:hAnsi="Arial" w:cs="Arial"/>
          <w:b/>
        </w:rPr>
      </w:pPr>
    </w:p>
    <w:p w14:paraId="69F28BC1" w14:textId="77777777" w:rsidR="00A12545" w:rsidRPr="009E4340" w:rsidRDefault="00A12545" w:rsidP="00F02142">
      <w:pPr>
        <w:rPr>
          <w:rFonts w:ascii="Arial" w:hAnsi="Arial" w:cs="Arial"/>
          <w:b/>
        </w:rPr>
      </w:pPr>
    </w:p>
    <w:p w14:paraId="7E57C4A7" w14:textId="77777777" w:rsidR="00515BCA" w:rsidRPr="009E4340" w:rsidRDefault="00515BCA" w:rsidP="00F02142">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515BCA" w:rsidRPr="00931AF0" w14:paraId="59485A45" w14:textId="77777777" w:rsidTr="009F4E83">
        <w:tc>
          <w:tcPr>
            <w:tcW w:w="9860" w:type="dxa"/>
            <w:shd w:val="clear" w:color="auto" w:fill="D9D9D9"/>
          </w:tcPr>
          <w:p w14:paraId="082046CA" w14:textId="77777777" w:rsidR="00515BCA" w:rsidRPr="00F64FF5" w:rsidRDefault="00515BCA" w:rsidP="004605DF">
            <w:pPr>
              <w:rPr>
                <w:rFonts w:ascii="Arial" w:hAnsi="Arial" w:cs="Arial"/>
                <w:b/>
                <w:color w:val="3366FF"/>
              </w:rPr>
            </w:pPr>
            <w:r>
              <w:rPr>
                <w:rFonts w:ascii="Arial" w:hAnsi="Arial" w:cs="Arial"/>
                <w:b/>
              </w:rPr>
              <w:lastRenderedPageBreak/>
              <w:t>Email A</w:t>
            </w:r>
            <w:r w:rsidRPr="00F64FF5">
              <w:rPr>
                <w:rFonts w:ascii="Arial" w:hAnsi="Arial" w:cs="Arial"/>
                <w:b/>
              </w:rPr>
              <w:t>ddress</w:t>
            </w:r>
          </w:p>
        </w:tc>
      </w:tr>
      <w:tr w:rsidR="00515BCA" w:rsidRPr="00931AF0" w14:paraId="12327BD6" w14:textId="77777777" w:rsidTr="00931AF0">
        <w:tc>
          <w:tcPr>
            <w:tcW w:w="9860" w:type="dxa"/>
            <w:shd w:val="clear" w:color="auto" w:fill="auto"/>
          </w:tcPr>
          <w:p w14:paraId="0F8C3DFB" w14:textId="6B2D6106" w:rsidR="00515BCA" w:rsidRPr="00C443A2" w:rsidRDefault="00515BCA" w:rsidP="00F02142">
            <w:pPr>
              <w:rPr>
                <w:rFonts w:ascii="Arial" w:hAnsi="Arial" w:cs="Arial"/>
              </w:rPr>
            </w:pPr>
            <w:r w:rsidRPr="003762F8">
              <w:rPr>
                <w:rFonts w:ascii="Arial" w:hAnsi="Arial" w:cs="Arial"/>
                <w:noProof/>
              </w:rPr>
              <w:t>paulo.dziobczenski@lab.fi</w:t>
            </w:r>
          </w:p>
        </w:tc>
      </w:tr>
    </w:tbl>
    <w:p w14:paraId="35C57651" w14:textId="77777777" w:rsidR="00515BCA" w:rsidRPr="009E4340" w:rsidRDefault="00515BCA" w:rsidP="00F02142">
      <w:pPr>
        <w:rPr>
          <w:rFonts w:ascii="Arial" w:hAnsi="Arial" w:cs="Arial"/>
          <w:b/>
        </w:rPr>
      </w:pPr>
    </w:p>
    <w:p w14:paraId="7358D664" w14:textId="77777777" w:rsidR="00515BCA" w:rsidRPr="009E4340" w:rsidRDefault="00515BCA" w:rsidP="00F02142">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515BCA" w:rsidRPr="00931AF0" w14:paraId="6C550672" w14:textId="77777777" w:rsidTr="009F4E83">
        <w:tc>
          <w:tcPr>
            <w:tcW w:w="9860" w:type="dxa"/>
            <w:shd w:val="clear" w:color="auto" w:fill="D9D9D9"/>
          </w:tcPr>
          <w:p w14:paraId="3225B9C8" w14:textId="2FA7477C" w:rsidR="00515BCA" w:rsidRPr="00931AF0" w:rsidRDefault="00515BCA" w:rsidP="00F02142">
            <w:pPr>
              <w:rPr>
                <w:rFonts w:ascii="Arial" w:hAnsi="Arial" w:cs="Arial"/>
                <w:b/>
                <w:color w:val="3366FF"/>
              </w:rPr>
            </w:pPr>
            <w:r>
              <w:rPr>
                <w:rFonts w:ascii="Arial" w:hAnsi="Arial" w:cs="Arial"/>
                <w:b/>
              </w:rPr>
              <w:t>Office Hours</w:t>
            </w:r>
            <w:r w:rsidRPr="00931AF0">
              <w:rPr>
                <w:rFonts w:ascii="Arial" w:hAnsi="Arial" w:cs="Arial"/>
                <w:b/>
              </w:rPr>
              <w:t xml:space="preserve"> </w:t>
            </w:r>
          </w:p>
        </w:tc>
      </w:tr>
      <w:tr w:rsidR="00515BCA" w:rsidRPr="00931AF0" w14:paraId="3607681F" w14:textId="77777777" w:rsidTr="00931AF0">
        <w:tc>
          <w:tcPr>
            <w:tcW w:w="9860" w:type="dxa"/>
            <w:shd w:val="clear" w:color="auto" w:fill="auto"/>
          </w:tcPr>
          <w:p w14:paraId="369A8489" w14:textId="13EAA739" w:rsidR="004716E0" w:rsidRPr="00445C9F" w:rsidRDefault="004716E0" w:rsidP="004716E0">
            <w:pPr>
              <w:rPr>
                <w:rFonts w:ascii="Arial" w:hAnsi="Arial" w:cs="Arial"/>
              </w:rPr>
            </w:pPr>
            <w:r w:rsidRPr="00445C9F">
              <w:rPr>
                <w:rFonts w:ascii="Arial" w:hAnsi="Arial" w:cs="Arial"/>
              </w:rPr>
              <w:t xml:space="preserve">Office hours to discuss </w:t>
            </w:r>
            <w:r>
              <w:rPr>
                <w:rFonts w:ascii="Arial" w:hAnsi="Arial" w:cs="Arial"/>
              </w:rPr>
              <w:t>topics</w:t>
            </w:r>
            <w:r w:rsidRPr="00445C9F">
              <w:rPr>
                <w:rFonts w:ascii="Arial" w:hAnsi="Arial" w:cs="Arial"/>
              </w:rPr>
              <w:t xml:space="preserve"> related to the course before the </w:t>
            </w:r>
            <w:r>
              <w:rPr>
                <w:rFonts w:ascii="Arial" w:hAnsi="Arial" w:cs="Arial"/>
              </w:rPr>
              <w:t>lectures</w:t>
            </w:r>
            <w:r w:rsidRPr="00445C9F">
              <w:rPr>
                <w:rFonts w:ascii="Arial" w:hAnsi="Arial" w:cs="Arial"/>
              </w:rPr>
              <w:t xml:space="preserve"> (</w:t>
            </w:r>
            <w:r>
              <w:rPr>
                <w:rFonts w:ascii="Arial" w:hAnsi="Arial" w:cs="Arial"/>
              </w:rPr>
              <w:t>08:00</w:t>
            </w:r>
            <w:r w:rsidRPr="00445C9F">
              <w:rPr>
                <w:rFonts w:ascii="Arial" w:hAnsi="Arial" w:cs="Arial"/>
              </w:rPr>
              <w:t xml:space="preserve"> to </w:t>
            </w:r>
            <w:r>
              <w:rPr>
                <w:rFonts w:ascii="Arial" w:hAnsi="Arial" w:cs="Arial"/>
              </w:rPr>
              <w:t>09</w:t>
            </w:r>
            <w:r w:rsidRPr="00445C9F">
              <w:rPr>
                <w:rFonts w:ascii="Arial" w:hAnsi="Arial" w:cs="Arial"/>
              </w:rPr>
              <w:t>:00)</w:t>
            </w:r>
            <w:r>
              <w:rPr>
                <w:rFonts w:ascii="Arial" w:hAnsi="Arial" w:cs="Arial"/>
              </w:rPr>
              <w:t xml:space="preserve"> on campus on Mondays, Tuesdays, </w:t>
            </w:r>
            <w:proofErr w:type="gramStart"/>
            <w:r>
              <w:rPr>
                <w:rFonts w:ascii="Arial" w:hAnsi="Arial" w:cs="Arial"/>
              </w:rPr>
              <w:t>Wednesdays</w:t>
            </w:r>
            <w:proofErr w:type="gramEnd"/>
            <w:r>
              <w:rPr>
                <w:rFonts w:ascii="Arial" w:hAnsi="Arial" w:cs="Arial"/>
              </w:rPr>
              <w:t xml:space="preserve"> and Thursdays.</w:t>
            </w:r>
          </w:p>
          <w:p w14:paraId="14E5269F" w14:textId="17627120" w:rsidR="00515BCA" w:rsidRPr="00550DD9" w:rsidRDefault="00515BCA" w:rsidP="00F02142">
            <w:pPr>
              <w:rPr>
                <w:rFonts w:ascii="Arial" w:hAnsi="Arial" w:cs="Arial"/>
                <w:color w:val="FF0000"/>
              </w:rPr>
            </w:pPr>
          </w:p>
        </w:tc>
      </w:tr>
    </w:tbl>
    <w:p w14:paraId="5532363E" w14:textId="77777777" w:rsidR="00515BCA" w:rsidRPr="009E4340" w:rsidRDefault="00515BCA" w:rsidP="00F02142">
      <w:pPr>
        <w:rPr>
          <w:rFonts w:ascii="Arial" w:hAnsi="Arial" w:cs="Arial"/>
          <w:b/>
        </w:rPr>
      </w:pPr>
    </w:p>
    <w:p w14:paraId="0257BF38" w14:textId="77777777" w:rsidR="00515BCA" w:rsidRPr="009E4340" w:rsidRDefault="00515BCA" w:rsidP="00F02142">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905"/>
      </w:tblGrid>
      <w:tr w:rsidR="00515BCA" w:rsidRPr="004605DF" w14:paraId="3410717D" w14:textId="77777777" w:rsidTr="009F4E83">
        <w:tc>
          <w:tcPr>
            <w:tcW w:w="9860" w:type="dxa"/>
            <w:shd w:val="clear" w:color="auto" w:fill="D9D9D9"/>
          </w:tcPr>
          <w:p w14:paraId="7B4F80E3" w14:textId="120E9BFC" w:rsidR="00515BCA" w:rsidRPr="004605DF" w:rsidRDefault="00515BCA" w:rsidP="00FA34C9">
            <w:pPr>
              <w:rPr>
                <w:rFonts w:ascii="Arial" w:hAnsi="Arial" w:cs="Arial"/>
                <w:b/>
                <w:color w:val="3366FF"/>
              </w:rPr>
            </w:pPr>
            <w:r w:rsidRPr="004605DF">
              <w:rPr>
                <w:rFonts w:ascii="Arial" w:hAnsi="Arial" w:cs="Arial"/>
                <w:b/>
              </w:rPr>
              <w:t xml:space="preserve">Required Reading </w:t>
            </w:r>
          </w:p>
        </w:tc>
      </w:tr>
      <w:tr w:rsidR="00515BCA" w:rsidRPr="004605DF" w14:paraId="11373378" w14:textId="77777777" w:rsidTr="00931AF0">
        <w:tc>
          <w:tcPr>
            <w:tcW w:w="9860" w:type="dxa"/>
            <w:shd w:val="clear" w:color="auto" w:fill="auto"/>
          </w:tcPr>
          <w:p w14:paraId="49E1BED6" w14:textId="77777777" w:rsidR="000143BE" w:rsidRPr="00D77E7D" w:rsidRDefault="000143BE" w:rsidP="000143BE">
            <w:pPr>
              <w:rPr>
                <w:rFonts w:ascii="Arial" w:hAnsi="Arial" w:cs="Arial"/>
                <w:i/>
                <w:iCs/>
              </w:rPr>
            </w:pPr>
            <w:r w:rsidRPr="00D77E7D">
              <w:rPr>
                <w:rFonts w:ascii="Arial" w:hAnsi="Arial" w:cs="Arial"/>
                <w:i/>
                <w:iCs/>
              </w:rPr>
              <w:t>Minor changes</w:t>
            </w:r>
            <w:r>
              <w:rPr>
                <w:rFonts w:ascii="Arial" w:hAnsi="Arial" w:cs="Arial"/>
                <w:i/>
                <w:iCs/>
              </w:rPr>
              <w:t xml:space="preserve"> in the reading list</w:t>
            </w:r>
            <w:r w:rsidRPr="00D77E7D">
              <w:rPr>
                <w:rFonts w:ascii="Arial" w:hAnsi="Arial" w:cs="Arial"/>
                <w:i/>
                <w:iCs/>
              </w:rPr>
              <w:t xml:space="preserve"> can be made before the course </w:t>
            </w:r>
            <w:proofErr w:type="gramStart"/>
            <w:r w:rsidRPr="00D77E7D">
              <w:rPr>
                <w:rFonts w:ascii="Arial" w:hAnsi="Arial" w:cs="Arial"/>
                <w:i/>
                <w:iCs/>
              </w:rPr>
              <w:t>starts</w:t>
            </w:r>
            <w:proofErr w:type="gramEnd"/>
          </w:p>
          <w:p w14:paraId="4C180E85" w14:textId="77777777" w:rsidR="000143BE" w:rsidRDefault="000143BE" w:rsidP="0055690D">
            <w:pPr>
              <w:rPr>
                <w:rFonts w:ascii="Arial" w:hAnsi="Arial" w:cs="Arial"/>
                <w:b/>
                <w:bCs/>
              </w:rPr>
            </w:pPr>
          </w:p>
          <w:p w14:paraId="44C80E84" w14:textId="77777777" w:rsidR="000143BE" w:rsidRDefault="000143BE" w:rsidP="0055690D">
            <w:pPr>
              <w:rPr>
                <w:rFonts w:ascii="Arial" w:hAnsi="Arial" w:cs="Arial"/>
                <w:b/>
                <w:bCs/>
              </w:rPr>
            </w:pPr>
          </w:p>
          <w:p w14:paraId="28C5A6A0" w14:textId="51F1D011" w:rsidR="0055690D" w:rsidRPr="00445C9F" w:rsidRDefault="0055690D" w:rsidP="0055690D">
            <w:pPr>
              <w:rPr>
                <w:rFonts w:ascii="Arial" w:hAnsi="Arial" w:cs="Arial"/>
                <w:b/>
                <w:bCs/>
              </w:rPr>
            </w:pPr>
            <w:r w:rsidRPr="00445C9F">
              <w:rPr>
                <w:rFonts w:ascii="Arial" w:hAnsi="Arial" w:cs="Arial"/>
                <w:b/>
                <w:bCs/>
              </w:rPr>
              <w:t>Mandatory readings</w:t>
            </w:r>
            <w:r>
              <w:rPr>
                <w:rFonts w:ascii="Arial" w:hAnsi="Arial" w:cs="Arial"/>
                <w:b/>
                <w:bCs/>
              </w:rPr>
              <w:t xml:space="preserve"> for critical reading assignment #1.</w:t>
            </w:r>
          </w:p>
          <w:p w14:paraId="41961FDE" w14:textId="77777777" w:rsidR="0055690D" w:rsidRPr="00445C9F" w:rsidRDefault="0055690D" w:rsidP="0055690D">
            <w:pPr>
              <w:rPr>
                <w:rFonts w:ascii="Arial" w:hAnsi="Arial" w:cs="Arial"/>
              </w:rPr>
            </w:pPr>
            <w:r w:rsidRPr="00445C9F">
              <w:rPr>
                <w:rFonts w:ascii="Arial" w:hAnsi="Arial" w:cs="Arial"/>
              </w:rPr>
              <w:t>Brown, T. (2008). Design Thinking. Harvard Business Review.</w:t>
            </w:r>
          </w:p>
          <w:p w14:paraId="37515606" w14:textId="77777777" w:rsidR="0055690D" w:rsidRPr="00445C9F" w:rsidRDefault="0055690D" w:rsidP="0055690D">
            <w:pPr>
              <w:rPr>
                <w:rFonts w:ascii="Arial" w:hAnsi="Arial" w:cs="Arial"/>
              </w:rPr>
            </w:pPr>
          </w:p>
          <w:p w14:paraId="465DFDDE" w14:textId="77777777" w:rsidR="0055690D" w:rsidRPr="00445C9F" w:rsidRDefault="0055690D" w:rsidP="0055690D">
            <w:pPr>
              <w:rPr>
                <w:rFonts w:ascii="Arial" w:hAnsi="Arial" w:cs="Arial"/>
              </w:rPr>
            </w:pPr>
            <w:r w:rsidRPr="00445C9F">
              <w:rPr>
                <w:rFonts w:ascii="Arial" w:hAnsi="Arial" w:cs="Arial"/>
              </w:rPr>
              <w:t>Björklund, T. (2019). The changing role of design. In: Design +: Organizational renewal and innovation through design. Aalto University</w:t>
            </w:r>
          </w:p>
          <w:p w14:paraId="1EE117C0" w14:textId="77777777" w:rsidR="0055690D" w:rsidRPr="00445C9F" w:rsidRDefault="0055690D" w:rsidP="0055690D">
            <w:pPr>
              <w:rPr>
                <w:rFonts w:ascii="Arial" w:hAnsi="Arial" w:cs="Arial"/>
              </w:rPr>
            </w:pPr>
          </w:p>
          <w:p w14:paraId="3C58DC05" w14:textId="77777777" w:rsidR="0055690D" w:rsidRPr="00445C9F" w:rsidRDefault="0055690D" w:rsidP="0055690D">
            <w:pPr>
              <w:rPr>
                <w:rFonts w:ascii="Arial" w:hAnsi="Arial" w:cs="Arial"/>
              </w:rPr>
            </w:pPr>
            <w:r w:rsidRPr="00445C9F">
              <w:rPr>
                <w:rFonts w:ascii="Arial" w:hAnsi="Arial" w:cs="Arial"/>
              </w:rPr>
              <w:t>Björklund, T. (2019). The foundations of design thinking. In: Design +: Organizational renewal and innovation through design. Aalto University</w:t>
            </w:r>
          </w:p>
          <w:p w14:paraId="37FD794B" w14:textId="77777777" w:rsidR="0055690D" w:rsidRPr="00445C9F" w:rsidRDefault="0055690D" w:rsidP="0055690D">
            <w:pPr>
              <w:rPr>
                <w:rFonts w:ascii="Arial" w:hAnsi="Arial" w:cs="Arial"/>
              </w:rPr>
            </w:pPr>
          </w:p>
          <w:p w14:paraId="1223050C" w14:textId="77777777" w:rsidR="0055690D" w:rsidRPr="00445C9F" w:rsidRDefault="0055690D" w:rsidP="0055690D">
            <w:pPr>
              <w:rPr>
                <w:rFonts w:ascii="Arial" w:hAnsi="Arial" w:cs="Arial"/>
              </w:rPr>
            </w:pPr>
            <w:r w:rsidRPr="00445C9F">
              <w:rPr>
                <w:rFonts w:ascii="Arial" w:hAnsi="Arial" w:cs="Arial"/>
              </w:rPr>
              <w:t xml:space="preserve">Design Council: What is the framework for innovation? Design Council’s evolved Double Diamond </w:t>
            </w:r>
            <w:hyperlink r:id="rId10" w:history="1">
              <w:r w:rsidRPr="00445C9F">
                <w:rPr>
                  <w:rStyle w:val="Hyperlink"/>
                  <w:rFonts w:ascii="Arial" w:hAnsi="Arial" w:cs="Arial"/>
                </w:rPr>
                <w:t>https://www.designcouncil.org.uk/news-opinion/what-framework-innovation-design-councils-evolved-double-diamond</w:t>
              </w:r>
            </w:hyperlink>
          </w:p>
          <w:p w14:paraId="648545D2" w14:textId="77777777" w:rsidR="0055690D" w:rsidRPr="00445C9F" w:rsidRDefault="0055690D" w:rsidP="0055690D">
            <w:pPr>
              <w:rPr>
                <w:rFonts w:ascii="Arial" w:hAnsi="Arial" w:cs="Arial"/>
              </w:rPr>
            </w:pPr>
          </w:p>
          <w:p w14:paraId="67D4666C" w14:textId="77777777" w:rsidR="0055690D" w:rsidRDefault="0055690D" w:rsidP="0055690D">
            <w:pPr>
              <w:rPr>
                <w:rFonts w:ascii="Arial" w:hAnsi="Arial" w:cs="Arial"/>
              </w:rPr>
            </w:pPr>
            <w:proofErr w:type="spellStart"/>
            <w:r w:rsidRPr="00445C9F">
              <w:rPr>
                <w:rFonts w:ascii="Arial" w:hAnsi="Arial" w:cs="Arial"/>
              </w:rPr>
              <w:t>Dorst</w:t>
            </w:r>
            <w:proofErr w:type="spellEnd"/>
            <w:r w:rsidRPr="00445C9F">
              <w:rPr>
                <w:rFonts w:ascii="Arial" w:hAnsi="Arial" w:cs="Arial"/>
              </w:rPr>
              <w:t>, K. (2015) Chapter 3: Lessons from design. In: Frame innovation: Create new thinking by design. MIT Press.</w:t>
            </w:r>
          </w:p>
          <w:p w14:paraId="5A6A34F8" w14:textId="77777777" w:rsidR="0055690D" w:rsidRDefault="0055690D" w:rsidP="0055690D">
            <w:pPr>
              <w:rPr>
                <w:rFonts w:ascii="Arial" w:hAnsi="Arial" w:cs="Arial"/>
              </w:rPr>
            </w:pPr>
          </w:p>
          <w:p w14:paraId="377EF1F9" w14:textId="77777777" w:rsidR="0055690D" w:rsidRDefault="0055690D" w:rsidP="0055690D">
            <w:pPr>
              <w:rPr>
                <w:rFonts w:ascii="Arial" w:hAnsi="Arial" w:cs="Arial"/>
              </w:rPr>
            </w:pPr>
            <w:r w:rsidRPr="00036CBB">
              <w:rPr>
                <w:rFonts w:ascii="Arial" w:hAnsi="Arial" w:cs="Arial"/>
              </w:rPr>
              <w:t>Dziobczenski, P.R.N. (2023). Strategic design – A viewpoint about to change. In Soini-</w:t>
            </w:r>
            <w:proofErr w:type="spellStart"/>
            <w:r w:rsidRPr="00036CBB">
              <w:rPr>
                <w:rFonts w:ascii="Arial" w:hAnsi="Arial" w:cs="Arial"/>
              </w:rPr>
              <w:t>Salomaa</w:t>
            </w:r>
            <w:proofErr w:type="spellEnd"/>
            <w:r w:rsidRPr="00036CBB">
              <w:rPr>
                <w:rFonts w:ascii="Arial" w:hAnsi="Arial" w:cs="Arial"/>
              </w:rPr>
              <w:t>. LAB Design Annual Review 2023. Lahti: LAB University of Applied Sciences. 14 - 22 https://www.theseus.fi/bitstream/handle/10024/817070/LAB_2023_73.pdf?sequence=2#page=14</w:t>
            </w:r>
          </w:p>
          <w:p w14:paraId="1C15BC2B" w14:textId="77777777" w:rsidR="0055690D" w:rsidRDefault="0055690D" w:rsidP="0055690D">
            <w:pPr>
              <w:rPr>
                <w:rFonts w:ascii="Arial" w:hAnsi="Arial" w:cs="Arial"/>
              </w:rPr>
            </w:pPr>
          </w:p>
          <w:p w14:paraId="08E087E1" w14:textId="77777777" w:rsidR="0055690D" w:rsidRDefault="0055690D" w:rsidP="0055690D">
            <w:pPr>
              <w:rPr>
                <w:rFonts w:ascii="Arial" w:hAnsi="Arial" w:cs="Arial"/>
              </w:rPr>
            </w:pPr>
            <w:proofErr w:type="spellStart"/>
            <w:r w:rsidRPr="00531360">
              <w:rPr>
                <w:rFonts w:ascii="Arial" w:hAnsi="Arial" w:cs="Arial"/>
              </w:rPr>
              <w:t>Stickdorn</w:t>
            </w:r>
            <w:proofErr w:type="spellEnd"/>
            <w:r w:rsidRPr="00531360">
              <w:rPr>
                <w:rFonts w:ascii="Arial" w:hAnsi="Arial" w:cs="Arial"/>
              </w:rPr>
              <w:t xml:space="preserve">, Marc, Adam Lawrence, Markus Edgar </w:t>
            </w:r>
            <w:proofErr w:type="spellStart"/>
            <w:r w:rsidRPr="00531360">
              <w:rPr>
                <w:rFonts w:ascii="Arial" w:hAnsi="Arial" w:cs="Arial"/>
              </w:rPr>
              <w:t>Hormess</w:t>
            </w:r>
            <w:proofErr w:type="spellEnd"/>
            <w:r w:rsidRPr="00531360">
              <w:rPr>
                <w:rFonts w:ascii="Arial" w:hAnsi="Arial" w:cs="Arial"/>
              </w:rPr>
              <w:t xml:space="preserve">, and Jakob Schneider. </w:t>
            </w:r>
            <w:r>
              <w:rPr>
                <w:rFonts w:ascii="Arial" w:hAnsi="Arial" w:cs="Arial"/>
              </w:rPr>
              <w:t xml:space="preserve">Chapter 01: Why Service Design? In: </w:t>
            </w:r>
            <w:r w:rsidRPr="00531360">
              <w:rPr>
                <w:rFonts w:ascii="Arial" w:hAnsi="Arial" w:cs="Arial"/>
              </w:rPr>
              <w:t xml:space="preserve">This Is Service Design </w:t>
            </w:r>
            <w:proofErr w:type="gramStart"/>
            <w:r w:rsidRPr="00531360">
              <w:rPr>
                <w:rFonts w:ascii="Arial" w:hAnsi="Arial" w:cs="Arial"/>
              </w:rPr>
              <w:t>Doing :</w:t>
            </w:r>
            <w:proofErr w:type="gramEnd"/>
            <w:r w:rsidRPr="00531360">
              <w:rPr>
                <w:rFonts w:ascii="Arial" w:hAnsi="Arial" w:cs="Arial"/>
              </w:rPr>
              <w:t xml:space="preserve"> Applying Service Design Thinking in the Real World : a Practitioners’ Handbook  Sebastopol, CA: O’Reilly Media, Inc., 2018.</w:t>
            </w:r>
          </w:p>
          <w:p w14:paraId="28C97671" w14:textId="77777777" w:rsidR="0055690D" w:rsidRDefault="0055690D" w:rsidP="0055690D">
            <w:pPr>
              <w:rPr>
                <w:rFonts w:ascii="Arial" w:hAnsi="Arial" w:cs="Arial"/>
              </w:rPr>
            </w:pPr>
          </w:p>
          <w:p w14:paraId="53D18D43" w14:textId="77777777" w:rsidR="0055690D" w:rsidRDefault="0055690D" w:rsidP="0055690D">
            <w:pPr>
              <w:rPr>
                <w:rFonts w:ascii="Arial" w:hAnsi="Arial" w:cs="Arial"/>
              </w:rPr>
            </w:pPr>
            <w:proofErr w:type="spellStart"/>
            <w:r w:rsidRPr="00531360">
              <w:rPr>
                <w:rFonts w:ascii="Arial" w:hAnsi="Arial" w:cs="Arial"/>
              </w:rPr>
              <w:t>Stickdorn</w:t>
            </w:r>
            <w:proofErr w:type="spellEnd"/>
            <w:r w:rsidRPr="00531360">
              <w:rPr>
                <w:rFonts w:ascii="Arial" w:hAnsi="Arial" w:cs="Arial"/>
              </w:rPr>
              <w:t xml:space="preserve">, Marc, Adam Lawrence, Markus Edgar </w:t>
            </w:r>
            <w:proofErr w:type="spellStart"/>
            <w:r w:rsidRPr="00531360">
              <w:rPr>
                <w:rFonts w:ascii="Arial" w:hAnsi="Arial" w:cs="Arial"/>
              </w:rPr>
              <w:t>Hormess</w:t>
            </w:r>
            <w:proofErr w:type="spellEnd"/>
            <w:r w:rsidRPr="00531360">
              <w:rPr>
                <w:rFonts w:ascii="Arial" w:hAnsi="Arial" w:cs="Arial"/>
              </w:rPr>
              <w:t xml:space="preserve">, and Jakob Schneider. </w:t>
            </w:r>
            <w:r>
              <w:rPr>
                <w:rFonts w:ascii="Arial" w:hAnsi="Arial" w:cs="Arial"/>
              </w:rPr>
              <w:t xml:space="preserve">Chapter 02: What is Service Design? In: </w:t>
            </w:r>
            <w:r w:rsidRPr="00531360">
              <w:rPr>
                <w:rFonts w:ascii="Arial" w:hAnsi="Arial" w:cs="Arial"/>
              </w:rPr>
              <w:t xml:space="preserve">This Is Service Design </w:t>
            </w:r>
            <w:proofErr w:type="gramStart"/>
            <w:r w:rsidRPr="00531360">
              <w:rPr>
                <w:rFonts w:ascii="Arial" w:hAnsi="Arial" w:cs="Arial"/>
              </w:rPr>
              <w:t>Doing :</w:t>
            </w:r>
            <w:proofErr w:type="gramEnd"/>
            <w:r w:rsidRPr="00531360">
              <w:rPr>
                <w:rFonts w:ascii="Arial" w:hAnsi="Arial" w:cs="Arial"/>
              </w:rPr>
              <w:t xml:space="preserve"> Applying Service Design Thinking in the Real World : a Practitioners’ Handbook  Sebastopol, CA: O’Reilly Media, Inc., 2018.</w:t>
            </w:r>
          </w:p>
          <w:p w14:paraId="292536BB" w14:textId="77777777" w:rsidR="0055690D" w:rsidRPr="00445C9F" w:rsidRDefault="0055690D" w:rsidP="0055690D">
            <w:pPr>
              <w:rPr>
                <w:rFonts w:ascii="Arial" w:hAnsi="Arial" w:cs="Arial"/>
              </w:rPr>
            </w:pPr>
          </w:p>
          <w:p w14:paraId="13B17349" w14:textId="77777777" w:rsidR="0055690D" w:rsidRPr="00445C9F" w:rsidRDefault="0055690D" w:rsidP="0055690D">
            <w:pPr>
              <w:rPr>
                <w:rFonts w:ascii="Arial" w:hAnsi="Arial" w:cs="Arial"/>
              </w:rPr>
            </w:pPr>
          </w:p>
          <w:p w14:paraId="19A078B6" w14:textId="77777777" w:rsidR="0055690D" w:rsidRPr="00445C9F" w:rsidRDefault="0055690D" w:rsidP="0055690D">
            <w:pPr>
              <w:rPr>
                <w:rFonts w:ascii="Arial" w:hAnsi="Arial" w:cs="Arial"/>
                <w:b/>
                <w:bCs/>
              </w:rPr>
            </w:pPr>
            <w:r w:rsidRPr="00445C9F">
              <w:rPr>
                <w:rFonts w:ascii="Arial" w:hAnsi="Arial" w:cs="Arial"/>
                <w:b/>
                <w:bCs/>
              </w:rPr>
              <w:t>Critical reading</w:t>
            </w:r>
            <w:r>
              <w:rPr>
                <w:rFonts w:ascii="Arial" w:hAnsi="Arial" w:cs="Arial"/>
                <w:b/>
                <w:bCs/>
              </w:rPr>
              <w:t xml:space="preserve"> #2</w:t>
            </w:r>
            <w:r w:rsidRPr="00445C9F">
              <w:rPr>
                <w:rFonts w:ascii="Arial" w:hAnsi="Arial" w:cs="Arial"/>
                <w:b/>
                <w:bCs/>
              </w:rPr>
              <w:t xml:space="preserve"> assignment list of readings – Students will have to choose from this list some of the articles to read. More about this on Session #1</w:t>
            </w:r>
          </w:p>
          <w:p w14:paraId="3C4392A4" w14:textId="77777777" w:rsidR="0055690D" w:rsidRPr="00445C9F" w:rsidRDefault="0055690D" w:rsidP="0055690D">
            <w:pPr>
              <w:pStyle w:val="NormalWeb"/>
              <w:rPr>
                <w:rFonts w:ascii="Arial" w:hAnsi="Arial" w:cs="Arial"/>
                <w:lang w:val="en-US"/>
              </w:rPr>
            </w:pPr>
            <w:r w:rsidRPr="00445C9F">
              <w:rPr>
                <w:rFonts w:ascii="Arial" w:hAnsi="Arial" w:cs="Arial"/>
              </w:rPr>
              <w:t>Cooper, R., Junginger, S., &amp; Lockwood, T. (2013). The handbook of design management. A&amp;C Black.</w:t>
            </w:r>
            <w:r>
              <w:rPr>
                <w:rFonts w:ascii="Arial" w:hAnsi="Arial" w:cs="Arial"/>
                <w:lang w:val="en-US"/>
              </w:rPr>
              <w:t xml:space="preserve"> </w:t>
            </w:r>
          </w:p>
          <w:p w14:paraId="075D8415" w14:textId="77777777" w:rsidR="0055690D" w:rsidRPr="00445C9F" w:rsidRDefault="0055690D" w:rsidP="0055690D">
            <w:pPr>
              <w:rPr>
                <w:rFonts w:ascii="Arial" w:hAnsi="Arial" w:cs="Arial"/>
              </w:rPr>
            </w:pPr>
            <w:r w:rsidRPr="00445C9F">
              <w:rPr>
                <w:rFonts w:ascii="Arial" w:hAnsi="Arial" w:cs="Arial"/>
              </w:rPr>
              <w:lastRenderedPageBreak/>
              <w:t xml:space="preserve">Design Bits online course: Chapters 01 to 07 - </w:t>
            </w:r>
            <w:hyperlink r:id="rId11" w:history="1">
              <w:r w:rsidRPr="00445C9F">
                <w:rPr>
                  <w:rStyle w:val="Hyperlink"/>
                  <w:rFonts w:ascii="Arial" w:hAnsi="Arial" w:cs="Arial"/>
                </w:rPr>
                <w:t>https://designbits.aalto.fi/</w:t>
              </w:r>
            </w:hyperlink>
          </w:p>
          <w:p w14:paraId="29A0DFB0" w14:textId="77777777" w:rsidR="0055690D" w:rsidRPr="00445C9F" w:rsidRDefault="0055690D" w:rsidP="0055690D">
            <w:pPr>
              <w:pStyle w:val="NormalWeb"/>
              <w:rPr>
                <w:rFonts w:ascii="Arial" w:hAnsi="Arial" w:cs="Arial"/>
                <w:lang w:val="en-US"/>
              </w:rPr>
            </w:pPr>
            <w:r w:rsidRPr="00445C9F">
              <w:rPr>
                <w:rFonts w:ascii="Arial" w:hAnsi="Arial" w:cs="Arial"/>
                <w:lang w:val="en-US"/>
              </w:rPr>
              <w:t xml:space="preserve">Dziobczenski, P.R.N., Person, O., and </w:t>
            </w:r>
            <w:proofErr w:type="spellStart"/>
            <w:r w:rsidRPr="00445C9F">
              <w:rPr>
                <w:rFonts w:ascii="Arial" w:hAnsi="Arial" w:cs="Arial"/>
                <w:lang w:val="en-US"/>
              </w:rPr>
              <w:t>Meriläinen</w:t>
            </w:r>
            <w:proofErr w:type="spellEnd"/>
            <w:r w:rsidRPr="00445C9F">
              <w:rPr>
                <w:rFonts w:ascii="Arial" w:hAnsi="Arial" w:cs="Arial"/>
                <w:lang w:val="en-US"/>
              </w:rPr>
              <w:t>, S. (2018). Designing Career Paths in Graphic Design: A Document Analysis of Job Advertisements for Graphic Design Positions in Finland. The Design Journal. 21 (3): 349–70.</w:t>
            </w:r>
          </w:p>
          <w:p w14:paraId="3E1BE8CE" w14:textId="77777777" w:rsidR="00515BCA" w:rsidRDefault="0055690D" w:rsidP="0055690D">
            <w:pPr>
              <w:rPr>
                <w:rFonts w:ascii="Arial" w:hAnsi="Arial" w:cs="Arial"/>
              </w:rPr>
            </w:pPr>
            <w:proofErr w:type="spellStart"/>
            <w:r w:rsidRPr="00445C9F">
              <w:rPr>
                <w:rFonts w:ascii="Arial" w:hAnsi="Arial" w:cs="Arial"/>
              </w:rPr>
              <w:t>Micheli</w:t>
            </w:r>
            <w:proofErr w:type="spellEnd"/>
            <w:r w:rsidRPr="00445C9F">
              <w:rPr>
                <w:rFonts w:ascii="Arial" w:hAnsi="Arial" w:cs="Arial"/>
              </w:rPr>
              <w:t xml:space="preserve">, P., </w:t>
            </w:r>
            <w:proofErr w:type="spellStart"/>
            <w:r w:rsidRPr="00445C9F">
              <w:rPr>
                <w:rFonts w:ascii="Arial" w:hAnsi="Arial" w:cs="Arial"/>
              </w:rPr>
              <w:t>Wilner</w:t>
            </w:r>
            <w:proofErr w:type="spellEnd"/>
            <w:r w:rsidRPr="00445C9F">
              <w:rPr>
                <w:rFonts w:ascii="Arial" w:hAnsi="Arial" w:cs="Arial"/>
              </w:rPr>
              <w:t xml:space="preserve">, S. J., Bhatti, S. H., Mura, M., &amp; </w:t>
            </w:r>
            <w:proofErr w:type="spellStart"/>
            <w:r w:rsidRPr="00445C9F">
              <w:rPr>
                <w:rFonts w:ascii="Arial" w:hAnsi="Arial" w:cs="Arial"/>
              </w:rPr>
              <w:t>Beverland</w:t>
            </w:r>
            <w:proofErr w:type="spellEnd"/>
            <w:r w:rsidRPr="00445C9F">
              <w:rPr>
                <w:rFonts w:ascii="Arial" w:hAnsi="Arial" w:cs="Arial"/>
              </w:rPr>
              <w:t xml:space="preserve">, M. B. (2019). Doing design thinking: Conceptual review, synthesis, and research agenda. Journal of Product Innovation Management, 36(2), 124-148. </w:t>
            </w:r>
          </w:p>
          <w:p w14:paraId="6F66E90D" w14:textId="77777777" w:rsidR="000143BE" w:rsidRDefault="000143BE" w:rsidP="0055690D">
            <w:pPr>
              <w:rPr>
                <w:rFonts w:ascii="Arial" w:hAnsi="Arial" w:cs="Arial"/>
              </w:rPr>
            </w:pPr>
          </w:p>
          <w:p w14:paraId="38DA6D86" w14:textId="77777777" w:rsidR="000143BE" w:rsidRDefault="000143BE" w:rsidP="0055690D">
            <w:pPr>
              <w:rPr>
                <w:rFonts w:ascii="Arial" w:hAnsi="Arial" w:cs="Arial"/>
              </w:rPr>
            </w:pPr>
          </w:p>
          <w:p w14:paraId="785C8A6B" w14:textId="1BB23669" w:rsidR="000143BE" w:rsidRPr="004605DF" w:rsidRDefault="000143BE" w:rsidP="000143BE">
            <w:pPr>
              <w:rPr>
                <w:rFonts w:ascii="Arial" w:hAnsi="Arial" w:cs="Arial"/>
                <w:b/>
              </w:rPr>
            </w:pPr>
          </w:p>
        </w:tc>
      </w:tr>
    </w:tbl>
    <w:p w14:paraId="0DBE3B2B" w14:textId="77777777" w:rsidR="00515BCA" w:rsidRPr="004605DF" w:rsidRDefault="00515BCA" w:rsidP="00F02142">
      <w:pPr>
        <w:rPr>
          <w:rFonts w:ascii="Arial" w:hAnsi="Arial" w:cs="Arial"/>
          <w:color w:val="3366FF"/>
        </w:rPr>
      </w:pPr>
    </w:p>
    <w:p w14:paraId="55F0996A" w14:textId="77777777" w:rsidR="00515BCA" w:rsidRPr="004605DF" w:rsidRDefault="00515BCA" w:rsidP="00F02142">
      <w:pPr>
        <w:rPr>
          <w:rFonts w:ascii="Arial" w:hAnsi="Arial" w:cs="Arial"/>
          <w:color w:val="3366F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75"/>
        <w:gridCol w:w="2507"/>
        <w:gridCol w:w="4523"/>
      </w:tblGrid>
      <w:tr w:rsidR="00515BCA" w:rsidRPr="00931AF0" w14:paraId="7E3DA7BD" w14:textId="77777777" w:rsidTr="001F3141">
        <w:trPr>
          <w:trHeight w:val="1680"/>
        </w:trPr>
        <w:tc>
          <w:tcPr>
            <w:tcW w:w="9905" w:type="dxa"/>
            <w:gridSpan w:val="3"/>
            <w:shd w:val="clear" w:color="auto" w:fill="D9D9D9"/>
          </w:tcPr>
          <w:p w14:paraId="0A3A6B93" w14:textId="187FFCFD" w:rsidR="00515BCA" w:rsidRPr="001608C0" w:rsidRDefault="00515BCA" w:rsidP="00F02142">
            <w:pPr>
              <w:rPr>
                <w:rFonts w:ascii="Arial" w:hAnsi="Arial" w:cs="Arial"/>
                <w:b/>
                <w:color w:val="FF0000"/>
              </w:rPr>
            </w:pPr>
            <w:r w:rsidRPr="004605DF">
              <w:rPr>
                <w:rFonts w:ascii="Arial" w:hAnsi="Arial" w:cs="Arial"/>
                <w:b/>
              </w:rPr>
              <w:t>Course Schedul</w:t>
            </w:r>
            <w:r w:rsidR="000143BE">
              <w:rPr>
                <w:rFonts w:ascii="Arial" w:hAnsi="Arial" w:cs="Arial"/>
                <w:b/>
              </w:rPr>
              <w:t>e</w:t>
            </w:r>
          </w:p>
        </w:tc>
      </w:tr>
      <w:tr w:rsidR="00515BCA" w:rsidRPr="00931AF0" w14:paraId="3034DA61" w14:textId="77777777" w:rsidTr="001F3141">
        <w:trPr>
          <w:cantSplit/>
        </w:trPr>
        <w:tc>
          <w:tcPr>
            <w:tcW w:w="9905" w:type="dxa"/>
            <w:gridSpan w:val="3"/>
            <w:shd w:val="clear" w:color="auto" w:fill="auto"/>
          </w:tcPr>
          <w:p w14:paraId="1E58E67D" w14:textId="77777777" w:rsidR="00515BCA" w:rsidRPr="00CC5DC7" w:rsidRDefault="00515BCA" w:rsidP="00CC5DC7">
            <w:pPr>
              <w:autoSpaceDE w:val="0"/>
              <w:autoSpaceDN w:val="0"/>
              <w:spacing w:line="240" w:lineRule="atLeast"/>
              <w:jc w:val="both"/>
              <w:rPr>
                <w:rFonts w:ascii="Arial" w:hAnsi="Arial" w:cs="Arial"/>
                <w:sz w:val="22"/>
                <w:szCs w:val="22"/>
                <w:lang w:eastAsia="fi-FI"/>
              </w:rPr>
            </w:pPr>
            <w:r w:rsidRPr="00E14D46">
              <w:rPr>
                <w:rFonts w:ascii="Arial" w:hAnsi="Arial" w:cs="Arial"/>
                <w:b/>
              </w:rPr>
              <w:t xml:space="preserve">Deduction </w:t>
            </w:r>
            <w:r w:rsidRPr="001E5E9D">
              <w:rPr>
                <w:rFonts w:ascii="Arial" w:hAnsi="Arial" w:cs="Arial"/>
                <w:b/>
              </w:rPr>
              <w:t>due to an absence on the first day of the course</w:t>
            </w:r>
            <w:r w:rsidRPr="00E14D46">
              <w:rPr>
                <w:rFonts w:ascii="Arial" w:hAnsi="Arial" w:cs="Arial"/>
                <w:b/>
              </w:rPr>
              <w:t xml:space="preserve">: </w:t>
            </w:r>
            <w:r w:rsidRPr="00E14D46">
              <w:rPr>
                <w:rFonts w:ascii="Arial" w:hAnsi="Arial" w:cs="Arial"/>
              </w:rPr>
              <w:t xml:space="preserve">5 points (on a 100-point scale) will be deducted from the student’s final raw score </w:t>
            </w:r>
            <w:r w:rsidRPr="00D35D12">
              <w:rPr>
                <w:rFonts w:ascii="Arial" w:hAnsi="Arial" w:cs="Arial"/>
              </w:rPr>
              <w:t>before converting it to the final grade.</w:t>
            </w:r>
            <w:r>
              <w:rPr>
                <w:rFonts w:ascii="Arial" w:hAnsi="Arial" w:cs="Arial"/>
              </w:rPr>
              <w:t xml:space="preserve"> </w:t>
            </w:r>
            <w:r w:rsidRPr="000667E5">
              <w:rPr>
                <w:rFonts w:ascii="Arial" w:hAnsi="Arial" w:cs="Arial"/>
              </w:rPr>
              <w:t xml:space="preserve">If a student is absent on the first day due to </w:t>
            </w:r>
            <w:proofErr w:type="gramStart"/>
            <w:r w:rsidRPr="000667E5">
              <w:rPr>
                <w:rFonts w:ascii="Arial" w:hAnsi="Arial" w:cs="Arial"/>
              </w:rPr>
              <w:t>illness,</w:t>
            </w:r>
            <w:r>
              <w:rPr>
                <w:rFonts w:ascii="Arial" w:hAnsi="Arial" w:cs="Arial"/>
              </w:rPr>
              <w:t xml:space="preserve"> </w:t>
            </w:r>
            <w:r w:rsidRPr="000667E5">
              <w:rPr>
                <w:rFonts w:ascii="Arial" w:hAnsi="Arial" w:cs="Arial"/>
              </w:rPr>
              <w:t>and</w:t>
            </w:r>
            <w:proofErr w:type="gramEnd"/>
            <w:r w:rsidRPr="000667E5">
              <w:rPr>
                <w:rFonts w:ascii="Arial" w:hAnsi="Arial" w:cs="Arial"/>
              </w:rPr>
              <w:t xml:space="preserve"> </w:t>
            </w:r>
            <w:r>
              <w:rPr>
                <w:rFonts w:ascii="Arial" w:hAnsi="Arial" w:cs="Arial"/>
              </w:rPr>
              <w:t>provides the Manager of Academic Operations with a medical certificate, the 5-point deduction will be waived. The Manager of Academic Operations will then inform the instructor of the waived deduction.</w:t>
            </w:r>
          </w:p>
          <w:p w14:paraId="538F0161" w14:textId="77777777" w:rsidR="00515BCA" w:rsidRPr="001608C0" w:rsidRDefault="00515BCA" w:rsidP="000464EF">
            <w:pPr>
              <w:rPr>
                <w:rFonts w:ascii="Arial" w:hAnsi="Arial" w:cs="Arial"/>
              </w:rPr>
            </w:pPr>
          </w:p>
        </w:tc>
      </w:tr>
      <w:tr w:rsidR="00515BCA" w:rsidRPr="00931AF0" w14:paraId="37B4758B" w14:textId="77777777" w:rsidTr="001F3141">
        <w:trPr>
          <w:cantSplit/>
        </w:trPr>
        <w:tc>
          <w:tcPr>
            <w:tcW w:w="2875" w:type="dxa"/>
            <w:shd w:val="clear" w:color="auto" w:fill="auto"/>
          </w:tcPr>
          <w:p w14:paraId="76AA838B" w14:textId="77777777" w:rsidR="00515BCA" w:rsidRPr="004C366D" w:rsidRDefault="00515BCA" w:rsidP="00771CA1">
            <w:pPr>
              <w:rPr>
                <w:rFonts w:ascii="Arial" w:hAnsi="Arial" w:cs="Arial"/>
              </w:rPr>
            </w:pPr>
            <w:r>
              <w:rPr>
                <w:rFonts w:ascii="Arial" w:hAnsi="Arial" w:cs="Arial"/>
              </w:rPr>
              <w:t>Session # and Date</w:t>
            </w:r>
          </w:p>
        </w:tc>
        <w:tc>
          <w:tcPr>
            <w:tcW w:w="2507" w:type="dxa"/>
          </w:tcPr>
          <w:p w14:paraId="06855034" w14:textId="77777777" w:rsidR="00515BCA" w:rsidRPr="006873A4" w:rsidRDefault="00515BCA" w:rsidP="000464EF">
            <w:pPr>
              <w:rPr>
                <w:rFonts w:ascii="Arial" w:hAnsi="Arial" w:cs="Arial"/>
              </w:rPr>
            </w:pPr>
            <w:r w:rsidRPr="001608C0">
              <w:rPr>
                <w:rFonts w:ascii="Arial" w:hAnsi="Arial" w:cs="Arial"/>
              </w:rPr>
              <w:t>Topic/s</w:t>
            </w:r>
          </w:p>
        </w:tc>
        <w:tc>
          <w:tcPr>
            <w:tcW w:w="4523" w:type="dxa"/>
            <w:shd w:val="clear" w:color="auto" w:fill="auto"/>
          </w:tcPr>
          <w:p w14:paraId="43629329" w14:textId="77777777" w:rsidR="00515BCA" w:rsidRPr="009D2AD6" w:rsidRDefault="00515BCA" w:rsidP="000464EF">
            <w:pPr>
              <w:rPr>
                <w:rFonts w:ascii="Arial" w:hAnsi="Arial" w:cs="Arial"/>
              </w:rPr>
            </w:pPr>
            <w:r w:rsidRPr="001608C0">
              <w:rPr>
                <w:rFonts w:ascii="Arial" w:hAnsi="Arial" w:cs="Arial"/>
              </w:rPr>
              <w:t>Assignment/s</w:t>
            </w:r>
          </w:p>
        </w:tc>
      </w:tr>
      <w:tr w:rsidR="00515BCA" w:rsidRPr="00931AF0" w14:paraId="711C61E4" w14:textId="77777777" w:rsidTr="001F3141">
        <w:trPr>
          <w:cantSplit/>
          <w:trHeight w:val="3701"/>
        </w:trPr>
        <w:tc>
          <w:tcPr>
            <w:tcW w:w="2875" w:type="dxa"/>
            <w:shd w:val="clear" w:color="auto" w:fill="auto"/>
          </w:tcPr>
          <w:p w14:paraId="718F5A62" w14:textId="77777777" w:rsidR="00BA11B1" w:rsidRPr="00BA11B1" w:rsidRDefault="00515BCA" w:rsidP="0014634B">
            <w:pPr>
              <w:rPr>
                <w:rFonts w:ascii="Arial" w:hAnsi="Arial" w:cs="Arial"/>
              </w:rPr>
            </w:pPr>
            <w:r w:rsidRPr="00BA11B1">
              <w:rPr>
                <w:rFonts w:ascii="Arial" w:hAnsi="Arial" w:cs="Arial"/>
              </w:rPr>
              <w:t xml:space="preserve">Session 1: </w:t>
            </w:r>
          </w:p>
          <w:p w14:paraId="322330D1" w14:textId="77777777" w:rsidR="00BA11B1" w:rsidRPr="00BA11B1" w:rsidRDefault="0014634B" w:rsidP="0014634B">
            <w:pPr>
              <w:rPr>
                <w:rFonts w:ascii="Arial" w:hAnsi="Arial" w:cs="Arial"/>
              </w:rPr>
            </w:pPr>
            <w:r w:rsidRPr="00BA11B1">
              <w:rPr>
                <w:rFonts w:ascii="Arial" w:hAnsi="Arial" w:cs="Arial"/>
              </w:rPr>
              <w:t>29/04</w:t>
            </w:r>
          </w:p>
          <w:p w14:paraId="38E1806A" w14:textId="0B148178" w:rsidR="00515BCA" w:rsidRPr="00BA11B1" w:rsidRDefault="00BA11B1" w:rsidP="0014634B">
            <w:pPr>
              <w:rPr>
                <w:rFonts w:ascii="Arial" w:hAnsi="Arial" w:cs="Arial"/>
              </w:rPr>
            </w:pPr>
            <w:r w:rsidRPr="00BA11B1">
              <w:rPr>
                <w:rFonts w:ascii="Arial" w:hAnsi="Arial" w:cs="Arial"/>
              </w:rPr>
              <w:t>09:00 – 12:00</w:t>
            </w:r>
          </w:p>
          <w:p w14:paraId="3E08330E" w14:textId="77777777" w:rsidR="00515BCA" w:rsidRPr="00BA11B1" w:rsidRDefault="00515BCA" w:rsidP="00DE5979">
            <w:pPr>
              <w:autoSpaceDE w:val="0"/>
              <w:autoSpaceDN w:val="0"/>
              <w:spacing w:line="240" w:lineRule="atLeast"/>
              <w:jc w:val="both"/>
              <w:rPr>
                <w:rFonts w:ascii="Arial" w:hAnsi="Arial" w:cs="Arial"/>
              </w:rPr>
            </w:pPr>
          </w:p>
          <w:p w14:paraId="5B9B840A" w14:textId="77777777" w:rsidR="00515BCA" w:rsidRPr="00BA11B1" w:rsidRDefault="00515BCA" w:rsidP="00DE5979">
            <w:pPr>
              <w:autoSpaceDE w:val="0"/>
              <w:autoSpaceDN w:val="0"/>
              <w:spacing w:line="240" w:lineRule="atLeast"/>
              <w:jc w:val="both"/>
              <w:rPr>
                <w:rFonts w:ascii="Arial" w:hAnsi="Arial" w:cs="Arial"/>
              </w:rPr>
            </w:pPr>
          </w:p>
          <w:p w14:paraId="7825594F" w14:textId="77777777" w:rsidR="00515BCA" w:rsidRPr="00BA11B1" w:rsidRDefault="00515BCA" w:rsidP="00DE5979">
            <w:pPr>
              <w:autoSpaceDE w:val="0"/>
              <w:autoSpaceDN w:val="0"/>
              <w:spacing w:line="240" w:lineRule="atLeast"/>
              <w:jc w:val="both"/>
              <w:rPr>
                <w:rFonts w:ascii="Arial" w:hAnsi="Arial" w:cs="Arial"/>
              </w:rPr>
            </w:pPr>
          </w:p>
          <w:p w14:paraId="4BE01832" w14:textId="77777777" w:rsidR="00515BCA" w:rsidRPr="00BA11B1" w:rsidRDefault="00515BCA" w:rsidP="00DE5979">
            <w:pPr>
              <w:autoSpaceDE w:val="0"/>
              <w:autoSpaceDN w:val="0"/>
              <w:spacing w:line="240" w:lineRule="atLeast"/>
              <w:jc w:val="both"/>
              <w:rPr>
                <w:rFonts w:ascii="Arial" w:hAnsi="Arial" w:cs="Arial"/>
              </w:rPr>
            </w:pPr>
          </w:p>
          <w:p w14:paraId="6F0D109A" w14:textId="77777777" w:rsidR="00515BCA" w:rsidRPr="00BA11B1" w:rsidRDefault="00515BCA" w:rsidP="00DE5979">
            <w:pPr>
              <w:autoSpaceDE w:val="0"/>
              <w:autoSpaceDN w:val="0"/>
              <w:spacing w:line="240" w:lineRule="atLeast"/>
              <w:jc w:val="both"/>
              <w:rPr>
                <w:rFonts w:ascii="Arial" w:hAnsi="Arial" w:cs="Arial"/>
              </w:rPr>
            </w:pPr>
          </w:p>
          <w:p w14:paraId="6342C700" w14:textId="77777777" w:rsidR="00515BCA" w:rsidRPr="00BA11B1" w:rsidRDefault="00515BCA" w:rsidP="00AE4854">
            <w:pPr>
              <w:autoSpaceDE w:val="0"/>
              <w:autoSpaceDN w:val="0"/>
              <w:spacing w:line="240" w:lineRule="atLeast"/>
              <w:rPr>
                <w:rFonts w:ascii="Arial" w:hAnsi="Arial" w:cs="Arial"/>
              </w:rPr>
            </w:pPr>
          </w:p>
        </w:tc>
        <w:tc>
          <w:tcPr>
            <w:tcW w:w="2507" w:type="dxa"/>
          </w:tcPr>
          <w:p w14:paraId="11BE5E83" w14:textId="77777777" w:rsidR="00630957" w:rsidRDefault="00630957" w:rsidP="00630957">
            <w:pPr>
              <w:rPr>
                <w:rFonts w:ascii="Arial" w:hAnsi="Arial" w:cs="Arial"/>
              </w:rPr>
            </w:pPr>
            <w:r w:rsidRPr="00445C9F">
              <w:rPr>
                <w:rFonts w:ascii="Arial" w:hAnsi="Arial" w:cs="Arial"/>
              </w:rPr>
              <w:t>Introduction to the course.</w:t>
            </w:r>
          </w:p>
          <w:p w14:paraId="4F3C73CC" w14:textId="77777777" w:rsidR="00630957" w:rsidRDefault="00630957" w:rsidP="00630957">
            <w:pPr>
              <w:rPr>
                <w:rFonts w:ascii="Arial" w:hAnsi="Arial" w:cs="Arial"/>
              </w:rPr>
            </w:pPr>
          </w:p>
          <w:p w14:paraId="5D333964" w14:textId="77777777" w:rsidR="00630957" w:rsidRDefault="00630957" w:rsidP="00630957">
            <w:pPr>
              <w:rPr>
                <w:rFonts w:ascii="Arial" w:hAnsi="Arial" w:cs="Arial"/>
              </w:rPr>
            </w:pPr>
            <w:r>
              <w:rPr>
                <w:rFonts w:ascii="Arial" w:hAnsi="Arial" w:cs="Arial"/>
              </w:rPr>
              <w:t>Introduction to Design: Why design is relevant?</w:t>
            </w:r>
          </w:p>
          <w:p w14:paraId="112D9AD5" w14:textId="77777777" w:rsidR="00630957" w:rsidRPr="00445C9F" w:rsidRDefault="00630957" w:rsidP="00630957">
            <w:pPr>
              <w:rPr>
                <w:rFonts w:ascii="Arial" w:hAnsi="Arial" w:cs="Arial"/>
              </w:rPr>
            </w:pPr>
          </w:p>
          <w:p w14:paraId="1D998744" w14:textId="77777777" w:rsidR="00630957" w:rsidRDefault="00630957" w:rsidP="00630957">
            <w:pPr>
              <w:rPr>
                <w:rFonts w:ascii="Arial" w:hAnsi="Arial" w:cs="Arial"/>
              </w:rPr>
            </w:pPr>
            <w:r w:rsidRPr="00445C9F">
              <w:rPr>
                <w:rFonts w:ascii="Arial" w:hAnsi="Arial" w:cs="Arial"/>
              </w:rPr>
              <w:t xml:space="preserve">Team building exercise. </w:t>
            </w:r>
          </w:p>
          <w:p w14:paraId="5ACD95E6" w14:textId="77777777" w:rsidR="00515BCA" w:rsidRDefault="00515BCA" w:rsidP="000464EF">
            <w:pPr>
              <w:rPr>
                <w:rFonts w:ascii="Arial" w:hAnsi="Arial" w:cs="Arial"/>
                <w:color w:val="FF0000"/>
              </w:rPr>
            </w:pPr>
          </w:p>
          <w:p w14:paraId="1BFC8102" w14:textId="77777777" w:rsidR="00195ABD" w:rsidRPr="00445C9F" w:rsidRDefault="00195ABD" w:rsidP="00195ABD">
            <w:pPr>
              <w:rPr>
                <w:rFonts w:ascii="Arial" w:hAnsi="Arial" w:cs="Arial"/>
              </w:rPr>
            </w:pPr>
            <w:r w:rsidRPr="00445C9F">
              <w:rPr>
                <w:rFonts w:ascii="Arial" w:hAnsi="Arial" w:cs="Arial"/>
              </w:rPr>
              <w:t>Presentation of critical reading assignment</w:t>
            </w:r>
            <w:r>
              <w:rPr>
                <w:rFonts w:ascii="Arial" w:hAnsi="Arial" w:cs="Arial"/>
              </w:rPr>
              <w:t>s</w:t>
            </w:r>
            <w:r w:rsidRPr="00445C9F">
              <w:rPr>
                <w:rFonts w:ascii="Arial" w:hAnsi="Arial" w:cs="Arial"/>
              </w:rPr>
              <w:t>.</w:t>
            </w:r>
          </w:p>
          <w:p w14:paraId="0D2A94FD" w14:textId="77777777" w:rsidR="00195ABD" w:rsidRPr="00F252C5" w:rsidRDefault="00195ABD" w:rsidP="000464EF">
            <w:pPr>
              <w:rPr>
                <w:rFonts w:ascii="Arial" w:hAnsi="Arial" w:cs="Arial"/>
                <w:color w:val="FF0000"/>
              </w:rPr>
            </w:pPr>
          </w:p>
        </w:tc>
        <w:tc>
          <w:tcPr>
            <w:tcW w:w="4523" w:type="dxa"/>
            <w:shd w:val="clear" w:color="auto" w:fill="auto"/>
          </w:tcPr>
          <w:p w14:paraId="2FAD3997" w14:textId="77777777" w:rsidR="00515BCA" w:rsidRPr="001C7120" w:rsidRDefault="00515BCA" w:rsidP="000464EF">
            <w:pPr>
              <w:rPr>
                <w:rFonts w:ascii="Arial" w:hAnsi="Arial" w:cs="Arial"/>
                <w:color w:val="4472C4"/>
              </w:rPr>
            </w:pPr>
          </w:p>
          <w:p w14:paraId="23871852" w14:textId="77777777" w:rsidR="00515BCA" w:rsidRPr="00B715E7" w:rsidRDefault="00515BCA" w:rsidP="000464EF">
            <w:pPr>
              <w:rPr>
                <w:rFonts w:ascii="Arial" w:hAnsi="Arial" w:cs="Arial"/>
                <w:color w:val="FF0000"/>
              </w:rPr>
            </w:pPr>
          </w:p>
          <w:p w14:paraId="10BCB9B0" w14:textId="77777777" w:rsidR="00515BCA" w:rsidRPr="00E557BC" w:rsidRDefault="00515BCA" w:rsidP="000464EF">
            <w:pPr>
              <w:rPr>
                <w:rFonts w:ascii="Arial" w:hAnsi="Arial" w:cs="Arial"/>
                <w:color w:val="FF0000"/>
              </w:rPr>
            </w:pPr>
          </w:p>
          <w:p w14:paraId="332C5BBF" w14:textId="77777777" w:rsidR="00515BCA" w:rsidRDefault="00515BCA" w:rsidP="000464EF">
            <w:pPr>
              <w:rPr>
                <w:rFonts w:ascii="Arial" w:hAnsi="Arial" w:cs="Arial"/>
                <w:color w:val="FF0000"/>
              </w:rPr>
            </w:pPr>
          </w:p>
          <w:p w14:paraId="47C87AD0" w14:textId="77777777" w:rsidR="00515BCA" w:rsidRPr="00BD6DD1" w:rsidRDefault="00515BCA" w:rsidP="00747499">
            <w:pPr>
              <w:rPr>
                <w:rFonts w:ascii="Arial" w:hAnsi="Arial" w:cs="Arial"/>
                <w:color w:val="FF0000"/>
              </w:rPr>
            </w:pPr>
          </w:p>
        </w:tc>
      </w:tr>
      <w:tr w:rsidR="00515BCA" w:rsidRPr="00931AF0" w14:paraId="2484B63B" w14:textId="77777777" w:rsidTr="001F3141">
        <w:trPr>
          <w:cantSplit/>
        </w:trPr>
        <w:tc>
          <w:tcPr>
            <w:tcW w:w="2875" w:type="dxa"/>
            <w:shd w:val="clear" w:color="auto" w:fill="auto"/>
          </w:tcPr>
          <w:p w14:paraId="69C66451" w14:textId="77777777" w:rsidR="00BA11B1" w:rsidRPr="00BA11B1" w:rsidRDefault="00515BCA" w:rsidP="00BA11B1">
            <w:pPr>
              <w:rPr>
                <w:rFonts w:ascii="Arial" w:hAnsi="Arial" w:cs="Arial"/>
              </w:rPr>
            </w:pPr>
            <w:r w:rsidRPr="00BA11B1">
              <w:rPr>
                <w:rFonts w:ascii="Arial" w:hAnsi="Arial" w:cs="Arial"/>
              </w:rPr>
              <w:lastRenderedPageBreak/>
              <w:t xml:space="preserve">Session 2: </w:t>
            </w:r>
          </w:p>
          <w:p w14:paraId="1ACC0B33" w14:textId="7559802C" w:rsidR="00BA11B1" w:rsidRPr="00BA11B1" w:rsidRDefault="00BA11B1" w:rsidP="00BA11B1">
            <w:pPr>
              <w:rPr>
                <w:rFonts w:ascii="Arial" w:hAnsi="Arial" w:cs="Arial"/>
              </w:rPr>
            </w:pPr>
            <w:r w:rsidRPr="00BA11B1">
              <w:rPr>
                <w:rFonts w:ascii="Arial" w:hAnsi="Arial" w:cs="Arial"/>
              </w:rPr>
              <w:t>30/04</w:t>
            </w:r>
          </w:p>
          <w:p w14:paraId="20D65D4D" w14:textId="77777777" w:rsidR="00BA11B1" w:rsidRPr="00BA11B1" w:rsidRDefault="00BA11B1" w:rsidP="00BA11B1">
            <w:pPr>
              <w:rPr>
                <w:rFonts w:ascii="Arial" w:hAnsi="Arial" w:cs="Arial"/>
              </w:rPr>
            </w:pPr>
            <w:r w:rsidRPr="00BA11B1">
              <w:rPr>
                <w:rFonts w:ascii="Arial" w:hAnsi="Arial" w:cs="Arial"/>
              </w:rPr>
              <w:t>09:00 – 12:00</w:t>
            </w:r>
          </w:p>
          <w:p w14:paraId="68E449FB" w14:textId="5AC6082C" w:rsidR="00515BCA" w:rsidRPr="00BA11B1" w:rsidRDefault="00515BCA" w:rsidP="00F02142">
            <w:pPr>
              <w:rPr>
                <w:rFonts w:ascii="Arial" w:hAnsi="Arial" w:cs="Arial"/>
              </w:rPr>
            </w:pPr>
          </w:p>
        </w:tc>
        <w:tc>
          <w:tcPr>
            <w:tcW w:w="2507" w:type="dxa"/>
          </w:tcPr>
          <w:p w14:paraId="77DEF3CF" w14:textId="77777777" w:rsidR="00540725" w:rsidRDefault="00540725" w:rsidP="00540725">
            <w:pPr>
              <w:rPr>
                <w:rFonts w:ascii="Arial" w:hAnsi="Arial" w:cs="Arial"/>
              </w:rPr>
            </w:pPr>
            <w:r>
              <w:rPr>
                <w:rFonts w:ascii="Arial" w:hAnsi="Arial" w:cs="Arial"/>
              </w:rPr>
              <w:t>Design Management: how to manage design?</w:t>
            </w:r>
          </w:p>
          <w:p w14:paraId="18F72097" w14:textId="749AE2B2" w:rsidR="00515BCA" w:rsidRPr="008112F7" w:rsidRDefault="00540725" w:rsidP="00540725">
            <w:pPr>
              <w:rPr>
                <w:rFonts w:ascii="Arial" w:hAnsi="Arial" w:cs="Arial"/>
              </w:rPr>
            </w:pPr>
            <w:r w:rsidRPr="00445C9F">
              <w:rPr>
                <w:rFonts w:ascii="Arial" w:hAnsi="Arial" w:cs="Arial"/>
              </w:rPr>
              <w:br/>
              <w:t xml:space="preserve">Guest speaker: </w:t>
            </w:r>
            <w:proofErr w:type="spellStart"/>
            <w:r w:rsidRPr="00445C9F">
              <w:rPr>
                <w:rFonts w:ascii="Arial" w:hAnsi="Arial" w:cs="Arial"/>
              </w:rPr>
              <w:t>Taija</w:t>
            </w:r>
            <w:proofErr w:type="spellEnd"/>
            <w:r w:rsidRPr="00445C9F">
              <w:rPr>
                <w:rFonts w:ascii="Arial" w:hAnsi="Arial" w:cs="Arial"/>
              </w:rPr>
              <w:t xml:space="preserve"> Turunen, Professor of Design Management at Aalto Business School</w:t>
            </w:r>
          </w:p>
        </w:tc>
        <w:tc>
          <w:tcPr>
            <w:tcW w:w="4523" w:type="dxa"/>
            <w:shd w:val="clear" w:color="auto" w:fill="auto"/>
          </w:tcPr>
          <w:p w14:paraId="0BBD5D4C" w14:textId="77777777" w:rsidR="009C5CE1" w:rsidRPr="00445C9F" w:rsidRDefault="009C5CE1" w:rsidP="009C5CE1">
            <w:pPr>
              <w:rPr>
                <w:rFonts w:ascii="Arial" w:hAnsi="Arial" w:cs="Arial"/>
                <w:i/>
                <w:iCs/>
              </w:rPr>
            </w:pPr>
            <w:r w:rsidRPr="00445C9F">
              <w:rPr>
                <w:rFonts w:ascii="Arial" w:hAnsi="Arial" w:cs="Arial"/>
                <w:i/>
                <w:iCs/>
              </w:rPr>
              <w:t>Readings before the session:</w:t>
            </w:r>
          </w:p>
          <w:p w14:paraId="7AB0D9F0" w14:textId="77777777" w:rsidR="009C5CE1" w:rsidRPr="00445C9F" w:rsidRDefault="009C5CE1" w:rsidP="009C5CE1">
            <w:pPr>
              <w:rPr>
                <w:rFonts w:ascii="Arial" w:hAnsi="Arial" w:cs="Arial"/>
                <w:i/>
                <w:iCs/>
              </w:rPr>
            </w:pPr>
          </w:p>
          <w:p w14:paraId="6DA5C844" w14:textId="77777777" w:rsidR="009C5CE1" w:rsidRPr="00445C9F" w:rsidRDefault="009C5CE1" w:rsidP="009C5CE1">
            <w:pPr>
              <w:rPr>
                <w:rFonts w:ascii="Arial" w:hAnsi="Arial" w:cs="Arial"/>
                <w:i/>
                <w:iCs/>
              </w:rPr>
            </w:pPr>
            <w:proofErr w:type="spellStart"/>
            <w:r w:rsidRPr="00445C9F">
              <w:rPr>
                <w:rFonts w:ascii="Arial" w:hAnsi="Arial" w:cs="Arial"/>
                <w:i/>
                <w:iCs/>
              </w:rPr>
              <w:t>Dorst</w:t>
            </w:r>
            <w:proofErr w:type="spellEnd"/>
            <w:r w:rsidRPr="00445C9F">
              <w:rPr>
                <w:rFonts w:ascii="Arial" w:hAnsi="Arial" w:cs="Arial"/>
                <w:i/>
                <w:iCs/>
              </w:rPr>
              <w:t>, K. (2015) Chapter 3: Lessons from design. In: Frame innovation: Create new thinking by design. MIT Press.</w:t>
            </w:r>
          </w:p>
          <w:p w14:paraId="0C00D11E" w14:textId="77777777" w:rsidR="009C5CE1" w:rsidRPr="00445C9F" w:rsidRDefault="009C5CE1" w:rsidP="009C5CE1">
            <w:pPr>
              <w:rPr>
                <w:rFonts w:ascii="Arial" w:hAnsi="Arial" w:cs="Arial"/>
                <w:i/>
                <w:iCs/>
              </w:rPr>
            </w:pPr>
          </w:p>
          <w:p w14:paraId="16631B7B" w14:textId="77777777" w:rsidR="009C5CE1" w:rsidRPr="00445C9F" w:rsidRDefault="009C5CE1" w:rsidP="009C5CE1">
            <w:pPr>
              <w:rPr>
                <w:rFonts w:ascii="Arial" w:hAnsi="Arial" w:cs="Arial"/>
                <w:i/>
                <w:iCs/>
              </w:rPr>
            </w:pPr>
            <w:r w:rsidRPr="00445C9F">
              <w:rPr>
                <w:rFonts w:ascii="Arial" w:hAnsi="Arial" w:cs="Arial"/>
                <w:i/>
                <w:iCs/>
              </w:rPr>
              <w:t>Björklund, T. (2019). The changing role of design. In: Design +: Organizational renewal and innovation through design. Aalto University</w:t>
            </w:r>
          </w:p>
          <w:p w14:paraId="7321FE45" w14:textId="77777777" w:rsidR="009C5CE1" w:rsidRDefault="009C5CE1" w:rsidP="009C5CE1">
            <w:pPr>
              <w:rPr>
                <w:rFonts w:ascii="Arial" w:hAnsi="Arial" w:cs="Arial"/>
                <w:i/>
                <w:iCs/>
              </w:rPr>
            </w:pPr>
          </w:p>
          <w:p w14:paraId="771F88D5" w14:textId="1AD2ED72" w:rsidR="005A5467" w:rsidRDefault="005A5467" w:rsidP="009C5CE1">
            <w:pPr>
              <w:rPr>
                <w:rFonts w:ascii="Arial" w:hAnsi="Arial" w:cs="Arial"/>
                <w:i/>
                <w:iCs/>
              </w:rPr>
            </w:pPr>
            <w:r w:rsidRPr="005A5467">
              <w:rPr>
                <w:rFonts w:ascii="Arial" w:hAnsi="Arial" w:cs="Arial"/>
                <w:i/>
                <w:iCs/>
              </w:rPr>
              <w:t>Dziobczenski, P.R.N. (2023). Strategic design – A viewpoint about to change. In Soini-</w:t>
            </w:r>
            <w:proofErr w:type="spellStart"/>
            <w:r w:rsidRPr="005A5467">
              <w:rPr>
                <w:rFonts w:ascii="Arial" w:hAnsi="Arial" w:cs="Arial"/>
                <w:i/>
                <w:iCs/>
              </w:rPr>
              <w:t>Salomaa</w:t>
            </w:r>
            <w:proofErr w:type="spellEnd"/>
            <w:r w:rsidRPr="005A5467">
              <w:rPr>
                <w:rFonts w:ascii="Arial" w:hAnsi="Arial" w:cs="Arial"/>
                <w:i/>
                <w:iCs/>
              </w:rPr>
              <w:t xml:space="preserve">. LAB Design Annual Review 2023. Lahti: LAB University of Applied Sciences. 14 </w:t>
            </w:r>
            <w:r>
              <w:rPr>
                <w:rFonts w:ascii="Arial" w:hAnsi="Arial" w:cs="Arial"/>
                <w:i/>
                <w:iCs/>
              </w:rPr>
              <w:t>–</w:t>
            </w:r>
            <w:r w:rsidRPr="005A5467">
              <w:rPr>
                <w:rFonts w:ascii="Arial" w:hAnsi="Arial" w:cs="Arial"/>
                <w:i/>
                <w:iCs/>
              </w:rPr>
              <w:t xml:space="preserve"> 22</w:t>
            </w:r>
          </w:p>
          <w:p w14:paraId="0E6BA928" w14:textId="77777777" w:rsidR="005A5467" w:rsidRPr="00445C9F" w:rsidRDefault="005A5467" w:rsidP="009C5CE1">
            <w:pPr>
              <w:rPr>
                <w:rFonts w:ascii="Arial" w:hAnsi="Arial" w:cs="Arial"/>
                <w:i/>
                <w:iCs/>
              </w:rPr>
            </w:pPr>
          </w:p>
          <w:p w14:paraId="7A248CEE" w14:textId="77777777" w:rsidR="009C5CE1" w:rsidRPr="00445C9F" w:rsidRDefault="009C5CE1" w:rsidP="009C5CE1">
            <w:pPr>
              <w:rPr>
                <w:rFonts w:ascii="Arial" w:hAnsi="Arial" w:cs="Arial"/>
                <w:i/>
                <w:iCs/>
              </w:rPr>
            </w:pPr>
            <w:r w:rsidRPr="00445C9F">
              <w:rPr>
                <w:rFonts w:ascii="Arial" w:hAnsi="Arial" w:cs="Arial"/>
                <w:i/>
                <w:iCs/>
              </w:rPr>
              <w:t>Design Bits Online Course. Chapters 01 and 06</w:t>
            </w:r>
          </w:p>
          <w:p w14:paraId="5BAA04BD" w14:textId="77777777" w:rsidR="00515BCA" w:rsidRPr="008112F7" w:rsidRDefault="00515BCA" w:rsidP="00F02142">
            <w:pPr>
              <w:rPr>
                <w:rFonts w:ascii="Arial" w:hAnsi="Arial" w:cs="Arial"/>
              </w:rPr>
            </w:pPr>
          </w:p>
        </w:tc>
      </w:tr>
      <w:tr w:rsidR="001F3141" w:rsidRPr="00931AF0" w14:paraId="69F5D2AD" w14:textId="77777777" w:rsidTr="001F3141">
        <w:trPr>
          <w:cantSplit/>
        </w:trPr>
        <w:tc>
          <w:tcPr>
            <w:tcW w:w="2875" w:type="dxa"/>
            <w:shd w:val="clear" w:color="auto" w:fill="auto"/>
          </w:tcPr>
          <w:p w14:paraId="0FE2B73D" w14:textId="12DBB46B" w:rsidR="001F3141" w:rsidRPr="004C366D" w:rsidRDefault="001F3141" w:rsidP="00730E89">
            <w:pPr>
              <w:rPr>
                <w:rFonts w:ascii="Arial" w:hAnsi="Arial" w:cs="Arial"/>
              </w:rPr>
            </w:pPr>
            <w:r>
              <w:rPr>
                <w:rFonts w:ascii="Arial" w:hAnsi="Arial" w:cs="Arial"/>
              </w:rPr>
              <w:t>Wed, May 1</w:t>
            </w:r>
          </w:p>
        </w:tc>
        <w:tc>
          <w:tcPr>
            <w:tcW w:w="2507" w:type="dxa"/>
          </w:tcPr>
          <w:p w14:paraId="079C4B39" w14:textId="5EA6B88A" w:rsidR="001F3141" w:rsidRPr="008112F7" w:rsidRDefault="001F3141" w:rsidP="00730E89">
            <w:pPr>
              <w:rPr>
                <w:rFonts w:ascii="Arial" w:hAnsi="Arial" w:cs="Arial"/>
                <w:b/>
              </w:rPr>
            </w:pPr>
            <w:r>
              <w:rPr>
                <w:rFonts w:ascii="Arial" w:hAnsi="Arial" w:cs="Arial"/>
                <w:b/>
              </w:rPr>
              <w:t>May Day</w:t>
            </w:r>
          </w:p>
        </w:tc>
        <w:tc>
          <w:tcPr>
            <w:tcW w:w="4523" w:type="dxa"/>
            <w:shd w:val="clear" w:color="auto" w:fill="auto"/>
          </w:tcPr>
          <w:p w14:paraId="02BEAF7F" w14:textId="77777777" w:rsidR="001F3141" w:rsidRDefault="001F3141" w:rsidP="00730E89">
            <w:pPr>
              <w:rPr>
                <w:rFonts w:ascii="Arial" w:hAnsi="Arial" w:cs="Arial"/>
                <w:b/>
              </w:rPr>
            </w:pPr>
            <w:r>
              <w:rPr>
                <w:rFonts w:ascii="Arial" w:hAnsi="Arial" w:cs="Arial"/>
                <w:b/>
              </w:rPr>
              <w:t>No course activities</w:t>
            </w:r>
          </w:p>
          <w:p w14:paraId="11FE75B1" w14:textId="0D285276" w:rsidR="001F3141" w:rsidRPr="008112F7" w:rsidRDefault="001F3141" w:rsidP="00730E89">
            <w:pPr>
              <w:rPr>
                <w:rFonts w:ascii="Arial" w:hAnsi="Arial" w:cs="Arial"/>
                <w:b/>
              </w:rPr>
            </w:pPr>
          </w:p>
        </w:tc>
      </w:tr>
      <w:tr w:rsidR="007C6E3D" w:rsidRPr="00931AF0" w14:paraId="1F62D035" w14:textId="77777777" w:rsidTr="001F3141">
        <w:trPr>
          <w:cantSplit/>
        </w:trPr>
        <w:tc>
          <w:tcPr>
            <w:tcW w:w="2875" w:type="dxa"/>
            <w:shd w:val="clear" w:color="auto" w:fill="auto"/>
          </w:tcPr>
          <w:p w14:paraId="45866AFF" w14:textId="77777777" w:rsidR="007C6E3D" w:rsidRDefault="007C6E3D" w:rsidP="007C6E3D">
            <w:pPr>
              <w:rPr>
                <w:rFonts w:ascii="Arial" w:hAnsi="Arial" w:cs="Arial"/>
              </w:rPr>
            </w:pPr>
            <w:r w:rsidRPr="004C366D">
              <w:rPr>
                <w:rFonts w:ascii="Arial" w:hAnsi="Arial" w:cs="Arial"/>
              </w:rPr>
              <w:t>Session 3</w:t>
            </w:r>
            <w:r>
              <w:rPr>
                <w:rFonts w:ascii="Arial" w:hAnsi="Arial" w:cs="Arial"/>
              </w:rPr>
              <w:t>:</w:t>
            </w:r>
          </w:p>
          <w:p w14:paraId="4006AA8F" w14:textId="77777777" w:rsidR="007C6E3D" w:rsidRDefault="007C6E3D" w:rsidP="007C6E3D">
            <w:pPr>
              <w:rPr>
                <w:rFonts w:ascii="Arial" w:hAnsi="Arial" w:cs="Arial"/>
              </w:rPr>
            </w:pPr>
            <w:r>
              <w:rPr>
                <w:rFonts w:ascii="Arial" w:hAnsi="Arial" w:cs="Arial"/>
              </w:rPr>
              <w:t>02/05</w:t>
            </w:r>
          </w:p>
          <w:p w14:paraId="5ACA189F" w14:textId="77777777" w:rsidR="007C6E3D" w:rsidRPr="00BA11B1" w:rsidRDefault="007C6E3D" w:rsidP="007C6E3D">
            <w:pPr>
              <w:rPr>
                <w:rFonts w:ascii="Arial" w:hAnsi="Arial" w:cs="Arial"/>
              </w:rPr>
            </w:pPr>
            <w:r w:rsidRPr="00BA11B1">
              <w:rPr>
                <w:rFonts w:ascii="Arial" w:hAnsi="Arial" w:cs="Arial"/>
              </w:rPr>
              <w:t>09:00 – 12:00</w:t>
            </w:r>
          </w:p>
          <w:p w14:paraId="124FBAAC" w14:textId="13196BC1" w:rsidR="007C6E3D" w:rsidRPr="004C366D" w:rsidRDefault="007C6E3D" w:rsidP="007C6E3D">
            <w:pPr>
              <w:rPr>
                <w:rFonts w:ascii="Arial" w:hAnsi="Arial" w:cs="Arial"/>
              </w:rPr>
            </w:pPr>
          </w:p>
        </w:tc>
        <w:tc>
          <w:tcPr>
            <w:tcW w:w="2507" w:type="dxa"/>
          </w:tcPr>
          <w:p w14:paraId="41484864" w14:textId="77777777" w:rsidR="007C6E3D" w:rsidRPr="00445C9F" w:rsidRDefault="007C6E3D" w:rsidP="007C6E3D">
            <w:pPr>
              <w:rPr>
                <w:rFonts w:ascii="Arial" w:hAnsi="Arial" w:cs="Arial"/>
                <w:bCs/>
              </w:rPr>
            </w:pPr>
            <w:r w:rsidRPr="00445C9F">
              <w:rPr>
                <w:rFonts w:ascii="Arial" w:hAnsi="Arial" w:cs="Arial"/>
                <w:bCs/>
              </w:rPr>
              <w:t>Design Thinking</w:t>
            </w:r>
            <w:r>
              <w:rPr>
                <w:rFonts w:ascii="Arial" w:hAnsi="Arial" w:cs="Arial"/>
                <w:bCs/>
              </w:rPr>
              <w:t>: how designers solve problems?</w:t>
            </w:r>
          </w:p>
          <w:p w14:paraId="0D0DE8AB" w14:textId="77777777" w:rsidR="007C6E3D" w:rsidRPr="00445C9F" w:rsidRDefault="007C6E3D" w:rsidP="007C6E3D">
            <w:pPr>
              <w:rPr>
                <w:rFonts w:ascii="Arial" w:hAnsi="Arial" w:cs="Arial"/>
                <w:bCs/>
              </w:rPr>
            </w:pPr>
          </w:p>
          <w:p w14:paraId="17B905AB" w14:textId="69A38E68" w:rsidR="007C6E3D" w:rsidRPr="008112F7" w:rsidRDefault="007C6E3D" w:rsidP="007C6E3D">
            <w:pPr>
              <w:rPr>
                <w:rFonts w:ascii="Arial" w:hAnsi="Arial" w:cs="Arial"/>
                <w:b/>
              </w:rPr>
            </w:pPr>
            <w:r>
              <w:rPr>
                <w:rFonts w:ascii="Arial" w:hAnsi="Arial" w:cs="Arial"/>
                <w:bCs/>
              </w:rPr>
              <w:t xml:space="preserve">Framework for Innovation </w:t>
            </w:r>
            <w:r w:rsidRPr="00445C9F">
              <w:rPr>
                <w:rFonts w:ascii="Arial" w:hAnsi="Arial" w:cs="Arial"/>
                <w:bCs/>
              </w:rPr>
              <w:t>Double-Diamon</w:t>
            </w:r>
            <w:r>
              <w:rPr>
                <w:rFonts w:ascii="Arial" w:hAnsi="Arial" w:cs="Arial"/>
                <w:bCs/>
              </w:rPr>
              <w:t>d, by the Design Council (UK)</w:t>
            </w:r>
            <w:r w:rsidRPr="00445C9F">
              <w:rPr>
                <w:rFonts w:ascii="Arial" w:hAnsi="Arial" w:cs="Arial"/>
                <w:bCs/>
              </w:rPr>
              <w:t xml:space="preserve">. Part 01: Discover and </w:t>
            </w:r>
            <w:proofErr w:type="gramStart"/>
            <w:r w:rsidRPr="00445C9F">
              <w:rPr>
                <w:rFonts w:ascii="Arial" w:hAnsi="Arial" w:cs="Arial"/>
                <w:bCs/>
              </w:rPr>
              <w:t>Define</w:t>
            </w:r>
            <w:proofErr w:type="gramEnd"/>
            <w:r w:rsidRPr="00445C9F">
              <w:rPr>
                <w:rFonts w:ascii="Arial" w:hAnsi="Arial" w:cs="Arial"/>
                <w:bCs/>
              </w:rPr>
              <w:t>.</w:t>
            </w:r>
          </w:p>
        </w:tc>
        <w:tc>
          <w:tcPr>
            <w:tcW w:w="4523" w:type="dxa"/>
            <w:shd w:val="clear" w:color="auto" w:fill="auto"/>
          </w:tcPr>
          <w:p w14:paraId="7DF912FB" w14:textId="77777777" w:rsidR="007C6E3D" w:rsidRPr="00445C9F" w:rsidRDefault="007C6E3D" w:rsidP="007C6E3D">
            <w:pPr>
              <w:rPr>
                <w:rFonts w:ascii="Arial" w:hAnsi="Arial" w:cs="Arial"/>
                <w:i/>
                <w:iCs/>
              </w:rPr>
            </w:pPr>
            <w:r w:rsidRPr="00445C9F">
              <w:rPr>
                <w:rFonts w:ascii="Arial" w:hAnsi="Arial" w:cs="Arial"/>
                <w:i/>
                <w:iCs/>
              </w:rPr>
              <w:t>Readings before the session:</w:t>
            </w:r>
          </w:p>
          <w:p w14:paraId="575A1301" w14:textId="77777777" w:rsidR="007C6E3D" w:rsidRPr="00445C9F" w:rsidRDefault="007C6E3D" w:rsidP="007C6E3D">
            <w:pPr>
              <w:rPr>
                <w:rFonts w:ascii="Arial" w:hAnsi="Arial" w:cs="Arial"/>
                <w:i/>
                <w:iCs/>
              </w:rPr>
            </w:pPr>
          </w:p>
          <w:p w14:paraId="3597F5E4" w14:textId="77777777" w:rsidR="007C6E3D" w:rsidRPr="00445C9F" w:rsidRDefault="007C6E3D" w:rsidP="007C6E3D">
            <w:pPr>
              <w:rPr>
                <w:rFonts w:ascii="Arial" w:hAnsi="Arial" w:cs="Arial"/>
                <w:i/>
                <w:iCs/>
              </w:rPr>
            </w:pPr>
            <w:r w:rsidRPr="00445C9F">
              <w:rPr>
                <w:rFonts w:ascii="Arial" w:hAnsi="Arial" w:cs="Arial"/>
                <w:i/>
                <w:iCs/>
              </w:rPr>
              <w:t>Brown, T. (2008). Design Thinking. Harvard Business Review.</w:t>
            </w:r>
          </w:p>
          <w:p w14:paraId="21C0EE37" w14:textId="77777777" w:rsidR="007C6E3D" w:rsidRPr="00445C9F" w:rsidRDefault="007C6E3D" w:rsidP="007C6E3D">
            <w:pPr>
              <w:rPr>
                <w:rFonts w:ascii="Arial" w:hAnsi="Arial" w:cs="Arial"/>
                <w:i/>
                <w:iCs/>
              </w:rPr>
            </w:pPr>
          </w:p>
          <w:p w14:paraId="017F8B47" w14:textId="77777777" w:rsidR="007C6E3D" w:rsidRPr="00445C9F" w:rsidRDefault="007C6E3D" w:rsidP="007C6E3D">
            <w:pPr>
              <w:rPr>
                <w:rFonts w:ascii="Arial" w:hAnsi="Arial" w:cs="Arial"/>
                <w:i/>
                <w:iCs/>
              </w:rPr>
            </w:pPr>
            <w:r w:rsidRPr="00445C9F">
              <w:rPr>
                <w:rFonts w:ascii="Arial" w:hAnsi="Arial" w:cs="Arial"/>
                <w:i/>
                <w:iCs/>
              </w:rPr>
              <w:t>Björklund, T. (2019). The foundations of design thinking. In: Design +: Organizational renewal and innovation through design. Aalto University</w:t>
            </w:r>
          </w:p>
          <w:p w14:paraId="150EC75C" w14:textId="77777777" w:rsidR="007C6E3D" w:rsidRPr="00445C9F" w:rsidRDefault="007C6E3D" w:rsidP="007C6E3D">
            <w:pPr>
              <w:rPr>
                <w:rFonts w:ascii="Arial" w:hAnsi="Arial" w:cs="Arial"/>
                <w:i/>
                <w:iCs/>
              </w:rPr>
            </w:pPr>
          </w:p>
          <w:p w14:paraId="7302E079" w14:textId="77777777" w:rsidR="007C6E3D" w:rsidRPr="00445C9F" w:rsidRDefault="007C6E3D" w:rsidP="007C6E3D">
            <w:pPr>
              <w:rPr>
                <w:rStyle w:val="Hyperlink"/>
                <w:rFonts w:ascii="Arial" w:hAnsi="Arial" w:cs="Arial"/>
                <w:i/>
                <w:iCs/>
              </w:rPr>
            </w:pPr>
            <w:r w:rsidRPr="00445C9F">
              <w:rPr>
                <w:rFonts w:ascii="Arial" w:hAnsi="Arial" w:cs="Arial"/>
                <w:i/>
                <w:iCs/>
              </w:rPr>
              <w:t xml:space="preserve">Design Council: What is the framework for innovation? Design Council’s evolved Double Diamond </w:t>
            </w:r>
            <w:hyperlink r:id="rId12" w:history="1">
              <w:r w:rsidRPr="00445C9F">
                <w:rPr>
                  <w:rStyle w:val="Hyperlink"/>
                  <w:rFonts w:ascii="Arial" w:hAnsi="Arial" w:cs="Arial"/>
                  <w:i/>
                  <w:iCs/>
                </w:rPr>
                <w:t>https://www.designcouncil.org.uk/news-opinion/what-framework-innovation-design-councils-evolved-double-diamond</w:t>
              </w:r>
            </w:hyperlink>
          </w:p>
          <w:p w14:paraId="506A754F" w14:textId="77777777" w:rsidR="007C6E3D" w:rsidRPr="00445C9F" w:rsidRDefault="007C6E3D" w:rsidP="007C6E3D">
            <w:pPr>
              <w:rPr>
                <w:rStyle w:val="Hyperlink"/>
                <w:rFonts w:ascii="Arial" w:hAnsi="Arial" w:cs="Arial"/>
                <w:i/>
                <w:iCs/>
              </w:rPr>
            </w:pPr>
          </w:p>
          <w:p w14:paraId="1F2336C9" w14:textId="77777777" w:rsidR="007C6E3D" w:rsidRPr="00445C9F" w:rsidRDefault="007C6E3D" w:rsidP="007C6E3D">
            <w:pPr>
              <w:rPr>
                <w:rFonts w:ascii="Arial" w:hAnsi="Arial" w:cs="Arial"/>
                <w:i/>
                <w:iCs/>
              </w:rPr>
            </w:pPr>
            <w:r w:rsidRPr="00445C9F">
              <w:rPr>
                <w:rStyle w:val="Hyperlink"/>
                <w:rFonts w:ascii="Arial" w:hAnsi="Arial" w:cs="Arial"/>
                <w:i/>
                <w:iCs/>
                <w:color w:val="auto"/>
                <w:u w:val="none"/>
              </w:rPr>
              <w:t>Design Bits online course: Chapter 05</w:t>
            </w:r>
          </w:p>
          <w:p w14:paraId="24F983C1" w14:textId="77777777" w:rsidR="007C6E3D" w:rsidRPr="00445C9F" w:rsidRDefault="007C6E3D" w:rsidP="007C6E3D">
            <w:pPr>
              <w:rPr>
                <w:rFonts w:ascii="Arial" w:hAnsi="Arial" w:cs="Arial"/>
                <w:i/>
                <w:iCs/>
              </w:rPr>
            </w:pPr>
          </w:p>
          <w:p w14:paraId="301B38E7" w14:textId="77777777" w:rsidR="007C6E3D" w:rsidRPr="008112F7" w:rsidRDefault="007C6E3D" w:rsidP="007C6E3D">
            <w:pPr>
              <w:rPr>
                <w:rFonts w:ascii="Arial" w:hAnsi="Arial" w:cs="Arial"/>
                <w:b/>
              </w:rPr>
            </w:pPr>
          </w:p>
        </w:tc>
      </w:tr>
      <w:tr w:rsidR="00E84A09" w:rsidRPr="00931AF0" w14:paraId="329C064C" w14:textId="77777777" w:rsidTr="001F3141">
        <w:trPr>
          <w:cantSplit/>
        </w:trPr>
        <w:tc>
          <w:tcPr>
            <w:tcW w:w="2875" w:type="dxa"/>
            <w:shd w:val="clear" w:color="auto" w:fill="auto"/>
          </w:tcPr>
          <w:p w14:paraId="0A4944B2" w14:textId="77777777" w:rsidR="00E84A09" w:rsidRDefault="00E84A09" w:rsidP="00E84A09">
            <w:pPr>
              <w:rPr>
                <w:rFonts w:ascii="Arial" w:hAnsi="Arial" w:cs="Arial"/>
              </w:rPr>
            </w:pPr>
            <w:r w:rsidRPr="004C366D">
              <w:rPr>
                <w:rFonts w:ascii="Arial" w:hAnsi="Arial" w:cs="Arial"/>
              </w:rPr>
              <w:lastRenderedPageBreak/>
              <w:t>Session 4</w:t>
            </w:r>
            <w:r>
              <w:rPr>
                <w:rFonts w:ascii="Arial" w:hAnsi="Arial" w:cs="Arial"/>
              </w:rPr>
              <w:t>:</w:t>
            </w:r>
          </w:p>
          <w:p w14:paraId="6875C3C6" w14:textId="77777777" w:rsidR="00E84A09" w:rsidRDefault="00E84A09" w:rsidP="00E84A09">
            <w:pPr>
              <w:rPr>
                <w:rFonts w:ascii="Arial" w:hAnsi="Arial" w:cs="Arial"/>
              </w:rPr>
            </w:pPr>
            <w:r>
              <w:rPr>
                <w:rFonts w:ascii="Arial" w:hAnsi="Arial" w:cs="Arial"/>
              </w:rPr>
              <w:t>03/05</w:t>
            </w:r>
          </w:p>
          <w:p w14:paraId="08E46A42" w14:textId="77777777" w:rsidR="00E84A09" w:rsidRPr="00BA11B1" w:rsidRDefault="00E84A09" w:rsidP="00E84A09">
            <w:pPr>
              <w:rPr>
                <w:rFonts w:ascii="Arial" w:hAnsi="Arial" w:cs="Arial"/>
              </w:rPr>
            </w:pPr>
            <w:r w:rsidRPr="00BA11B1">
              <w:rPr>
                <w:rFonts w:ascii="Arial" w:hAnsi="Arial" w:cs="Arial"/>
              </w:rPr>
              <w:t>09:00 – 12:00</w:t>
            </w:r>
          </w:p>
          <w:p w14:paraId="2CDA5660" w14:textId="3471186F" w:rsidR="00E84A09" w:rsidRPr="004C366D" w:rsidRDefault="00E84A09" w:rsidP="00E84A09">
            <w:pPr>
              <w:rPr>
                <w:rFonts w:ascii="Arial" w:hAnsi="Arial" w:cs="Arial"/>
              </w:rPr>
            </w:pPr>
          </w:p>
        </w:tc>
        <w:tc>
          <w:tcPr>
            <w:tcW w:w="2507" w:type="dxa"/>
          </w:tcPr>
          <w:p w14:paraId="00923E8B" w14:textId="77777777" w:rsidR="00E84A09" w:rsidRPr="00445C9F" w:rsidRDefault="00E84A09" w:rsidP="00E84A09">
            <w:pPr>
              <w:rPr>
                <w:rFonts w:ascii="Arial" w:hAnsi="Arial" w:cs="Arial"/>
                <w:bCs/>
              </w:rPr>
            </w:pPr>
            <w:r w:rsidRPr="00445C9F">
              <w:rPr>
                <w:rFonts w:ascii="Arial" w:hAnsi="Arial" w:cs="Arial"/>
                <w:bCs/>
              </w:rPr>
              <w:t>Problem-space development for client project</w:t>
            </w:r>
            <w:r>
              <w:rPr>
                <w:rFonts w:ascii="Arial" w:hAnsi="Arial" w:cs="Arial"/>
                <w:bCs/>
              </w:rPr>
              <w:t>.</w:t>
            </w:r>
          </w:p>
          <w:p w14:paraId="05760236" w14:textId="77777777" w:rsidR="00E84A09" w:rsidRPr="00445C9F" w:rsidRDefault="00E84A09" w:rsidP="00E84A09">
            <w:pPr>
              <w:rPr>
                <w:rFonts w:ascii="Arial" w:hAnsi="Arial" w:cs="Arial"/>
                <w:bCs/>
              </w:rPr>
            </w:pPr>
          </w:p>
          <w:p w14:paraId="4F30618A" w14:textId="1B3F8F70" w:rsidR="00E84A09" w:rsidRPr="008112F7" w:rsidRDefault="00E84A09" w:rsidP="00E84A09">
            <w:pPr>
              <w:rPr>
                <w:rFonts w:ascii="Arial" w:hAnsi="Arial" w:cs="Arial"/>
                <w:b/>
              </w:rPr>
            </w:pPr>
            <w:r>
              <w:rPr>
                <w:rFonts w:ascii="Arial" w:hAnsi="Arial" w:cs="Arial"/>
                <w:bCs/>
              </w:rPr>
              <w:t xml:space="preserve">Framework for Innovation </w:t>
            </w:r>
            <w:r w:rsidRPr="00445C9F">
              <w:rPr>
                <w:rFonts w:ascii="Arial" w:hAnsi="Arial" w:cs="Arial"/>
                <w:bCs/>
              </w:rPr>
              <w:t>Double-Diamon</w:t>
            </w:r>
            <w:r>
              <w:rPr>
                <w:rFonts w:ascii="Arial" w:hAnsi="Arial" w:cs="Arial"/>
                <w:bCs/>
              </w:rPr>
              <w:t>d, by the Design Council (UK)</w:t>
            </w:r>
            <w:r w:rsidRPr="00445C9F">
              <w:rPr>
                <w:rFonts w:ascii="Arial" w:hAnsi="Arial" w:cs="Arial"/>
                <w:bCs/>
              </w:rPr>
              <w:t>.</w:t>
            </w:r>
            <w:r>
              <w:rPr>
                <w:rFonts w:ascii="Arial" w:hAnsi="Arial" w:cs="Arial"/>
                <w:bCs/>
              </w:rPr>
              <w:t xml:space="preserve"> </w:t>
            </w:r>
            <w:r w:rsidRPr="00445C9F">
              <w:rPr>
                <w:rFonts w:ascii="Arial" w:hAnsi="Arial" w:cs="Arial"/>
                <w:bCs/>
              </w:rPr>
              <w:t xml:space="preserve">Part 02: </w:t>
            </w:r>
            <w:r>
              <w:rPr>
                <w:rFonts w:ascii="Arial" w:hAnsi="Arial" w:cs="Arial"/>
                <w:bCs/>
              </w:rPr>
              <w:t>Develop</w:t>
            </w:r>
            <w:r w:rsidRPr="00445C9F">
              <w:rPr>
                <w:rFonts w:ascii="Arial" w:hAnsi="Arial" w:cs="Arial"/>
                <w:bCs/>
              </w:rPr>
              <w:t xml:space="preserve"> </w:t>
            </w:r>
            <w:r>
              <w:rPr>
                <w:rFonts w:ascii="Arial" w:hAnsi="Arial" w:cs="Arial"/>
                <w:bCs/>
              </w:rPr>
              <w:t>Deliver</w:t>
            </w:r>
            <w:r w:rsidRPr="00445C9F">
              <w:rPr>
                <w:rFonts w:ascii="Arial" w:hAnsi="Arial" w:cs="Arial"/>
                <w:bCs/>
              </w:rPr>
              <w:t>.</w:t>
            </w:r>
          </w:p>
        </w:tc>
        <w:tc>
          <w:tcPr>
            <w:tcW w:w="4523" w:type="dxa"/>
            <w:shd w:val="clear" w:color="auto" w:fill="auto"/>
          </w:tcPr>
          <w:p w14:paraId="468CD33D" w14:textId="77777777" w:rsidR="00E84A09" w:rsidRPr="00445C9F" w:rsidRDefault="00E84A09" w:rsidP="00E84A09">
            <w:pPr>
              <w:rPr>
                <w:rFonts w:ascii="Arial" w:hAnsi="Arial" w:cs="Arial"/>
                <w:i/>
                <w:iCs/>
              </w:rPr>
            </w:pPr>
            <w:r w:rsidRPr="00445C9F">
              <w:rPr>
                <w:rFonts w:ascii="Arial" w:hAnsi="Arial" w:cs="Arial"/>
                <w:i/>
                <w:iCs/>
              </w:rPr>
              <w:t>Readings before the session:</w:t>
            </w:r>
          </w:p>
          <w:p w14:paraId="2390B449" w14:textId="77777777" w:rsidR="00E84A09" w:rsidRDefault="00E84A09" w:rsidP="00E84A09">
            <w:pPr>
              <w:rPr>
                <w:rStyle w:val="Hyperlink"/>
                <w:rFonts w:ascii="Arial" w:hAnsi="Arial" w:cs="Arial"/>
                <w:i/>
                <w:iCs/>
              </w:rPr>
            </w:pPr>
            <w:r w:rsidRPr="00445C9F">
              <w:rPr>
                <w:rFonts w:ascii="Arial" w:hAnsi="Arial" w:cs="Arial"/>
                <w:i/>
                <w:iCs/>
              </w:rPr>
              <w:t xml:space="preserve">Design Council: What is the framework for innovation? Design Council’s evolved Double Diamond </w:t>
            </w:r>
            <w:hyperlink r:id="rId13" w:history="1">
              <w:r w:rsidRPr="00445C9F">
                <w:rPr>
                  <w:rStyle w:val="Hyperlink"/>
                  <w:rFonts w:ascii="Arial" w:hAnsi="Arial" w:cs="Arial"/>
                  <w:i/>
                  <w:iCs/>
                </w:rPr>
                <w:t>https://www.designcouncil.org.uk/news-opinion/what-framework-innovation-design-councils-evolved-double-diamond</w:t>
              </w:r>
            </w:hyperlink>
          </w:p>
          <w:p w14:paraId="0161284B" w14:textId="77777777" w:rsidR="00E84A09" w:rsidRDefault="00E84A09" w:rsidP="00E84A09">
            <w:pPr>
              <w:rPr>
                <w:rStyle w:val="Hyperlink"/>
                <w:rFonts w:ascii="Arial" w:hAnsi="Arial"/>
                <w:i/>
                <w:iCs/>
              </w:rPr>
            </w:pPr>
          </w:p>
          <w:p w14:paraId="34767F25" w14:textId="2ED6E177" w:rsidR="00140E1E" w:rsidRDefault="00E84A09" w:rsidP="00E84A09">
            <w:pPr>
              <w:rPr>
                <w:rStyle w:val="Hyperlink"/>
                <w:rFonts w:ascii="Arial" w:hAnsi="Arial" w:cs="Arial"/>
                <w:i/>
                <w:iCs/>
                <w:color w:val="auto"/>
                <w:u w:val="none"/>
              </w:rPr>
            </w:pPr>
            <w:r w:rsidRPr="00445C9F">
              <w:rPr>
                <w:rStyle w:val="Hyperlink"/>
                <w:rFonts w:ascii="Arial" w:hAnsi="Arial" w:cs="Arial"/>
                <w:i/>
                <w:iCs/>
                <w:color w:val="auto"/>
                <w:u w:val="none"/>
              </w:rPr>
              <w:t>Design Bits online course: Chapter 0</w:t>
            </w:r>
            <w:r w:rsidR="00140E1E">
              <w:rPr>
                <w:rStyle w:val="Hyperlink"/>
                <w:rFonts w:ascii="Arial" w:hAnsi="Arial" w:cs="Arial"/>
                <w:i/>
                <w:iCs/>
                <w:color w:val="auto"/>
                <w:u w:val="none"/>
              </w:rPr>
              <w:t>4</w:t>
            </w:r>
          </w:p>
          <w:p w14:paraId="253981CA" w14:textId="77777777" w:rsidR="00AA4984" w:rsidRDefault="00AA4984" w:rsidP="00E84A09">
            <w:pPr>
              <w:rPr>
                <w:rStyle w:val="Hyperlink"/>
                <w:rFonts w:ascii="Arial" w:hAnsi="Arial" w:cs="Arial"/>
                <w:i/>
                <w:iCs/>
                <w:color w:val="auto"/>
                <w:u w:val="none"/>
              </w:rPr>
            </w:pPr>
          </w:p>
          <w:p w14:paraId="06EEC5F9" w14:textId="08745D0D" w:rsidR="00AA4984" w:rsidRPr="00445C9F" w:rsidRDefault="00AA4984" w:rsidP="00AA4984">
            <w:pPr>
              <w:rPr>
                <w:rFonts w:ascii="Arial" w:hAnsi="Arial" w:cs="Arial"/>
                <w:i/>
                <w:iCs/>
              </w:rPr>
            </w:pPr>
            <w:r w:rsidRPr="00445C9F">
              <w:rPr>
                <w:rFonts w:ascii="Arial" w:hAnsi="Arial" w:cs="Arial"/>
                <w:i/>
                <w:iCs/>
              </w:rPr>
              <w:t>Assignment: Critical reading</w:t>
            </w:r>
            <w:r>
              <w:rPr>
                <w:rFonts w:ascii="Arial" w:hAnsi="Arial" w:cs="Arial"/>
                <w:i/>
                <w:iCs/>
              </w:rPr>
              <w:t xml:space="preserve"> #1</w:t>
            </w:r>
            <w:r w:rsidRPr="00445C9F">
              <w:rPr>
                <w:rFonts w:ascii="Arial" w:hAnsi="Arial" w:cs="Arial"/>
                <w:i/>
                <w:iCs/>
              </w:rPr>
              <w:t xml:space="preserve"> uploaded on MyCourses </w:t>
            </w:r>
            <w:r w:rsidR="00C7653A">
              <w:rPr>
                <w:rFonts w:ascii="Arial" w:hAnsi="Arial" w:cs="Arial"/>
                <w:i/>
                <w:iCs/>
              </w:rPr>
              <w:t>before</w:t>
            </w:r>
            <w:r w:rsidRPr="00445C9F">
              <w:rPr>
                <w:rFonts w:ascii="Arial" w:hAnsi="Arial" w:cs="Arial"/>
                <w:i/>
                <w:iCs/>
              </w:rPr>
              <w:t xml:space="preserve"> 23:55</w:t>
            </w:r>
          </w:p>
          <w:p w14:paraId="28B85DF8" w14:textId="77777777" w:rsidR="00E84A09" w:rsidRPr="00445C9F" w:rsidRDefault="00E84A09" w:rsidP="00E84A09">
            <w:pPr>
              <w:rPr>
                <w:rFonts w:ascii="Arial" w:hAnsi="Arial" w:cs="Arial"/>
                <w:i/>
                <w:iCs/>
              </w:rPr>
            </w:pPr>
          </w:p>
          <w:p w14:paraId="0E1ABB9C" w14:textId="77777777" w:rsidR="00E84A09" w:rsidRPr="008112F7" w:rsidRDefault="00E84A09" w:rsidP="00E84A09">
            <w:pPr>
              <w:rPr>
                <w:rFonts w:ascii="Arial" w:hAnsi="Arial" w:cs="Arial"/>
                <w:b/>
              </w:rPr>
            </w:pPr>
          </w:p>
        </w:tc>
      </w:tr>
      <w:tr w:rsidR="00E84A09" w:rsidRPr="00931AF0" w14:paraId="551A805E" w14:textId="77777777" w:rsidTr="001F3141">
        <w:trPr>
          <w:cantSplit/>
        </w:trPr>
        <w:tc>
          <w:tcPr>
            <w:tcW w:w="2875" w:type="dxa"/>
            <w:shd w:val="clear" w:color="auto" w:fill="auto"/>
          </w:tcPr>
          <w:p w14:paraId="6F2457F1" w14:textId="77777777" w:rsidR="00E84A09" w:rsidRDefault="00E84A09" w:rsidP="00E84A09">
            <w:pPr>
              <w:rPr>
                <w:rFonts w:ascii="Arial" w:hAnsi="Arial" w:cs="Arial"/>
              </w:rPr>
            </w:pPr>
            <w:r w:rsidRPr="004C366D">
              <w:rPr>
                <w:rFonts w:ascii="Arial" w:hAnsi="Arial" w:cs="Arial"/>
              </w:rPr>
              <w:t>Session 5</w:t>
            </w:r>
            <w:r>
              <w:rPr>
                <w:rFonts w:ascii="Arial" w:hAnsi="Arial" w:cs="Arial"/>
              </w:rPr>
              <w:t>:</w:t>
            </w:r>
          </w:p>
          <w:p w14:paraId="11113F07" w14:textId="77777777" w:rsidR="00E84A09" w:rsidRDefault="00E84A09" w:rsidP="00E84A09">
            <w:pPr>
              <w:rPr>
                <w:rFonts w:ascii="Arial" w:hAnsi="Arial" w:cs="Arial"/>
              </w:rPr>
            </w:pPr>
            <w:r>
              <w:rPr>
                <w:rFonts w:ascii="Arial" w:hAnsi="Arial" w:cs="Arial"/>
              </w:rPr>
              <w:t>06/05</w:t>
            </w:r>
          </w:p>
          <w:p w14:paraId="5DAB9FA5" w14:textId="77777777" w:rsidR="00E84A09" w:rsidRPr="00BA11B1" w:rsidRDefault="00E84A09" w:rsidP="00E84A09">
            <w:pPr>
              <w:rPr>
                <w:rFonts w:ascii="Arial" w:hAnsi="Arial" w:cs="Arial"/>
              </w:rPr>
            </w:pPr>
            <w:r w:rsidRPr="00BA11B1">
              <w:rPr>
                <w:rFonts w:ascii="Arial" w:hAnsi="Arial" w:cs="Arial"/>
              </w:rPr>
              <w:t>09:00 – 12:00</w:t>
            </w:r>
          </w:p>
          <w:p w14:paraId="26AA550C" w14:textId="6542162D" w:rsidR="00E84A09" w:rsidRPr="004C366D" w:rsidRDefault="00E84A09" w:rsidP="00E84A09">
            <w:pPr>
              <w:rPr>
                <w:rFonts w:ascii="Arial" w:hAnsi="Arial" w:cs="Arial"/>
              </w:rPr>
            </w:pPr>
          </w:p>
        </w:tc>
        <w:tc>
          <w:tcPr>
            <w:tcW w:w="2507" w:type="dxa"/>
          </w:tcPr>
          <w:p w14:paraId="6F8D731D" w14:textId="4D5FF478" w:rsidR="00E84A09" w:rsidRPr="00AA4984" w:rsidRDefault="00AA4984" w:rsidP="00E84A09">
            <w:pPr>
              <w:rPr>
                <w:rFonts w:ascii="Arial" w:hAnsi="Arial" w:cs="Arial"/>
                <w:bCs/>
              </w:rPr>
            </w:pPr>
            <w:r w:rsidRPr="00AA4984">
              <w:rPr>
                <w:rFonts w:ascii="Arial" w:hAnsi="Arial" w:cs="Arial"/>
                <w:bCs/>
              </w:rPr>
              <w:t xml:space="preserve">Design Project </w:t>
            </w:r>
            <w:r>
              <w:rPr>
                <w:rFonts w:ascii="Arial" w:hAnsi="Arial" w:cs="Arial"/>
                <w:bCs/>
              </w:rPr>
              <w:t xml:space="preserve">- </w:t>
            </w:r>
            <w:r w:rsidRPr="00AA4984">
              <w:rPr>
                <w:rFonts w:ascii="Arial" w:hAnsi="Arial" w:cs="Arial"/>
                <w:bCs/>
              </w:rPr>
              <w:t>Kick-off</w:t>
            </w:r>
          </w:p>
        </w:tc>
        <w:tc>
          <w:tcPr>
            <w:tcW w:w="4523" w:type="dxa"/>
            <w:shd w:val="clear" w:color="auto" w:fill="auto"/>
          </w:tcPr>
          <w:p w14:paraId="208623DC" w14:textId="77777777" w:rsidR="00E84A09" w:rsidRPr="008112F7" w:rsidRDefault="00E84A09" w:rsidP="00E84A09">
            <w:pPr>
              <w:rPr>
                <w:rFonts w:ascii="Arial" w:hAnsi="Arial" w:cs="Arial"/>
                <w:b/>
              </w:rPr>
            </w:pPr>
          </w:p>
        </w:tc>
      </w:tr>
      <w:tr w:rsidR="00E84A09" w:rsidRPr="00931AF0" w14:paraId="23891171" w14:textId="77777777" w:rsidTr="001F3141">
        <w:trPr>
          <w:cantSplit/>
        </w:trPr>
        <w:tc>
          <w:tcPr>
            <w:tcW w:w="2875" w:type="dxa"/>
            <w:shd w:val="clear" w:color="auto" w:fill="auto"/>
          </w:tcPr>
          <w:p w14:paraId="46983993" w14:textId="77777777" w:rsidR="00E84A09" w:rsidRDefault="00E84A09" w:rsidP="00E84A09">
            <w:pPr>
              <w:rPr>
                <w:rFonts w:ascii="Arial" w:hAnsi="Arial" w:cs="Arial"/>
              </w:rPr>
            </w:pPr>
            <w:r w:rsidRPr="004C366D">
              <w:rPr>
                <w:rFonts w:ascii="Arial" w:hAnsi="Arial" w:cs="Arial"/>
              </w:rPr>
              <w:t>Session 6</w:t>
            </w:r>
            <w:r>
              <w:rPr>
                <w:rFonts w:ascii="Arial" w:hAnsi="Arial" w:cs="Arial"/>
              </w:rPr>
              <w:t>:</w:t>
            </w:r>
          </w:p>
          <w:p w14:paraId="2C1951F8" w14:textId="77777777" w:rsidR="00E84A09" w:rsidRDefault="00E84A09" w:rsidP="00E84A09">
            <w:pPr>
              <w:rPr>
                <w:rFonts w:ascii="Arial" w:hAnsi="Arial" w:cs="Arial"/>
              </w:rPr>
            </w:pPr>
            <w:r>
              <w:rPr>
                <w:rFonts w:ascii="Arial" w:hAnsi="Arial" w:cs="Arial"/>
              </w:rPr>
              <w:t>07/05</w:t>
            </w:r>
          </w:p>
          <w:p w14:paraId="626A6B16" w14:textId="77777777" w:rsidR="00E84A09" w:rsidRPr="00BA11B1" w:rsidRDefault="00E84A09" w:rsidP="00E84A09">
            <w:pPr>
              <w:rPr>
                <w:rFonts w:ascii="Arial" w:hAnsi="Arial" w:cs="Arial"/>
              </w:rPr>
            </w:pPr>
            <w:r w:rsidRPr="00BA11B1">
              <w:rPr>
                <w:rFonts w:ascii="Arial" w:hAnsi="Arial" w:cs="Arial"/>
              </w:rPr>
              <w:t>09:00 – 12:00</w:t>
            </w:r>
          </w:p>
          <w:p w14:paraId="74BB80FE" w14:textId="2E94D4E8" w:rsidR="00E84A09" w:rsidRPr="004C366D" w:rsidRDefault="00E84A09" w:rsidP="00E84A09">
            <w:pPr>
              <w:rPr>
                <w:rFonts w:ascii="Arial" w:hAnsi="Arial" w:cs="Arial"/>
              </w:rPr>
            </w:pPr>
          </w:p>
        </w:tc>
        <w:tc>
          <w:tcPr>
            <w:tcW w:w="2507" w:type="dxa"/>
          </w:tcPr>
          <w:p w14:paraId="558F3DC5" w14:textId="0DEA0804" w:rsidR="00E84A09" w:rsidRDefault="00E84A09" w:rsidP="00E84A09">
            <w:pPr>
              <w:rPr>
                <w:rFonts w:ascii="Arial" w:hAnsi="Arial" w:cs="Arial"/>
              </w:rPr>
            </w:pPr>
            <w:r>
              <w:rPr>
                <w:rFonts w:ascii="Arial" w:hAnsi="Arial" w:cs="Arial"/>
              </w:rPr>
              <w:t>Design operations: how organizations incorporate design competencies.</w:t>
            </w:r>
          </w:p>
          <w:p w14:paraId="64ECCF58" w14:textId="77777777" w:rsidR="00E84A09" w:rsidRDefault="00E84A09" w:rsidP="00E84A09">
            <w:pPr>
              <w:rPr>
                <w:rFonts w:ascii="Arial" w:hAnsi="Arial" w:cs="Arial"/>
              </w:rPr>
            </w:pPr>
          </w:p>
          <w:p w14:paraId="57172795" w14:textId="0B4532AD" w:rsidR="00E84A09" w:rsidRPr="00445C9F" w:rsidRDefault="00E84A09" w:rsidP="00E84A09">
            <w:pPr>
              <w:rPr>
                <w:rFonts w:ascii="Arial" w:hAnsi="Arial" w:cs="Arial"/>
              </w:rPr>
            </w:pPr>
            <w:r w:rsidRPr="00445C9F">
              <w:rPr>
                <w:rFonts w:ascii="Arial" w:hAnsi="Arial" w:cs="Arial"/>
              </w:rPr>
              <w:t>Guest speaker</w:t>
            </w:r>
            <w:r>
              <w:rPr>
                <w:rFonts w:ascii="Arial" w:hAnsi="Arial" w:cs="Arial"/>
              </w:rPr>
              <w:t xml:space="preserve">: </w:t>
            </w:r>
            <w:proofErr w:type="spellStart"/>
            <w:r>
              <w:rPr>
                <w:rFonts w:ascii="Arial" w:hAnsi="Arial" w:cs="Arial"/>
              </w:rPr>
              <w:t>Harri</w:t>
            </w:r>
            <w:proofErr w:type="spellEnd"/>
            <w:r>
              <w:rPr>
                <w:rFonts w:ascii="Arial" w:hAnsi="Arial" w:cs="Arial"/>
              </w:rPr>
              <w:t xml:space="preserve"> </w:t>
            </w:r>
            <w:proofErr w:type="spellStart"/>
            <w:r>
              <w:rPr>
                <w:rFonts w:ascii="Arial" w:hAnsi="Arial" w:cs="Arial"/>
              </w:rPr>
              <w:t>Kiljander</w:t>
            </w:r>
            <w:proofErr w:type="spellEnd"/>
            <w:r>
              <w:rPr>
                <w:rFonts w:ascii="Arial" w:hAnsi="Arial" w:cs="Arial"/>
              </w:rPr>
              <w:t>. CEO and Founder of Alpha Design Partners</w:t>
            </w:r>
          </w:p>
          <w:p w14:paraId="58509139" w14:textId="77777777" w:rsidR="00E84A09" w:rsidRPr="008112F7" w:rsidRDefault="00E84A09" w:rsidP="00E84A09">
            <w:pPr>
              <w:rPr>
                <w:rFonts w:ascii="Arial" w:hAnsi="Arial" w:cs="Arial"/>
                <w:b/>
              </w:rPr>
            </w:pPr>
          </w:p>
        </w:tc>
        <w:tc>
          <w:tcPr>
            <w:tcW w:w="4523" w:type="dxa"/>
            <w:shd w:val="clear" w:color="auto" w:fill="auto"/>
          </w:tcPr>
          <w:p w14:paraId="374DC826" w14:textId="77777777" w:rsidR="00275453" w:rsidRPr="00531360" w:rsidRDefault="00275453" w:rsidP="00275453">
            <w:pPr>
              <w:rPr>
                <w:rFonts w:ascii="Arial" w:hAnsi="Arial" w:cs="Arial"/>
                <w:i/>
                <w:iCs/>
              </w:rPr>
            </w:pPr>
            <w:r w:rsidRPr="00445C9F">
              <w:rPr>
                <w:rFonts w:ascii="Arial" w:hAnsi="Arial" w:cs="Arial"/>
                <w:i/>
                <w:iCs/>
              </w:rPr>
              <w:t>Readings before the session:</w:t>
            </w:r>
          </w:p>
          <w:p w14:paraId="3E042B54" w14:textId="77777777" w:rsidR="00275453" w:rsidRPr="00531360" w:rsidRDefault="00275453" w:rsidP="00275453">
            <w:pPr>
              <w:rPr>
                <w:rFonts w:ascii="Arial" w:hAnsi="Arial" w:cs="Arial"/>
              </w:rPr>
            </w:pPr>
          </w:p>
          <w:p w14:paraId="40FF00F8" w14:textId="77777777" w:rsidR="00275453" w:rsidRDefault="00275453" w:rsidP="00275453">
            <w:pPr>
              <w:rPr>
                <w:rFonts w:ascii="Arial" w:hAnsi="Arial" w:cs="Arial"/>
              </w:rPr>
            </w:pPr>
            <w:proofErr w:type="spellStart"/>
            <w:r w:rsidRPr="00531360">
              <w:rPr>
                <w:rFonts w:ascii="Arial" w:hAnsi="Arial" w:cs="Arial"/>
              </w:rPr>
              <w:t>Stickdorn</w:t>
            </w:r>
            <w:proofErr w:type="spellEnd"/>
            <w:r w:rsidRPr="00531360">
              <w:rPr>
                <w:rFonts w:ascii="Arial" w:hAnsi="Arial" w:cs="Arial"/>
              </w:rPr>
              <w:t xml:space="preserve">, Marc, Adam Lawrence, Markus Edgar </w:t>
            </w:r>
            <w:proofErr w:type="spellStart"/>
            <w:r w:rsidRPr="00531360">
              <w:rPr>
                <w:rFonts w:ascii="Arial" w:hAnsi="Arial" w:cs="Arial"/>
              </w:rPr>
              <w:t>Hormess</w:t>
            </w:r>
            <w:proofErr w:type="spellEnd"/>
            <w:r w:rsidRPr="00531360">
              <w:rPr>
                <w:rFonts w:ascii="Arial" w:hAnsi="Arial" w:cs="Arial"/>
              </w:rPr>
              <w:t xml:space="preserve">, and Jakob Schneider. </w:t>
            </w:r>
            <w:r>
              <w:rPr>
                <w:rFonts w:ascii="Arial" w:hAnsi="Arial" w:cs="Arial"/>
              </w:rPr>
              <w:t xml:space="preserve">Chapters 01 and 02. In: </w:t>
            </w:r>
            <w:r w:rsidRPr="00531360">
              <w:rPr>
                <w:rFonts w:ascii="Arial" w:hAnsi="Arial" w:cs="Arial"/>
              </w:rPr>
              <w:t xml:space="preserve">This Is Service Design </w:t>
            </w:r>
            <w:proofErr w:type="gramStart"/>
            <w:r w:rsidRPr="00531360">
              <w:rPr>
                <w:rFonts w:ascii="Arial" w:hAnsi="Arial" w:cs="Arial"/>
              </w:rPr>
              <w:t>Doing :</w:t>
            </w:r>
            <w:proofErr w:type="gramEnd"/>
            <w:r w:rsidRPr="00531360">
              <w:rPr>
                <w:rFonts w:ascii="Arial" w:hAnsi="Arial" w:cs="Arial"/>
              </w:rPr>
              <w:t xml:space="preserve"> Applying Service Design Thinking in the Real World : a Practitioners’ Handbook  Sebastopol, CA: O’Reilly Media, Inc., 2018.</w:t>
            </w:r>
          </w:p>
          <w:p w14:paraId="25E028C7" w14:textId="77777777" w:rsidR="00E84A09" w:rsidRPr="008112F7" w:rsidRDefault="00E84A09" w:rsidP="00275453">
            <w:pPr>
              <w:rPr>
                <w:rFonts w:ascii="Arial" w:hAnsi="Arial" w:cs="Arial"/>
                <w:b/>
              </w:rPr>
            </w:pPr>
          </w:p>
        </w:tc>
      </w:tr>
      <w:tr w:rsidR="00C7653A" w:rsidRPr="00931AF0" w14:paraId="1FAC089D" w14:textId="77777777" w:rsidTr="001F3141">
        <w:trPr>
          <w:cantSplit/>
        </w:trPr>
        <w:tc>
          <w:tcPr>
            <w:tcW w:w="2875" w:type="dxa"/>
            <w:shd w:val="clear" w:color="auto" w:fill="auto"/>
          </w:tcPr>
          <w:p w14:paraId="3238B874" w14:textId="77777777" w:rsidR="00C7653A" w:rsidRDefault="00C7653A" w:rsidP="00C7653A">
            <w:pPr>
              <w:rPr>
                <w:rFonts w:ascii="Arial" w:hAnsi="Arial" w:cs="Arial"/>
              </w:rPr>
            </w:pPr>
            <w:r w:rsidRPr="004C366D">
              <w:rPr>
                <w:rFonts w:ascii="Arial" w:hAnsi="Arial" w:cs="Arial"/>
              </w:rPr>
              <w:t>Session 7</w:t>
            </w:r>
            <w:r>
              <w:rPr>
                <w:rFonts w:ascii="Arial" w:hAnsi="Arial" w:cs="Arial"/>
              </w:rPr>
              <w:t>:</w:t>
            </w:r>
          </w:p>
          <w:p w14:paraId="1276E9C3" w14:textId="77777777" w:rsidR="00C7653A" w:rsidRDefault="00C7653A" w:rsidP="00C7653A">
            <w:pPr>
              <w:rPr>
                <w:rFonts w:ascii="Arial" w:hAnsi="Arial" w:cs="Arial"/>
              </w:rPr>
            </w:pPr>
            <w:r>
              <w:rPr>
                <w:rFonts w:ascii="Arial" w:hAnsi="Arial" w:cs="Arial"/>
              </w:rPr>
              <w:t>08/05</w:t>
            </w:r>
          </w:p>
          <w:p w14:paraId="76F2ABE9" w14:textId="77777777" w:rsidR="00C7653A" w:rsidRPr="00BA11B1" w:rsidRDefault="00C7653A" w:rsidP="00C7653A">
            <w:pPr>
              <w:rPr>
                <w:rFonts w:ascii="Arial" w:hAnsi="Arial" w:cs="Arial"/>
              </w:rPr>
            </w:pPr>
            <w:r w:rsidRPr="00BA11B1">
              <w:rPr>
                <w:rFonts w:ascii="Arial" w:hAnsi="Arial" w:cs="Arial"/>
              </w:rPr>
              <w:t>09:00 – 12:00</w:t>
            </w:r>
          </w:p>
          <w:p w14:paraId="5C6EE9E6" w14:textId="09A6105F" w:rsidR="00C7653A" w:rsidRPr="004C366D" w:rsidRDefault="00C7653A" w:rsidP="00C7653A">
            <w:pPr>
              <w:rPr>
                <w:rFonts w:ascii="Arial" w:hAnsi="Arial" w:cs="Arial"/>
              </w:rPr>
            </w:pPr>
          </w:p>
        </w:tc>
        <w:tc>
          <w:tcPr>
            <w:tcW w:w="2507" w:type="dxa"/>
          </w:tcPr>
          <w:p w14:paraId="26101232" w14:textId="596910DF" w:rsidR="00C7653A" w:rsidRPr="008112F7" w:rsidRDefault="00C7653A" w:rsidP="00C7653A">
            <w:pPr>
              <w:rPr>
                <w:rFonts w:ascii="Arial" w:hAnsi="Arial" w:cs="Arial"/>
                <w:b/>
              </w:rPr>
            </w:pPr>
            <w:r w:rsidRPr="00AA4984">
              <w:rPr>
                <w:rFonts w:ascii="Arial" w:hAnsi="Arial" w:cs="Arial"/>
                <w:bCs/>
              </w:rPr>
              <w:t xml:space="preserve">Design Project </w:t>
            </w:r>
            <w:r>
              <w:rPr>
                <w:rFonts w:ascii="Arial" w:hAnsi="Arial" w:cs="Arial"/>
                <w:bCs/>
              </w:rPr>
              <w:t>– Mid-Presentation</w:t>
            </w:r>
          </w:p>
        </w:tc>
        <w:tc>
          <w:tcPr>
            <w:tcW w:w="4523" w:type="dxa"/>
            <w:shd w:val="clear" w:color="auto" w:fill="auto"/>
          </w:tcPr>
          <w:p w14:paraId="5196C262" w14:textId="132FDD31" w:rsidR="00C7653A" w:rsidRPr="008112F7" w:rsidRDefault="00C7653A" w:rsidP="00C7653A">
            <w:pPr>
              <w:rPr>
                <w:rFonts w:ascii="Arial" w:hAnsi="Arial" w:cs="Arial"/>
                <w:b/>
              </w:rPr>
            </w:pPr>
            <w:r w:rsidRPr="00445C9F">
              <w:rPr>
                <w:rFonts w:ascii="Arial" w:hAnsi="Arial" w:cs="Arial"/>
                <w:i/>
                <w:iCs/>
              </w:rPr>
              <w:t xml:space="preserve">Assignment: </w:t>
            </w:r>
            <w:r>
              <w:rPr>
                <w:rFonts w:ascii="Arial" w:hAnsi="Arial" w:cs="Arial"/>
                <w:i/>
                <w:iCs/>
              </w:rPr>
              <w:t>Mid</w:t>
            </w:r>
            <w:r w:rsidRPr="00445C9F">
              <w:rPr>
                <w:rFonts w:ascii="Arial" w:hAnsi="Arial" w:cs="Arial"/>
                <w:i/>
                <w:iCs/>
              </w:rPr>
              <w:t xml:space="preserve">-presentation uploaded on MyCourses </w:t>
            </w:r>
            <w:r>
              <w:rPr>
                <w:rFonts w:ascii="Arial" w:hAnsi="Arial" w:cs="Arial"/>
                <w:i/>
                <w:iCs/>
              </w:rPr>
              <w:t>before</w:t>
            </w:r>
            <w:r w:rsidRPr="00445C9F">
              <w:rPr>
                <w:rFonts w:ascii="Arial" w:hAnsi="Arial" w:cs="Arial"/>
                <w:i/>
                <w:iCs/>
              </w:rPr>
              <w:t xml:space="preserve"> 23:55</w:t>
            </w:r>
          </w:p>
        </w:tc>
      </w:tr>
      <w:tr w:rsidR="00C7653A" w:rsidRPr="00931AF0" w14:paraId="69154FC7" w14:textId="77777777" w:rsidTr="001F3141">
        <w:trPr>
          <w:cantSplit/>
        </w:trPr>
        <w:tc>
          <w:tcPr>
            <w:tcW w:w="2875" w:type="dxa"/>
            <w:shd w:val="clear" w:color="auto" w:fill="auto"/>
          </w:tcPr>
          <w:p w14:paraId="2F603D10" w14:textId="6F667844" w:rsidR="00C7653A" w:rsidRPr="004C366D" w:rsidRDefault="00C7653A" w:rsidP="00C7653A">
            <w:pPr>
              <w:rPr>
                <w:rFonts w:ascii="Arial" w:hAnsi="Arial" w:cs="Arial"/>
              </w:rPr>
            </w:pPr>
            <w:r>
              <w:rPr>
                <w:rFonts w:ascii="Arial" w:hAnsi="Arial" w:cs="Arial"/>
              </w:rPr>
              <w:t>Thu, May 9</w:t>
            </w:r>
          </w:p>
        </w:tc>
        <w:tc>
          <w:tcPr>
            <w:tcW w:w="2507" w:type="dxa"/>
          </w:tcPr>
          <w:p w14:paraId="1A136D99" w14:textId="5C1D1059" w:rsidR="00C7653A" w:rsidRPr="008112F7" w:rsidRDefault="00C7653A" w:rsidP="00C7653A">
            <w:pPr>
              <w:rPr>
                <w:rFonts w:ascii="Arial" w:hAnsi="Arial" w:cs="Arial"/>
                <w:b/>
              </w:rPr>
            </w:pPr>
            <w:r>
              <w:rPr>
                <w:rFonts w:ascii="Arial" w:hAnsi="Arial" w:cs="Arial"/>
                <w:b/>
              </w:rPr>
              <w:t>Ascension</w:t>
            </w:r>
          </w:p>
        </w:tc>
        <w:tc>
          <w:tcPr>
            <w:tcW w:w="4523" w:type="dxa"/>
            <w:shd w:val="clear" w:color="auto" w:fill="auto"/>
          </w:tcPr>
          <w:p w14:paraId="3745633A" w14:textId="77777777" w:rsidR="00C7653A" w:rsidRDefault="00C7653A" w:rsidP="00C7653A">
            <w:pPr>
              <w:rPr>
                <w:rFonts w:ascii="Arial" w:hAnsi="Arial" w:cs="Arial"/>
                <w:b/>
              </w:rPr>
            </w:pPr>
            <w:r>
              <w:rPr>
                <w:rFonts w:ascii="Arial" w:hAnsi="Arial" w:cs="Arial"/>
                <w:b/>
              </w:rPr>
              <w:t>No course activities</w:t>
            </w:r>
          </w:p>
          <w:p w14:paraId="766057CD" w14:textId="5EF03BDA" w:rsidR="00C7653A" w:rsidRPr="008112F7" w:rsidRDefault="00C7653A" w:rsidP="00C7653A">
            <w:pPr>
              <w:rPr>
                <w:rFonts w:ascii="Arial" w:hAnsi="Arial" w:cs="Arial"/>
                <w:b/>
              </w:rPr>
            </w:pPr>
          </w:p>
        </w:tc>
      </w:tr>
      <w:tr w:rsidR="00C7653A" w:rsidRPr="00931AF0" w14:paraId="391FA16A" w14:textId="77777777" w:rsidTr="001F3141">
        <w:trPr>
          <w:cantSplit/>
        </w:trPr>
        <w:tc>
          <w:tcPr>
            <w:tcW w:w="2875" w:type="dxa"/>
            <w:shd w:val="clear" w:color="auto" w:fill="auto"/>
          </w:tcPr>
          <w:p w14:paraId="4F0A7209" w14:textId="77777777" w:rsidR="00C7653A" w:rsidRDefault="00C7653A" w:rsidP="00C7653A">
            <w:pPr>
              <w:rPr>
                <w:rFonts w:ascii="Arial" w:hAnsi="Arial" w:cs="Arial"/>
              </w:rPr>
            </w:pPr>
            <w:r w:rsidRPr="004C366D">
              <w:rPr>
                <w:rFonts w:ascii="Arial" w:hAnsi="Arial" w:cs="Arial"/>
              </w:rPr>
              <w:t>Session 8</w:t>
            </w:r>
            <w:r>
              <w:rPr>
                <w:rFonts w:ascii="Arial" w:hAnsi="Arial" w:cs="Arial"/>
              </w:rPr>
              <w:t>:</w:t>
            </w:r>
          </w:p>
          <w:p w14:paraId="09BCFAFD" w14:textId="77777777" w:rsidR="00C7653A" w:rsidRDefault="00C7653A" w:rsidP="00C7653A">
            <w:pPr>
              <w:rPr>
                <w:rFonts w:ascii="Arial" w:hAnsi="Arial" w:cs="Arial"/>
              </w:rPr>
            </w:pPr>
            <w:r>
              <w:rPr>
                <w:rFonts w:ascii="Arial" w:hAnsi="Arial" w:cs="Arial"/>
              </w:rPr>
              <w:t>10/05</w:t>
            </w:r>
          </w:p>
          <w:p w14:paraId="31F560ED" w14:textId="77777777" w:rsidR="00C7653A" w:rsidRPr="00BA11B1" w:rsidRDefault="00C7653A" w:rsidP="00C7653A">
            <w:pPr>
              <w:rPr>
                <w:rFonts w:ascii="Arial" w:hAnsi="Arial" w:cs="Arial"/>
              </w:rPr>
            </w:pPr>
            <w:r w:rsidRPr="00BA11B1">
              <w:rPr>
                <w:rFonts w:ascii="Arial" w:hAnsi="Arial" w:cs="Arial"/>
              </w:rPr>
              <w:t>09:00 – 12:00</w:t>
            </w:r>
          </w:p>
          <w:p w14:paraId="25D32ECD" w14:textId="7F44EABF" w:rsidR="00C7653A" w:rsidRPr="004C366D" w:rsidRDefault="00C7653A" w:rsidP="00C7653A">
            <w:pPr>
              <w:rPr>
                <w:rFonts w:ascii="Arial" w:hAnsi="Arial" w:cs="Arial"/>
              </w:rPr>
            </w:pPr>
          </w:p>
        </w:tc>
        <w:tc>
          <w:tcPr>
            <w:tcW w:w="2507" w:type="dxa"/>
          </w:tcPr>
          <w:p w14:paraId="00B538E3" w14:textId="19A72124" w:rsidR="00C7653A" w:rsidRDefault="00C7653A" w:rsidP="00C7653A">
            <w:pPr>
              <w:rPr>
                <w:rFonts w:ascii="Arial" w:hAnsi="Arial" w:cs="Arial"/>
                <w:bCs/>
              </w:rPr>
            </w:pPr>
            <w:r>
              <w:rPr>
                <w:rFonts w:ascii="Arial" w:hAnsi="Arial" w:cs="Arial"/>
                <w:bCs/>
              </w:rPr>
              <w:t>Design P</w:t>
            </w:r>
            <w:r w:rsidRPr="00445C9F">
              <w:rPr>
                <w:rFonts w:ascii="Arial" w:hAnsi="Arial" w:cs="Arial"/>
                <w:bCs/>
              </w:rPr>
              <w:t xml:space="preserve">roject </w:t>
            </w:r>
            <w:r>
              <w:rPr>
                <w:rFonts w:ascii="Arial" w:hAnsi="Arial" w:cs="Arial"/>
                <w:bCs/>
              </w:rPr>
              <w:t>t</w:t>
            </w:r>
            <w:r w:rsidRPr="00445C9F">
              <w:rPr>
                <w:rFonts w:ascii="Arial" w:hAnsi="Arial" w:cs="Arial"/>
                <w:bCs/>
              </w:rPr>
              <w:t xml:space="preserve">eam reviews – 1:1 with teacher and </w:t>
            </w:r>
            <w:proofErr w:type="gramStart"/>
            <w:r w:rsidRPr="00445C9F">
              <w:rPr>
                <w:rFonts w:ascii="Arial" w:hAnsi="Arial" w:cs="Arial"/>
                <w:bCs/>
              </w:rPr>
              <w:t>colleagues</w:t>
            </w:r>
            <w:proofErr w:type="gramEnd"/>
          </w:p>
          <w:p w14:paraId="31B7380E" w14:textId="77777777" w:rsidR="00C7653A" w:rsidRPr="008112F7" w:rsidRDefault="00C7653A" w:rsidP="00C7653A">
            <w:pPr>
              <w:rPr>
                <w:rFonts w:ascii="Arial" w:hAnsi="Arial" w:cs="Arial"/>
                <w:b/>
              </w:rPr>
            </w:pPr>
          </w:p>
        </w:tc>
        <w:tc>
          <w:tcPr>
            <w:tcW w:w="4523" w:type="dxa"/>
            <w:shd w:val="clear" w:color="auto" w:fill="auto"/>
          </w:tcPr>
          <w:p w14:paraId="215F6201" w14:textId="74D8BEE8" w:rsidR="00C7653A" w:rsidRPr="00445C9F" w:rsidRDefault="00C7653A" w:rsidP="00C7653A">
            <w:pPr>
              <w:rPr>
                <w:rFonts w:ascii="Arial" w:hAnsi="Arial" w:cs="Arial"/>
                <w:i/>
                <w:iCs/>
              </w:rPr>
            </w:pPr>
            <w:r w:rsidRPr="00445C9F">
              <w:rPr>
                <w:rFonts w:ascii="Arial" w:hAnsi="Arial" w:cs="Arial"/>
                <w:i/>
                <w:iCs/>
              </w:rPr>
              <w:t>Assignment: Critical reading</w:t>
            </w:r>
            <w:r>
              <w:rPr>
                <w:rFonts w:ascii="Arial" w:hAnsi="Arial" w:cs="Arial"/>
                <w:i/>
                <w:iCs/>
              </w:rPr>
              <w:t xml:space="preserve"> #2</w:t>
            </w:r>
            <w:r w:rsidRPr="00445C9F">
              <w:rPr>
                <w:rFonts w:ascii="Arial" w:hAnsi="Arial" w:cs="Arial"/>
                <w:i/>
                <w:iCs/>
              </w:rPr>
              <w:t xml:space="preserve"> uploaded on MyCourses </w:t>
            </w:r>
            <w:r>
              <w:rPr>
                <w:rFonts w:ascii="Arial" w:hAnsi="Arial" w:cs="Arial"/>
                <w:i/>
                <w:iCs/>
              </w:rPr>
              <w:t>before</w:t>
            </w:r>
            <w:r w:rsidRPr="00445C9F">
              <w:rPr>
                <w:rFonts w:ascii="Arial" w:hAnsi="Arial" w:cs="Arial"/>
                <w:i/>
                <w:iCs/>
              </w:rPr>
              <w:t xml:space="preserve"> 23:55</w:t>
            </w:r>
          </w:p>
          <w:p w14:paraId="5CEE32CC" w14:textId="77777777" w:rsidR="00C7653A" w:rsidRPr="008112F7" w:rsidRDefault="00C7653A" w:rsidP="00C7653A">
            <w:pPr>
              <w:rPr>
                <w:rFonts w:ascii="Arial" w:hAnsi="Arial" w:cs="Arial"/>
                <w:b/>
              </w:rPr>
            </w:pPr>
          </w:p>
        </w:tc>
      </w:tr>
      <w:tr w:rsidR="00C7653A" w:rsidRPr="00931AF0" w14:paraId="6E73368A" w14:textId="77777777" w:rsidTr="001F3141">
        <w:trPr>
          <w:cantSplit/>
        </w:trPr>
        <w:tc>
          <w:tcPr>
            <w:tcW w:w="2875" w:type="dxa"/>
            <w:shd w:val="clear" w:color="auto" w:fill="auto"/>
          </w:tcPr>
          <w:p w14:paraId="050E4967" w14:textId="77777777" w:rsidR="00C7653A" w:rsidRDefault="00C7653A" w:rsidP="00C7653A">
            <w:pPr>
              <w:rPr>
                <w:rFonts w:ascii="Arial" w:hAnsi="Arial" w:cs="Arial"/>
              </w:rPr>
            </w:pPr>
            <w:r w:rsidRPr="004C366D">
              <w:rPr>
                <w:rFonts w:ascii="Arial" w:hAnsi="Arial" w:cs="Arial"/>
              </w:rPr>
              <w:t>Session 9</w:t>
            </w:r>
            <w:r>
              <w:rPr>
                <w:rFonts w:ascii="Arial" w:hAnsi="Arial" w:cs="Arial"/>
              </w:rPr>
              <w:t>:</w:t>
            </w:r>
          </w:p>
          <w:p w14:paraId="1B614326" w14:textId="77777777" w:rsidR="00C7653A" w:rsidRDefault="00C7653A" w:rsidP="00C7653A">
            <w:pPr>
              <w:rPr>
                <w:rFonts w:ascii="Arial" w:hAnsi="Arial" w:cs="Arial"/>
              </w:rPr>
            </w:pPr>
            <w:r>
              <w:rPr>
                <w:rFonts w:ascii="Arial" w:hAnsi="Arial" w:cs="Arial"/>
              </w:rPr>
              <w:t>13/05</w:t>
            </w:r>
          </w:p>
          <w:p w14:paraId="7D59D7A0" w14:textId="77777777" w:rsidR="00C7653A" w:rsidRPr="00BA11B1" w:rsidRDefault="00C7653A" w:rsidP="00C7653A">
            <w:pPr>
              <w:rPr>
                <w:rFonts w:ascii="Arial" w:hAnsi="Arial" w:cs="Arial"/>
              </w:rPr>
            </w:pPr>
            <w:r w:rsidRPr="00BA11B1">
              <w:rPr>
                <w:rFonts w:ascii="Arial" w:hAnsi="Arial" w:cs="Arial"/>
              </w:rPr>
              <w:t>09:00 – 12:00</w:t>
            </w:r>
          </w:p>
          <w:p w14:paraId="0D80292A" w14:textId="47C31AC8" w:rsidR="00C7653A" w:rsidRPr="004C366D" w:rsidRDefault="00C7653A" w:rsidP="00C7653A">
            <w:pPr>
              <w:rPr>
                <w:rFonts w:ascii="Arial" w:hAnsi="Arial" w:cs="Arial"/>
              </w:rPr>
            </w:pPr>
          </w:p>
        </w:tc>
        <w:tc>
          <w:tcPr>
            <w:tcW w:w="2507" w:type="dxa"/>
          </w:tcPr>
          <w:p w14:paraId="629484B5" w14:textId="77777777" w:rsidR="00C7653A" w:rsidRPr="00445C9F" w:rsidRDefault="00C7653A" w:rsidP="00C7653A">
            <w:pPr>
              <w:rPr>
                <w:rFonts w:ascii="Arial" w:hAnsi="Arial" w:cs="Arial"/>
                <w:bCs/>
              </w:rPr>
            </w:pPr>
            <w:r w:rsidRPr="00445C9F">
              <w:rPr>
                <w:rFonts w:ascii="Arial" w:hAnsi="Arial" w:cs="Arial"/>
                <w:bCs/>
              </w:rPr>
              <w:t>Ecosystems in design</w:t>
            </w:r>
          </w:p>
          <w:p w14:paraId="76B3F396" w14:textId="77777777" w:rsidR="00C7653A" w:rsidRDefault="00C7653A" w:rsidP="00C7653A">
            <w:pPr>
              <w:rPr>
                <w:rFonts w:ascii="Arial" w:hAnsi="Arial" w:cs="Arial"/>
                <w:bCs/>
              </w:rPr>
            </w:pPr>
            <w:r w:rsidRPr="00445C9F">
              <w:rPr>
                <w:rFonts w:ascii="Arial" w:hAnsi="Arial" w:cs="Arial"/>
                <w:bCs/>
              </w:rPr>
              <w:br/>
              <w:t xml:space="preserve">Guest speaker: Anna </w:t>
            </w:r>
            <w:proofErr w:type="spellStart"/>
            <w:r w:rsidRPr="00445C9F">
              <w:rPr>
                <w:rFonts w:ascii="Arial" w:hAnsi="Arial" w:cs="Arial"/>
                <w:bCs/>
              </w:rPr>
              <w:t>Kholina</w:t>
            </w:r>
            <w:proofErr w:type="spellEnd"/>
            <w:r w:rsidRPr="00445C9F">
              <w:rPr>
                <w:rFonts w:ascii="Arial" w:hAnsi="Arial" w:cs="Arial"/>
                <w:bCs/>
              </w:rPr>
              <w:t xml:space="preserve"> – Senior Service Designer at </w:t>
            </w:r>
            <w:proofErr w:type="spellStart"/>
            <w:r w:rsidRPr="00445C9F">
              <w:rPr>
                <w:rFonts w:ascii="Arial" w:hAnsi="Arial" w:cs="Arial"/>
                <w:bCs/>
              </w:rPr>
              <w:t>Futurice</w:t>
            </w:r>
            <w:proofErr w:type="spellEnd"/>
          </w:p>
          <w:p w14:paraId="08B7F8F1" w14:textId="77777777" w:rsidR="00C7653A" w:rsidRPr="008112F7" w:rsidRDefault="00C7653A" w:rsidP="00C7653A">
            <w:pPr>
              <w:rPr>
                <w:rFonts w:ascii="Arial" w:hAnsi="Arial" w:cs="Arial"/>
                <w:b/>
              </w:rPr>
            </w:pPr>
          </w:p>
        </w:tc>
        <w:tc>
          <w:tcPr>
            <w:tcW w:w="4523" w:type="dxa"/>
            <w:shd w:val="clear" w:color="auto" w:fill="auto"/>
          </w:tcPr>
          <w:p w14:paraId="14D5F05F" w14:textId="77777777" w:rsidR="00C7653A" w:rsidRPr="008112F7" w:rsidRDefault="00C7653A" w:rsidP="00C7653A">
            <w:pPr>
              <w:rPr>
                <w:rFonts w:ascii="Arial" w:hAnsi="Arial" w:cs="Arial"/>
                <w:b/>
              </w:rPr>
            </w:pPr>
          </w:p>
        </w:tc>
      </w:tr>
      <w:tr w:rsidR="00C7653A" w:rsidRPr="00931AF0" w14:paraId="0DB3DB36" w14:textId="77777777" w:rsidTr="001F3141">
        <w:trPr>
          <w:cantSplit/>
        </w:trPr>
        <w:tc>
          <w:tcPr>
            <w:tcW w:w="2875" w:type="dxa"/>
            <w:shd w:val="clear" w:color="auto" w:fill="auto"/>
          </w:tcPr>
          <w:p w14:paraId="272F62F7" w14:textId="77777777" w:rsidR="00C7653A" w:rsidRDefault="00C7653A" w:rsidP="00C7653A">
            <w:pPr>
              <w:rPr>
                <w:rFonts w:ascii="Arial" w:hAnsi="Arial" w:cs="Arial"/>
              </w:rPr>
            </w:pPr>
            <w:r w:rsidRPr="004C366D">
              <w:rPr>
                <w:rFonts w:ascii="Arial" w:hAnsi="Arial" w:cs="Arial"/>
              </w:rPr>
              <w:lastRenderedPageBreak/>
              <w:t>Session 10</w:t>
            </w:r>
            <w:r>
              <w:rPr>
                <w:rFonts w:ascii="Arial" w:hAnsi="Arial" w:cs="Arial"/>
              </w:rPr>
              <w:t>:</w:t>
            </w:r>
          </w:p>
          <w:p w14:paraId="7E8C5654" w14:textId="77777777" w:rsidR="00C7653A" w:rsidRDefault="00C7653A" w:rsidP="00C7653A">
            <w:pPr>
              <w:rPr>
                <w:rFonts w:ascii="Arial" w:hAnsi="Arial" w:cs="Arial"/>
              </w:rPr>
            </w:pPr>
            <w:r>
              <w:rPr>
                <w:rFonts w:ascii="Arial" w:hAnsi="Arial" w:cs="Arial"/>
              </w:rPr>
              <w:t>14/05</w:t>
            </w:r>
          </w:p>
          <w:p w14:paraId="68D8C4D5" w14:textId="77777777" w:rsidR="00C7653A" w:rsidRDefault="00C7653A" w:rsidP="00C7653A">
            <w:pPr>
              <w:rPr>
                <w:rFonts w:ascii="Arial" w:hAnsi="Arial" w:cs="Arial"/>
              </w:rPr>
            </w:pPr>
            <w:r w:rsidRPr="00BA11B1">
              <w:rPr>
                <w:rFonts w:ascii="Arial" w:hAnsi="Arial" w:cs="Arial"/>
              </w:rPr>
              <w:t>09:00 – 12:00</w:t>
            </w:r>
          </w:p>
          <w:p w14:paraId="503D5CA2" w14:textId="17B2B3E8" w:rsidR="00C7653A" w:rsidRPr="000622AE" w:rsidRDefault="00C7653A" w:rsidP="00C7653A">
            <w:pPr>
              <w:rPr>
                <w:rFonts w:ascii="Arial" w:hAnsi="Arial" w:cs="Arial"/>
                <w:b/>
                <w:bCs/>
              </w:rPr>
            </w:pPr>
            <w:r w:rsidRPr="000622AE">
              <w:rPr>
                <w:rFonts w:ascii="Arial" w:hAnsi="Arial" w:cs="Arial"/>
                <w:b/>
                <w:bCs/>
              </w:rPr>
              <w:t>13:00 – 15:00</w:t>
            </w:r>
          </w:p>
          <w:p w14:paraId="550037A7" w14:textId="274D94FA" w:rsidR="00C7653A" w:rsidRPr="004C366D" w:rsidRDefault="00C7653A" w:rsidP="00C7653A">
            <w:pPr>
              <w:rPr>
                <w:rFonts w:ascii="Arial" w:hAnsi="Arial" w:cs="Arial"/>
              </w:rPr>
            </w:pPr>
          </w:p>
        </w:tc>
        <w:tc>
          <w:tcPr>
            <w:tcW w:w="2507" w:type="dxa"/>
          </w:tcPr>
          <w:p w14:paraId="31D72518" w14:textId="6C863CE1" w:rsidR="00C7653A" w:rsidRDefault="00C7653A" w:rsidP="00C7653A">
            <w:pPr>
              <w:rPr>
                <w:rFonts w:ascii="Arial" w:hAnsi="Arial" w:cs="Arial"/>
                <w:bCs/>
              </w:rPr>
            </w:pPr>
            <w:r>
              <w:rPr>
                <w:rFonts w:ascii="Arial" w:hAnsi="Arial" w:cs="Arial"/>
                <w:bCs/>
              </w:rPr>
              <w:t>Design P</w:t>
            </w:r>
            <w:r w:rsidRPr="00445C9F">
              <w:rPr>
                <w:rFonts w:ascii="Arial" w:hAnsi="Arial" w:cs="Arial"/>
                <w:bCs/>
              </w:rPr>
              <w:t xml:space="preserve">roject </w:t>
            </w:r>
            <w:r>
              <w:rPr>
                <w:rFonts w:ascii="Arial" w:hAnsi="Arial" w:cs="Arial"/>
                <w:bCs/>
              </w:rPr>
              <w:t>t</w:t>
            </w:r>
            <w:r w:rsidRPr="00445C9F">
              <w:rPr>
                <w:rFonts w:ascii="Arial" w:hAnsi="Arial" w:cs="Arial"/>
                <w:bCs/>
              </w:rPr>
              <w:t xml:space="preserve">eam reviews – 1:1 with teacher and </w:t>
            </w:r>
            <w:proofErr w:type="gramStart"/>
            <w:r w:rsidRPr="00445C9F">
              <w:rPr>
                <w:rFonts w:ascii="Arial" w:hAnsi="Arial" w:cs="Arial"/>
                <w:bCs/>
              </w:rPr>
              <w:t>colleagues</w:t>
            </w:r>
            <w:proofErr w:type="gramEnd"/>
          </w:p>
          <w:p w14:paraId="0463F4B0" w14:textId="77777777" w:rsidR="00C7653A" w:rsidRPr="008112F7" w:rsidRDefault="00C7653A" w:rsidP="00C7653A">
            <w:pPr>
              <w:rPr>
                <w:rFonts w:ascii="Arial" w:hAnsi="Arial" w:cs="Arial"/>
                <w:b/>
              </w:rPr>
            </w:pPr>
          </w:p>
        </w:tc>
        <w:tc>
          <w:tcPr>
            <w:tcW w:w="4523" w:type="dxa"/>
            <w:shd w:val="clear" w:color="auto" w:fill="auto"/>
          </w:tcPr>
          <w:p w14:paraId="09AEB073" w14:textId="77777777" w:rsidR="00C7653A" w:rsidRPr="008112F7" w:rsidRDefault="00C7653A" w:rsidP="00C7653A">
            <w:pPr>
              <w:rPr>
                <w:rFonts w:ascii="Arial" w:hAnsi="Arial" w:cs="Arial"/>
                <w:b/>
              </w:rPr>
            </w:pPr>
          </w:p>
        </w:tc>
      </w:tr>
      <w:tr w:rsidR="009747D4" w:rsidRPr="00931AF0" w14:paraId="787593E7" w14:textId="77777777" w:rsidTr="001F3141">
        <w:trPr>
          <w:cantSplit/>
        </w:trPr>
        <w:tc>
          <w:tcPr>
            <w:tcW w:w="2875" w:type="dxa"/>
            <w:shd w:val="clear" w:color="auto" w:fill="auto"/>
          </w:tcPr>
          <w:p w14:paraId="0B3BF59D" w14:textId="77777777" w:rsidR="009747D4" w:rsidRDefault="009747D4" w:rsidP="009747D4">
            <w:pPr>
              <w:rPr>
                <w:rFonts w:ascii="Arial" w:hAnsi="Arial" w:cs="Arial"/>
              </w:rPr>
            </w:pPr>
            <w:r w:rsidRPr="004C366D">
              <w:rPr>
                <w:rFonts w:ascii="Arial" w:hAnsi="Arial" w:cs="Arial"/>
              </w:rPr>
              <w:t>Session 11</w:t>
            </w:r>
            <w:r>
              <w:rPr>
                <w:rFonts w:ascii="Arial" w:hAnsi="Arial" w:cs="Arial"/>
              </w:rPr>
              <w:t>:</w:t>
            </w:r>
          </w:p>
          <w:p w14:paraId="164A32BF" w14:textId="77777777" w:rsidR="009747D4" w:rsidRDefault="009747D4" w:rsidP="009747D4">
            <w:pPr>
              <w:rPr>
                <w:rFonts w:ascii="Arial" w:hAnsi="Arial" w:cs="Arial"/>
              </w:rPr>
            </w:pPr>
            <w:r>
              <w:rPr>
                <w:rFonts w:ascii="Arial" w:hAnsi="Arial" w:cs="Arial"/>
              </w:rPr>
              <w:t>15/05</w:t>
            </w:r>
          </w:p>
          <w:p w14:paraId="37899165" w14:textId="77777777" w:rsidR="009747D4" w:rsidRDefault="009747D4" w:rsidP="009747D4">
            <w:pPr>
              <w:rPr>
                <w:rFonts w:ascii="Arial" w:hAnsi="Arial" w:cs="Arial"/>
              </w:rPr>
            </w:pPr>
            <w:r w:rsidRPr="00BA11B1">
              <w:rPr>
                <w:rFonts w:ascii="Arial" w:hAnsi="Arial" w:cs="Arial"/>
              </w:rPr>
              <w:t>09:00 – 12:00</w:t>
            </w:r>
          </w:p>
          <w:p w14:paraId="339B9886" w14:textId="77777777" w:rsidR="009747D4" w:rsidRPr="00C574F9" w:rsidRDefault="009747D4" w:rsidP="009747D4">
            <w:pPr>
              <w:rPr>
                <w:rFonts w:ascii="Arial" w:hAnsi="Arial" w:cs="Arial"/>
                <w:b/>
                <w:bCs/>
              </w:rPr>
            </w:pPr>
            <w:r w:rsidRPr="00C574F9">
              <w:rPr>
                <w:rFonts w:ascii="Arial" w:hAnsi="Arial" w:cs="Arial"/>
                <w:b/>
                <w:bCs/>
              </w:rPr>
              <w:t>13:00 – 16:00</w:t>
            </w:r>
          </w:p>
          <w:p w14:paraId="1E90FC5C" w14:textId="77777777" w:rsidR="009747D4" w:rsidRPr="004C366D" w:rsidRDefault="009747D4" w:rsidP="009747D4">
            <w:pPr>
              <w:rPr>
                <w:rFonts w:ascii="Arial" w:hAnsi="Arial" w:cs="Arial"/>
              </w:rPr>
            </w:pPr>
          </w:p>
        </w:tc>
        <w:tc>
          <w:tcPr>
            <w:tcW w:w="2507" w:type="dxa"/>
          </w:tcPr>
          <w:p w14:paraId="3B2E1BC8" w14:textId="233E2B7A" w:rsidR="009747D4" w:rsidRDefault="009747D4" w:rsidP="009747D4">
            <w:pPr>
              <w:rPr>
                <w:rFonts w:ascii="Arial" w:hAnsi="Arial" w:cs="Arial"/>
                <w:bCs/>
              </w:rPr>
            </w:pPr>
            <w:r>
              <w:rPr>
                <w:rFonts w:ascii="Arial" w:hAnsi="Arial" w:cs="Arial"/>
                <w:bCs/>
              </w:rPr>
              <w:t>Design P</w:t>
            </w:r>
            <w:r w:rsidRPr="00445C9F">
              <w:rPr>
                <w:rFonts w:ascii="Arial" w:hAnsi="Arial" w:cs="Arial"/>
                <w:bCs/>
              </w:rPr>
              <w:t xml:space="preserve">roject </w:t>
            </w:r>
            <w:r>
              <w:rPr>
                <w:rFonts w:ascii="Arial" w:hAnsi="Arial" w:cs="Arial"/>
                <w:bCs/>
              </w:rPr>
              <w:t>f</w:t>
            </w:r>
            <w:r w:rsidRPr="00445C9F">
              <w:rPr>
                <w:rFonts w:ascii="Arial" w:hAnsi="Arial" w:cs="Arial"/>
                <w:bCs/>
              </w:rPr>
              <w:t>inal presentation</w:t>
            </w:r>
          </w:p>
        </w:tc>
        <w:tc>
          <w:tcPr>
            <w:tcW w:w="4523" w:type="dxa"/>
            <w:shd w:val="clear" w:color="auto" w:fill="auto"/>
          </w:tcPr>
          <w:p w14:paraId="72EC90A2" w14:textId="2316AD3B" w:rsidR="009747D4" w:rsidRPr="00B9717E" w:rsidRDefault="009747D4" w:rsidP="009747D4">
            <w:pPr>
              <w:rPr>
                <w:rFonts w:ascii="Arial" w:hAnsi="Arial" w:cs="Arial"/>
              </w:rPr>
            </w:pPr>
            <w:r w:rsidRPr="00445C9F">
              <w:rPr>
                <w:rFonts w:ascii="Arial" w:hAnsi="Arial" w:cs="Arial"/>
                <w:i/>
                <w:iCs/>
              </w:rPr>
              <w:t xml:space="preserve">Assignment: </w:t>
            </w:r>
            <w:proofErr w:type="gramStart"/>
            <w:r w:rsidRPr="00445C9F">
              <w:rPr>
                <w:rFonts w:ascii="Arial" w:hAnsi="Arial" w:cs="Arial"/>
                <w:i/>
                <w:iCs/>
              </w:rPr>
              <w:t>Final-presentation</w:t>
            </w:r>
            <w:proofErr w:type="gramEnd"/>
            <w:r w:rsidRPr="00445C9F">
              <w:rPr>
                <w:rFonts w:ascii="Arial" w:hAnsi="Arial" w:cs="Arial"/>
                <w:i/>
                <w:iCs/>
              </w:rPr>
              <w:t xml:space="preserve"> uploaded on MyCourses </w:t>
            </w:r>
            <w:r>
              <w:rPr>
                <w:rFonts w:ascii="Arial" w:hAnsi="Arial" w:cs="Arial"/>
                <w:i/>
                <w:iCs/>
              </w:rPr>
              <w:t>before</w:t>
            </w:r>
            <w:r w:rsidRPr="00445C9F">
              <w:rPr>
                <w:rFonts w:ascii="Arial" w:hAnsi="Arial" w:cs="Arial"/>
                <w:i/>
                <w:iCs/>
              </w:rPr>
              <w:t xml:space="preserve"> 23:55</w:t>
            </w:r>
          </w:p>
        </w:tc>
      </w:tr>
      <w:tr w:rsidR="009747D4" w:rsidRPr="00931AF0" w14:paraId="3D1B87D8" w14:textId="77777777" w:rsidTr="001F3141">
        <w:trPr>
          <w:cantSplit/>
        </w:trPr>
        <w:tc>
          <w:tcPr>
            <w:tcW w:w="2875" w:type="dxa"/>
            <w:shd w:val="clear" w:color="auto" w:fill="auto"/>
          </w:tcPr>
          <w:p w14:paraId="380075F8" w14:textId="77777777" w:rsidR="009747D4" w:rsidRDefault="009747D4" w:rsidP="009747D4">
            <w:pPr>
              <w:rPr>
                <w:rFonts w:ascii="Arial" w:hAnsi="Arial" w:cs="Arial"/>
              </w:rPr>
            </w:pPr>
            <w:r w:rsidRPr="004C366D">
              <w:rPr>
                <w:rFonts w:ascii="Arial" w:hAnsi="Arial" w:cs="Arial"/>
              </w:rPr>
              <w:t>Session 12</w:t>
            </w:r>
            <w:r>
              <w:rPr>
                <w:rFonts w:ascii="Arial" w:hAnsi="Arial" w:cs="Arial"/>
              </w:rPr>
              <w:t>:</w:t>
            </w:r>
          </w:p>
          <w:p w14:paraId="04BA7427" w14:textId="77777777" w:rsidR="009747D4" w:rsidRDefault="009747D4" w:rsidP="009747D4">
            <w:pPr>
              <w:rPr>
                <w:rFonts w:ascii="Arial" w:hAnsi="Arial" w:cs="Arial"/>
              </w:rPr>
            </w:pPr>
            <w:r>
              <w:rPr>
                <w:rFonts w:ascii="Arial" w:hAnsi="Arial" w:cs="Arial"/>
              </w:rPr>
              <w:t>16/05</w:t>
            </w:r>
          </w:p>
          <w:p w14:paraId="0006B378" w14:textId="77777777" w:rsidR="009747D4" w:rsidRPr="00BA11B1" w:rsidRDefault="009747D4" w:rsidP="009747D4">
            <w:pPr>
              <w:rPr>
                <w:rFonts w:ascii="Arial" w:hAnsi="Arial" w:cs="Arial"/>
              </w:rPr>
            </w:pPr>
            <w:r w:rsidRPr="00BA11B1">
              <w:rPr>
                <w:rFonts w:ascii="Arial" w:hAnsi="Arial" w:cs="Arial"/>
              </w:rPr>
              <w:t>09:00 – 12:00</w:t>
            </w:r>
          </w:p>
          <w:p w14:paraId="5C0AA7B9" w14:textId="77777777" w:rsidR="009747D4" w:rsidRPr="004C366D" w:rsidRDefault="009747D4" w:rsidP="009747D4">
            <w:pPr>
              <w:rPr>
                <w:rFonts w:ascii="Arial" w:hAnsi="Arial" w:cs="Arial"/>
              </w:rPr>
            </w:pPr>
          </w:p>
        </w:tc>
        <w:tc>
          <w:tcPr>
            <w:tcW w:w="2507" w:type="dxa"/>
          </w:tcPr>
          <w:p w14:paraId="07E35EDB" w14:textId="77777777" w:rsidR="009747D4" w:rsidRDefault="009747D4" w:rsidP="009747D4">
            <w:pPr>
              <w:rPr>
                <w:rFonts w:ascii="Arial" w:hAnsi="Arial" w:cs="Arial"/>
                <w:bCs/>
              </w:rPr>
            </w:pPr>
            <w:r>
              <w:rPr>
                <w:rFonts w:ascii="Arial" w:hAnsi="Arial" w:cs="Arial"/>
                <w:bCs/>
              </w:rPr>
              <w:t>Review session in preparation for the course exam.</w:t>
            </w:r>
          </w:p>
          <w:p w14:paraId="38BA99CD" w14:textId="77777777" w:rsidR="009747D4" w:rsidRDefault="009747D4" w:rsidP="009747D4">
            <w:pPr>
              <w:rPr>
                <w:rFonts w:ascii="Arial" w:hAnsi="Arial" w:cs="Arial"/>
                <w:bCs/>
              </w:rPr>
            </w:pPr>
          </w:p>
          <w:p w14:paraId="1FD14278" w14:textId="69AB27AF" w:rsidR="009747D4" w:rsidRDefault="009747D4" w:rsidP="009747D4">
            <w:pPr>
              <w:rPr>
                <w:rFonts w:ascii="Arial" w:hAnsi="Arial" w:cs="Arial"/>
                <w:bCs/>
              </w:rPr>
            </w:pPr>
            <w:r>
              <w:rPr>
                <w:rFonts w:ascii="Arial" w:hAnsi="Arial" w:cs="Arial"/>
                <w:bCs/>
              </w:rPr>
              <w:t>Open session on topic defined by students on week 01.</w:t>
            </w:r>
          </w:p>
        </w:tc>
        <w:tc>
          <w:tcPr>
            <w:tcW w:w="4523" w:type="dxa"/>
            <w:shd w:val="clear" w:color="auto" w:fill="auto"/>
          </w:tcPr>
          <w:p w14:paraId="39EFBC67" w14:textId="661E5916" w:rsidR="009747D4" w:rsidRPr="00445C9F" w:rsidRDefault="009747D4" w:rsidP="009747D4">
            <w:pPr>
              <w:rPr>
                <w:rFonts w:ascii="Arial" w:hAnsi="Arial" w:cs="Arial"/>
                <w:i/>
                <w:iCs/>
              </w:rPr>
            </w:pPr>
          </w:p>
        </w:tc>
      </w:tr>
      <w:tr w:rsidR="00C7653A" w:rsidRPr="00931AF0" w14:paraId="5FCB5AD9" w14:textId="77777777" w:rsidTr="001F3141">
        <w:trPr>
          <w:cantSplit/>
        </w:trPr>
        <w:tc>
          <w:tcPr>
            <w:tcW w:w="2875" w:type="dxa"/>
            <w:shd w:val="clear" w:color="auto" w:fill="auto"/>
          </w:tcPr>
          <w:p w14:paraId="505F99CC" w14:textId="77777777" w:rsidR="00C7653A" w:rsidRDefault="00C7653A" w:rsidP="00C7653A">
            <w:pPr>
              <w:rPr>
                <w:rFonts w:ascii="Arial" w:hAnsi="Arial" w:cs="Arial"/>
              </w:rPr>
            </w:pPr>
            <w:r w:rsidRPr="004C366D">
              <w:rPr>
                <w:rFonts w:ascii="Arial" w:hAnsi="Arial" w:cs="Arial"/>
              </w:rPr>
              <w:t>Session 13</w:t>
            </w:r>
            <w:r>
              <w:rPr>
                <w:rFonts w:ascii="Arial" w:hAnsi="Arial" w:cs="Arial"/>
              </w:rPr>
              <w:t>:</w:t>
            </w:r>
          </w:p>
          <w:p w14:paraId="1CBA7A5B" w14:textId="77777777" w:rsidR="00C7653A" w:rsidRDefault="00C7653A" w:rsidP="00C7653A">
            <w:pPr>
              <w:rPr>
                <w:rFonts w:ascii="Arial" w:hAnsi="Arial" w:cs="Arial"/>
              </w:rPr>
            </w:pPr>
            <w:r>
              <w:rPr>
                <w:rFonts w:ascii="Arial" w:hAnsi="Arial" w:cs="Arial"/>
              </w:rPr>
              <w:t>17/05</w:t>
            </w:r>
          </w:p>
          <w:p w14:paraId="38F4C41C" w14:textId="77777777" w:rsidR="00C7653A" w:rsidRPr="00BA11B1" w:rsidRDefault="00C7653A" w:rsidP="00C7653A">
            <w:pPr>
              <w:rPr>
                <w:rFonts w:ascii="Arial" w:hAnsi="Arial" w:cs="Arial"/>
              </w:rPr>
            </w:pPr>
            <w:r w:rsidRPr="00BA11B1">
              <w:rPr>
                <w:rFonts w:ascii="Arial" w:hAnsi="Arial" w:cs="Arial"/>
              </w:rPr>
              <w:t>09:00 – 12:00</w:t>
            </w:r>
          </w:p>
          <w:p w14:paraId="341C2AED" w14:textId="01FD126E" w:rsidR="00C7653A" w:rsidRPr="004C366D" w:rsidRDefault="00C7653A" w:rsidP="00C7653A">
            <w:pPr>
              <w:rPr>
                <w:rFonts w:ascii="Arial" w:hAnsi="Arial" w:cs="Arial"/>
              </w:rPr>
            </w:pPr>
          </w:p>
        </w:tc>
        <w:tc>
          <w:tcPr>
            <w:tcW w:w="2507" w:type="dxa"/>
          </w:tcPr>
          <w:p w14:paraId="566A154C" w14:textId="77777777" w:rsidR="00C7653A" w:rsidRDefault="00C7653A" w:rsidP="00C7653A">
            <w:pPr>
              <w:rPr>
                <w:rFonts w:ascii="Arial" w:hAnsi="Arial" w:cs="Arial"/>
                <w:bCs/>
              </w:rPr>
            </w:pPr>
            <w:r w:rsidRPr="00445C9F">
              <w:rPr>
                <w:rFonts w:ascii="Arial" w:hAnsi="Arial" w:cs="Arial"/>
                <w:bCs/>
              </w:rPr>
              <w:t>Course exam</w:t>
            </w:r>
            <w:r>
              <w:rPr>
                <w:rFonts w:ascii="Arial" w:hAnsi="Arial" w:cs="Arial"/>
                <w:bCs/>
              </w:rPr>
              <w:t>.</w:t>
            </w:r>
          </w:p>
          <w:p w14:paraId="3EBFF288" w14:textId="2F479FCC" w:rsidR="00876229" w:rsidRPr="008112F7" w:rsidRDefault="00C7653A" w:rsidP="00876229">
            <w:pPr>
              <w:rPr>
                <w:rFonts w:ascii="Arial" w:hAnsi="Arial" w:cs="Arial"/>
                <w:b/>
              </w:rPr>
            </w:pPr>
            <w:r>
              <w:rPr>
                <w:rFonts w:ascii="Arial" w:hAnsi="Arial" w:cs="Arial"/>
                <w:bCs/>
              </w:rPr>
              <w:br/>
            </w:r>
          </w:p>
          <w:p w14:paraId="37A78C62" w14:textId="43DB5E6E" w:rsidR="00C7653A" w:rsidRPr="008112F7" w:rsidRDefault="00C7653A" w:rsidP="00C7653A">
            <w:pPr>
              <w:rPr>
                <w:rFonts w:ascii="Arial" w:hAnsi="Arial" w:cs="Arial"/>
                <w:b/>
              </w:rPr>
            </w:pPr>
          </w:p>
        </w:tc>
        <w:tc>
          <w:tcPr>
            <w:tcW w:w="4523" w:type="dxa"/>
            <w:shd w:val="clear" w:color="auto" w:fill="auto"/>
          </w:tcPr>
          <w:p w14:paraId="31C14D9D" w14:textId="1B74562B" w:rsidR="00C7653A" w:rsidRPr="008112F7" w:rsidRDefault="00876229" w:rsidP="00C7653A">
            <w:pPr>
              <w:rPr>
                <w:rFonts w:ascii="Arial" w:hAnsi="Arial" w:cs="Arial"/>
                <w:b/>
              </w:rPr>
            </w:pPr>
            <w:r w:rsidRPr="00445C9F">
              <w:rPr>
                <w:rFonts w:ascii="Arial" w:hAnsi="Arial" w:cs="Arial"/>
                <w:i/>
                <w:iCs/>
              </w:rPr>
              <w:t xml:space="preserve">Assignment: </w:t>
            </w:r>
            <w:r>
              <w:rPr>
                <w:rFonts w:ascii="Arial" w:hAnsi="Arial" w:cs="Arial"/>
                <w:i/>
                <w:iCs/>
              </w:rPr>
              <w:t>Exam handled to the teacher before 12.00</w:t>
            </w:r>
          </w:p>
        </w:tc>
      </w:tr>
    </w:tbl>
    <w:p w14:paraId="288F993C" w14:textId="77777777" w:rsidR="00515BCA" w:rsidRPr="009E4340" w:rsidRDefault="00515BCA" w:rsidP="00F02142">
      <w:pPr>
        <w:rPr>
          <w:rFonts w:ascii="Arial" w:hAnsi="Arial" w:cs="Arial"/>
          <w:color w:val="3366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748"/>
        <w:gridCol w:w="2019"/>
      </w:tblGrid>
      <w:tr w:rsidR="00515BCA" w:rsidRPr="00931AF0" w14:paraId="4E3B6452" w14:textId="77777777" w:rsidTr="009F4E83">
        <w:trPr>
          <w:trHeight w:val="581"/>
        </w:trPr>
        <w:tc>
          <w:tcPr>
            <w:tcW w:w="9837" w:type="dxa"/>
            <w:gridSpan w:val="3"/>
            <w:shd w:val="clear" w:color="auto" w:fill="D9D9D9"/>
          </w:tcPr>
          <w:p w14:paraId="27F64CCB" w14:textId="77777777" w:rsidR="00515BCA" w:rsidRPr="00931AF0" w:rsidRDefault="00515BCA" w:rsidP="00FA34C9">
            <w:pPr>
              <w:pStyle w:val="BodyText"/>
              <w:jc w:val="left"/>
              <w:rPr>
                <w:rFonts w:ascii="Arial" w:hAnsi="Arial" w:cs="Arial"/>
                <w:b/>
                <w:bCs/>
                <w:lang w:val="en-GB"/>
              </w:rPr>
            </w:pPr>
            <w:r w:rsidRPr="00931AF0">
              <w:rPr>
                <w:rFonts w:ascii="Arial" w:hAnsi="Arial" w:cs="Arial"/>
                <w:b/>
                <w:bCs/>
                <w:lang w:val="en-GB"/>
              </w:rPr>
              <w:t>Grading</w:t>
            </w:r>
          </w:p>
          <w:p w14:paraId="2EECD1DA" w14:textId="413502DF" w:rsidR="00515BCA" w:rsidRPr="00E557BC" w:rsidRDefault="00515BCA" w:rsidP="00FA34C9">
            <w:pPr>
              <w:pStyle w:val="BodyText"/>
              <w:jc w:val="left"/>
              <w:rPr>
                <w:rFonts w:ascii="Arial" w:hAnsi="Arial" w:cs="Arial"/>
                <w:b/>
                <w:bCs/>
                <w:color w:val="FF0000"/>
                <w:lang w:val="en-GB"/>
              </w:rPr>
            </w:pPr>
          </w:p>
        </w:tc>
      </w:tr>
      <w:tr w:rsidR="00515BCA" w:rsidRPr="00931AF0" w14:paraId="4A641285" w14:textId="77777777" w:rsidTr="00E05229">
        <w:trPr>
          <w:trHeight w:val="566"/>
        </w:trPr>
        <w:tc>
          <w:tcPr>
            <w:tcW w:w="7818" w:type="dxa"/>
            <w:gridSpan w:val="2"/>
            <w:shd w:val="clear" w:color="auto" w:fill="auto"/>
          </w:tcPr>
          <w:p w14:paraId="57848C9B" w14:textId="77777777" w:rsidR="00515BCA" w:rsidRPr="00931AF0" w:rsidRDefault="00515BCA" w:rsidP="00997B1D">
            <w:pPr>
              <w:rPr>
                <w:rFonts w:ascii="Arial" w:hAnsi="Arial" w:cs="Arial"/>
                <w:b/>
              </w:rPr>
            </w:pPr>
            <w:r w:rsidRPr="00931AF0">
              <w:rPr>
                <w:rFonts w:ascii="Arial" w:hAnsi="Arial" w:cs="Arial"/>
                <w:b/>
              </w:rPr>
              <w:t>Course Requirements</w:t>
            </w:r>
          </w:p>
          <w:p w14:paraId="131308F4" w14:textId="29BBF556" w:rsidR="00515BCA" w:rsidRPr="00931AF0" w:rsidRDefault="00515BCA" w:rsidP="00997B1D">
            <w:pPr>
              <w:rPr>
                <w:rFonts w:ascii="Arial" w:hAnsi="Arial" w:cs="Arial"/>
              </w:rPr>
            </w:pPr>
          </w:p>
        </w:tc>
        <w:tc>
          <w:tcPr>
            <w:tcW w:w="2019" w:type="dxa"/>
            <w:shd w:val="clear" w:color="auto" w:fill="auto"/>
          </w:tcPr>
          <w:p w14:paraId="5C4B28AB" w14:textId="77777777" w:rsidR="00515BCA" w:rsidRPr="00931AF0" w:rsidRDefault="00515BCA" w:rsidP="00E05229">
            <w:pPr>
              <w:pStyle w:val="BodyText"/>
              <w:jc w:val="center"/>
              <w:rPr>
                <w:rFonts w:ascii="Arial" w:hAnsi="Arial" w:cs="Arial"/>
                <w:lang w:val="en-US"/>
              </w:rPr>
            </w:pPr>
            <w:r w:rsidRPr="00931AF0">
              <w:rPr>
                <w:rFonts w:ascii="Arial" w:hAnsi="Arial" w:cs="Arial"/>
                <w:lang w:val="en-US"/>
              </w:rPr>
              <w:t>Weighting (%) or maximum points</w:t>
            </w:r>
          </w:p>
        </w:tc>
      </w:tr>
      <w:tr w:rsidR="00473C17" w:rsidRPr="00931AF0" w14:paraId="6A4CB25D" w14:textId="77777777" w:rsidTr="00E05229">
        <w:trPr>
          <w:trHeight w:val="291"/>
        </w:trPr>
        <w:tc>
          <w:tcPr>
            <w:tcW w:w="7818" w:type="dxa"/>
            <w:gridSpan w:val="2"/>
            <w:shd w:val="clear" w:color="auto" w:fill="auto"/>
          </w:tcPr>
          <w:p w14:paraId="7C274F74" w14:textId="7BFEDCC5" w:rsidR="00473C17" w:rsidRPr="00F252C5" w:rsidRDefault="00473C17" w:rsidP="00473C17">
            <w:pPr>
              <w:rPr>
                <w:rFonts w:ascii="Arial" w:hAnsi="Arial" w:cs="Arial"/>
                <w:color w:val="FF0000"/>
              </w:rPr>
            </w:pPr>
            <w:r w:rsidRPr="00445C9F">
              <w:rPr>
                <w:rFonts w:ascii="Arial" w:hAnsi="Arial" w:cs="Arial"/>
              </w:rPr>
              <w:t xml:space="preserve">Critical reading </w:t>
            </w:r>
            <w:r>
              <w:rPr>
                <w:rFonts w:ascii="Arial" w:hAnsi="Arial" w:cs="Arial"/>
              </w:rPr>
              <w:t xml:space="preserve">#1 </w:t>
            </w:r>
            <w:r w:rsidRPr="00445C9F">
              <w:rPr>
                <w:rFonts w:ascii="Arial" w:hAnsi="Arial" w:cs="Arial"/>
              </w:rPr>
              <w:t xml:space="preserve">assignment </w:t>
            </w:r>
          </w:p>
        </w:tc>
        <w:tc>
          <w:tcPr>
            <w:tcW w:w="2019" w:type="dxa"/>
            <w:shd w:val="clear" w:color="auto" w:fill="auto"/>
          </w:tcPr>
          <w:p w14:paraId="0B201EDD" w14:textId="20A7A161" w:rsidR="00473C17" w:rsidRPr="00FC06D8" w:rsidRDefault="00473C17" w:rsidP="00473C17">
            <w:pPr>
              <w:rPr>
                <w:rFonts w:ascii="Arial" w:hAnsi="Arial" w:cs="Arial"/>
                <w:color w:val="00B0F0"/>
              </w:rPr>
            </w:pPr>
            <w:r w:rsidRPr="00445C9F">
              <w:rPr>
                <w:rFonts w:ascii="Arial" w:hAnsi="Arial" w:cs="Arial"/>
              </w:rPr>
              <w:t xml:space="preserve">Max. </w:t>
            </w:r>
            <w:r>
              <w:rPr>
                <w:rFonts w:ascii="Arial" w:hAnsi="Arial" w:cs="Arial"/>
              </w:rPr>
              <w:t xml:space="preserve">10 </w:t>
            </w:r>
            <w:r w:rsidRPr="00445C9F">
              <w:rPr>
                <w:rFonts w:ascii="Arial" w:hAnsi="Arial" w:cs="Arial"/>
              </w:rPr>
              <w:t>points</w:t>
            </w:r>
          </w:p>
        </w:tc>
      </w:tr>
      <w:tr w:rsidR="00473C17" w:rsidRPr="00931AF0" w14:paraId="057F9BD0" w14:textId="77777777" w:rsidTr="00E05229">
        <w:trPr>
          <w:trHeight w:val="291"/>
        </w:trPr>
        <w:tc>
          <w:tcPr>
            <w:tcW w:w="7818" w:type="dxa"/>
            <w:gridSpan w:val="2"/>
            <w:shd w:val="clear" w:color="auto" w:fill="auto"/>
          </w:tcPr>
          <w:p w14:paraId="1B638ED3" w14:textId="2B6440D7" w:rsidR="00473C17" w:rsidRPr="00F252C5" w:rsidRDefault="00473C17" w:rsidP="00473C17">
            <w:pPr>
              <w:rPr>
                <w:rFonts w:ascii="Arial" w:hAnsi="Arial" w:cs="Arial"/>
                <w:color w:val="FF0000"/>
              </w:rPr>
            </w:pPr>
            <w:r w:rsidRPr="00445C9F">
              <w:rPr>
                <w:rFonts w:ascii="Arial" w:hAnsi="Arial" w:cs="Arial"/>
              </w:rPr>
              <w:t xml:space="preserve">Critical reading </w:t>
            </w:r>
            <w:r>
              <w:rPr>
                <w:rFonts w:ascii="Arial" w:hAnsi="Arial" w:cs="Arial"/>
              </w:rPr>
              <w:t xml:space="preserve">#2 </w:t>
            </w:r>
            <w:r w:rsidRPr="00445C9F">
              <w:rPr>
                <w:rFonts w:ascii="Arial" w:hAnsi="Arial" w:cs="Arial"/>
              </w:rPr>
              <w:t xml:space="preserve">assignment </w:t>
            </w:r>
          </w:p>
        </w:tc>
        <w:tc>
          <w:tcPr>
            <w:tcW w:w="2019" w:type="dxa"/>
            <w:shd w:val="clear" w:color="auto" w:fill="auto"/>
          </w:tcPr>
          <w:p w14:paraId="556B03DA" w14:textId="18A91C9C" w:rsidR="00473C17" w:rsidRPr="00FC06D8" w:rsidRDefault="00473C17" w:rsidP="00473C17">
            <w:pPr>
              <w:rPr>
                <w:rFonts w:ascii="Arial" w:hAnsi="Arial" w:cs="Arial"/>
                <w:color w:val="00B0F0"/>
              </w:rPr>
            </w:pPr>
            <w:r w:rsidRPr="00445C9F">
              <w:rPr>
                <w:rFonts w:ascii="Arial" w:hAnsi="Arial" w:cs="Arial"/>
              </w:rPr>
              <w:t xml:space="preserve">Max. </w:t>
            </w:r>
            <w:r>
              <w:rPr>
                <w:rFonts w:ascii="Arial" w:hAnsi="Arial" w:cs="Arial"/>
              </w:rPr>
              <w:t>15</w:t>
            </w:r>
            <w:r w:rsidRPr="00445C9F">
              <w:rPr>
                <w:rFonts w:ascii="Arial" w:hAnsi="Arial" w:cs="Arial"/>
              </w:rPr>
              <w:t xml:space="preserve"> points</w:t>
            </w:r>
          </w:p>
        </w:tc>
      </w:tr>
      <w:tr w:rsidR="00473C17" w:rsidRPr="00931AF0" w14:paraId="21185F2B" w14:textId="77777777" w:rsidTr="00E05229">
        <w:trPr>
          <w:trHeight w:val="291"/>
        </w:trPr>
        <w:tc>
          <w:tcPr>
            <w:tcW w:w="7818" w:type="dxa"/>
            <w:gridSpan w:val="2"/>
            <w:shd w:val="clear" w:color="auto" w:fill="auto"/>
          </w:tcPr>
          <w:p w14:paraId="0B893755" w14:textId="7B687789" w:rsidR="00473C17" w:rsidRPr="00F252C5" w:rsidRDefault="00AA4984" w:rsidP="00473C17">
            <w:pPr>
              <w:rPr>
                <w:rFonts w:ascii="Arial" w:hAnsi="Arial" w:cs="Arial"/>
                <w:color w:val="FF0000"/>
              </w:rPr>
            </w:pPr>
            <w:r>
              <w:rPr>
                <w:rFonts w:ascii="Arial" w:hAnsi="Arial" w:cs="Arial"/>
              </w:rPr>
              <w:t>Design Project</w:t>
            </w:r>
            <w:r w:rsidR="00473C17" w:rsidRPr="00445C9F">
              <w:rPr>
                <w:rFonts w:ascii="Arial" w:hAnsi="Arial" w:cs="Arial"/>
              </w:rPr>
              <w:t xml:space="preserve"> – Mid presentation </w:t>
            </w:r>
          </w:p>
        </w:tc>
        <w:tc>
          <w:tcPr>
            <w:tcW w:w="2019" w:type="dxa"/>
            <w:shd w:val="clear" w:color="auto" w:fill="auto"/>
          </w:tcPr>
          <w:p w14:paraId="2A1C7745" w14:textId="76140FE8" w:rsidR="00473C17" w:rsidRPr="00FC06D8" w:rsidRDefault="00473C17" w:rsidP="00473C17">
            <w:pPr>
              <w:rPr>
                <w:rFonts w:ascii="Arial" w:hAnsi="Arial" w:cs="Arial"/>
                <w:color w:val="00B0F0"/>
              </w:rPr>
            </w:pPr>
            <w:r w:rsidRPr="00445C9F">
              <w:rPr>
                <w:rFonts w:ascii="Arial" w:hAnsi="Arial" w:cs="Arial"/>
              </w:rPr>
              <w:t>Max. 20 points</w:t>
            </w:r>
          </w:p>
        </w:tc>
      </w:tr>
      <w:tr w:rsidR="00473C17" w:rsidRPr="00931AF0" w14:paraId="2F7F54AA" w14:textId="77777777" w:rsidTr="00E05229">
        <w:trPr>
          <w:trHeight w:val="291"/>
        </w:trPr>
        <w:tc>
          <w:tcPr>
            <w:tcW w:w="7818" w:type="dxa"/>
            <w:gridSpan w:val="2"/>
            <w:shd w:val="clear" w:color="auto" w:fill="auto"/>
          </w:tcPr>
          <w:p w14:paraId="3F07CAF0" w14:textId="71BEBA47" w:rsidR="00473C17" w:rsidRPr="00F252C5" w:rsidRDefault="00AA4984" w:rsidP="00473C17">
            <w:pPr>
              <w:rPr>
                <w:rFonts w:ascii="Arial" w:hAnsi="Arial" w:cs="Arial"/>
                <w:color w:val="FF0000"/>
              </w:rPr>
            </w:pPr>
            <w:r>
              <w:rPr>
                <w:rFonts w:ascii="Arial" w:hAnsi="Arial" w:cs="Arial"/>
              </w:rPr>
              <w:t>Design</w:t>
            </w:r>
            <w:r w:rsidR="00473C17" w:rsidRPr="00445C9F">
              <w:rPr>
                <w:rFonts w:ascii="Arial" w:hAnsi="Arial" w:cs="Arial"/>
              </w:rPr>
              <w:t xml:space="preserve"> Project – Final presentation </w:t>
            </w:r>
          </w:p>
        </w:tc>
        <w:tc>
          <w:tcPr>
            <w:tcW w:w="2019" w:type="dxa"/>
            <w:shd w:val="clear" w:color="auto" w:fill="auto"/>
          </w:tcPr>
          <w:p w14:paraId="29013C9E" w14:textId="75C5F1F3" w:rsidR="00473C17" w:rsidRPr="00FC06D8" w:rsidRDefault="00473C17" w:rsidP="00473C17">
            <w:pPr>
              <w:rPr>
                <w:rFonts w:ascii="Arial" w:hAnsi="Arial" w:cs="Arial"/>
                <w:color w:val="00B0F0"/>
              </w:rPr>
            </w:pPr>
            <w:r w:rsidRPr="00445C9F">
              <w:rPr>
                <w:rFonts w:ascii="Arial" w:hAnsi="Arial" w:cs="Arial"/>
              </w:rPr>
              <w:t>Max. 30 points</w:t>
            </w:r>
          </w:p>
        </w:tc>
      </w:tr>
      <w:tr w:rsidR="00473C17" w:rsidRPr="00931AF0" w14:paraId="72A277A4" w14:textId="77777777" w:rsidTr="00E05229">
        <w:trPr>
          <w:trHeight w:val="291"/>
        </w:trPr>
        <w:tc>
          <w:tcPr>
            <w:tcW w:w="7818" w:type="dxa"/>
            <w:gridSpan w:val="2"/>
            <w:shd w:val="clear" w:color="auto" w:fill="auto"/>
          </w:tcPr>
          <w:p w14:paraId="42DFBA60" w14:textId="3BAA60EB" w:rsidR="00473C17" w:rsidRPr="00F252C5" w:rsidRDefault="00473C17" w:rsidP="00473C17">
            <w:pPr>
              <w:rPr>
                <w:rFonts w:ascii="Arial" w:hAnsi="Arial" w:cs="Arial"/>
                <w:color w:val="FF0000"/>
              </w:rPr>
            </w:pPr>
            <w:r w:rsidRPr="00445C9F">
              <w:rPr>
                <w:rFonts w:ascii="Arial" w:hAnsi="Arial" w:cs="Arial"/>
              </w:rPr>
              <w:t>Exam</w:t>
            </w:r>
          </w:p>
        </w:tc>
        <w:tc>
          <w:tcPr>
            <w:tcW w:w="2019" w:type="dxa"/>
            <w:shd w:val="clear" w:color="auto" w:fill="auto"/>
          </w:tcPr>
          <w:p w14:paraId="1BFDCCB2" w14:textId="1254E227" w:rsidR="00473C17" w:rsidRPr="00FC06D8" w:rsidRDefault="00473C17" w:rsidP="00473C17">
            <w:pPr>
              <w:rPr>
                <w:rFonts w:ascii="Arial" w:hAnsi="Arial" w:cs="Arial"/>
                <w:color w:val="00B0F0"/>
              </w:rPr>
            </w:pPr>
            <w:r w:rsidRPr="00445C9F">
              <w:rPr>
                <w:rFonts w:ascii="Arial" w:hAnsi="Arial" w:cs="Arial"/>
              </w:rPr>
              <w:t>Max. 2</w:t>
            </w:r>
            <w:r>
              <w:rPr>
                <w:rFonts w:ascii="Arial" w:hAnsi="Arial" w:cs="Arial"/>
              </w:rPr>
              <w:t>5</w:t>
            </w:r>
            <w:r w:rsidRPr="00445C9F">
              <w:rPr>
                <w:rFonts w:ascii="Arial" w:hAnsi="Arial" w:cs="Arial"/>
              </w:rPr>
              <w:t xml:space="preserve"> points</w:t>
            </w:r>
          </w:p>
        </w:tc>
      </w:tr>
      <w:tr w:rsidR="00515BCA" w:rsidRPr="00931AF0" w14:paraId="253CBA78" w14:textId="77777777" w:rsidTr="00E05229">
        <w:trPr>
          <w:trHeight w:val="291"/>
        </w:trPr>
        <w:tc>
          <w:tcPr>
            <w:tcW w:w="7818" w:type="dxa"/>
            <w:gridSpan w:val="2"/>
            <w:shd w:val="clear" w:color="auto" w:fill="auto"/>
          </w:tcPr>
          <w:p w14:paraId="4451BF93" w14:textId="050EC4BF" w:rsidR="00515BCA" w:rsidRPr="00C029AA" w:rsidRDefault="00515BCA" w:rsidP="00C029AA">
            <w:pPr>
              <w:rPr>
                <w:rFonts w:ascii="Arial" w:hAnsi="Arial" w:cs="Arial"/>
                <w:color w:val="FF0000"/>
              </w:rPr>
            </w:pPr>
          </w:p>
        </w:tc>
        <w:tc>
          <w:tcPr>
            <w:tcW w:w="2019" w:type="dxa"/>
            <w:shd w:val="clear" w:color="auto" w:fill="auto"/>
          </w:tcPr>
          <w:p w14:paraId="0F2F50D5" w14:textId="77777777" w:rsidR="00515BCA" w:rsidRPr="00FC06D8" w:rsidRDefault="00515BCA" w:rsidP="00E05229">
            <w:pPr>
              <w:rPr>
                <w:rFonts w:ascii="Arial" w:hAnsi="Arial" w:cs="Arial"/>
                <w:color w:val="00B0F0"/>
              </w:rPr>
            </w:pPr>
          </w:p>
        </w:tc>
      </w:tr>
      <w:tr w:rsidR="00515BCA" w:rsidRPr="00931AF0" w14:paraId="5AAD4D4E" w14:textId="77777777" w:rsidTr="00E05229">
        <w:trPr>
          <w:trHeight w:val="291"/>
        </w:trPr>
        <w:tc>
          <w:tcPr>
            <w:tcW w:w="7818" w:type="dxa"/>
            <w:gridSpan w:val="2"/>
            <w:shd w:val="clear" w:color="auto" w:fill="auto"/>
          </w:tcPr>
          <w:p w14:paraId="25CA6530" w14:textId="77777777" w:rsidR="00515BCA" w:rsidRPr="00F252C5" w:rsidRDefault="00515BCA" w:rsidP="00E05229">
            <w:pPr>
              <w:jc w:val="right"/>
              <w:rPr>
                <w:rFonts w:ascii="Arial" w:hAnsi="Arial" w:cs="Arial"/>
              </w:rPr>
            </w:pPr>
            <w:r w:rsidRPr="00F252C5">
              <w:rPr>
                <w:rFonts w:ascii="Arial" w:hAnsi="Arial" w:cs="Arial"/>
              </w:rPr>
              <w:t xml:space="preserve">Total </w:t>
            </w:r>
          </w:p>
        </w:tc>
        <w:tc>
          <w:tcPr>
            <w:tcW w:w="2019" w:type="dxa"/>
            <w:shd w:val="clear" w:color="auto" w:fill="auto"/>
          </w:tcPr>
          <w:p w14:paraId="6098A2E0" w14:textId="77777777" w:rsidR="00515BCA" w:rsidRPr="00F252C5" w:rsidRDefault="00515BCA" w:rsidP="00E05229">
            <w:pPr>
              <w:rPr>
                <w:rFonts w:ascii="Arial" w:hAnsi="Arial" w:cs="Arial"/>
              </w:rPr>
            </w:pPr>
            <w:r w:rsidRPr="00F252C5">
              <w:rPr>
                <w:rFonts w:ascii="Arial" w:hAnsi="Arial" w:cs="Arial"/>
              </w:rPr>
              <w:t>100</w:t>
            </w:r>
          </w:p>
        </w:tc>
      </w:tr>
      <w:tr w:rsidR="00515BCA" w:rsidRPr="00931AF0" w14:paraId="625A3AF1" w14:textId="77777777" w:rsidTr="00E05229">
        <w:trPr>
          <w:trHeight w:val="291"/>
        </w:trPr>
        <w:tc>
          <w:tcPr>
            <w:tcW w:w="9837"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4515"/>
            </w:tblGrid>
            <w:tr w:rsidR="00515BCA" w:rsidRPr="00931AF0" w14:paraId="1C1FA6E5" w14:textId="77777777" w:rsidTr="00053988">
              <w:trPr>
                <w:trHeight w:val="275"/>
              </w:trPr>
              <w:tc>
                <w:tcPr>
                  <w:tcW w:w="5211" w:type="dxa"/>
                  <w:shd w:val="clear" w:color="auto" w:fill="auto"/>
                </w:tcPr>
                <w:p w14:paraId="30B72C40" w14:textId="67D72591" w:rsidR="00515BCA" w:rsidRPr="000143BE" w:rsidRDefault="00515BCA" w:rsidP="000143BE">
                  <w:pPr>
                    <w:pStyle w:val="BodyText"/>
                    <w:jc w:val="center"/>
                    <w:rPr>
                      <w:rFonts w:ascii="Arial" w:hAnsi="Arial" w:cs="Arial"/>
                      <w:b/>
                      <w:bCs/>
                      <w:lang w:val="en-GB"/>
                    </w:rPr>
                  </w:pPr>
                  <w:r>
                    <w:rPr>
                      <w:rFonts w:ascii="Arial" w:hAnsi="Arial" w:cs="Arial"/>
                      <w:b/>
                      <w:bCs/>
                      <w:lang w:val="en-GB"/>
                    </w:rPr>
                    <w:t>C</w:t>
                  </w:r>
                  <w:r w:rsidRPr="00F252C5">
                    <w:rPr>
                      <w:rFonts w:ascii="Arial" w:hAnsi="Arial" w:cs="Arial"/>
                      <w:b/>
                      <w:bCs/>
                      <w:lang w:val="en-GB"/>
                    </w:rPr>
                    <w:t xml:space="preserve">onversion </w:t>
                  </w:r>
                  <w:r>
                    <w:rPr>
                      <w:rFonts w:ascii="Arial" w:hAnsi="Arial" w:cs="Arial"/>
                      <w:b/>
                      <w:bCs/>
                      <w:lang w:val="en-GB"/>
                    </w:rPr>
                    <w:t>scale</w:t>
                  </w:r>
                </w:p>
              </w:tc>
              <w:tc>
                <w:tcPr>
                  <w:tcW w:w="4626" w:type="dxa"/>
                  <w:shd w:val="clear" w:color="auto" w:fill="auto"/>
                </w:tcPr>
                <w:p w14:paraId="7E296392" w14:textId="77777777" w:rsidR="00515BCA" w:rsidRPr="00931AF0" w:rsidRDefault="00515BCA" w:rsidP="00053988">
                  <w:pPr>
                    <w:pStyle w:val="BodyText"/>
                    <w:jc w:val="center"/>
                    <w:rPr>
                      <w:rFonts w:ascii="Arial" w:hAnsi="Arial" w:cs="Arial"/>
                      <w:b/>
                      <w:bCs/>
                      <w:lang w:val="en-GB"/>
                    </w:rPr>
                  </w:pPr>
                  <w:r w:rsidRPr="00931AF0">
                    <w:rPr>
                      <w:rFonts w:ascii="Arial" w:hAnsi="Arial" w:cs="Arial"/>
                      <w:b/>
                      <w:bCs/>
                      <w:lang w:val="en-GB"/>
                    </w:rPr>
                    <w:t>Final grade</w:t>
                  </w:r>
                </w:p>
                <w:p w14:paraId="14DDCD74" w14:textId="77777777" w:rsidR="00515BCA" w:rsidRPr="00931AF0" w:rsidRDefault="00515BCA" w:rsidP="00053988">
                  <w:pPr>
                    <w:pStyle w:val="BodyText"/>
                    <w:jc w:val="center"/>
                    <w:rPr>
                      <w:rFonts w:ascii="Arial" w:hAnsi="Arial" w:cs="Arial"/>
                      <w:b/>
                      <w:bCs/>
                      <w:lang w:val="en-GB"/>
                    </w:rPr>
                  </w:pPr>
                  <w:r w:rsidRPr="00931AF0">
                    <w:rPr>
                      <w:rFonts w:ascii="Arial" w:hAnsi="Arial" w:cs="Arial"/>
                      <w:b/>
                      <w:bCs/>
                      <w:lang w:val="en-GB"/>
                    </w:rPr>
                    <w:t>(official scale)</w:t>
                  </w:r>
                </w:p>
              </w:tc>
            </w:tr>
            <w:tr w:rsidR="00515BCA" w:rsidRPr="00931AF0" w14:paraId="2B05F662" w14:textId="77777777" w:rsidTr="00053988">
              <w:trPr>
                <w:trHeight w:val="291"/>
              </w:trPr>
              <w:tc>
                <w:tcPr>
                  <w:tcW w:w="5211" w:type="dxa"/>
                  <w:shd w:val="clear" w:color="auto" w:fill="auto"/>
                </w:tcPr>
                <w:p w14:paraId="05526B2C" w14:textId="77777777" w:rsidR="00515BCA" w:rsidRDefault="00515BCA" w:rsidP="00A227B7">
                  <w:pPr>
                    <w:pStyle w:val="BodyText"/>
                    <w:jc w:val="center"/>
                    <w:rPr>
                      <w:rFonts w:ascii="Arial" w:hAnsi="Arial" w:cs="Arial"/>
                      <w:lang w:val="en-US"/>
                    </w:rPr>
                  </w:pPr>
                  <w:r>
                    <w:rPr>
                      <w:rFonts w:ascii="Arial" w:hAnsi="Arial" w:cs="Arial"/>
                      <w:lang w:val="en-US"/>
                    </w:rPr>
                    <w:t>90 - 100</w:t>
                  </w:r>
                </w:p>
              </w:tc>
              <w:tc>
                <w:tcPr>
                  <w:tcW w:w="4626" w:type="dxa"/>
                  <w:shd w:val="clear" w:color="auto" w:fill="auto"/>
                </w:tcPr>
                <w:p w14:paraId="45E63181" w14:textId="77777777" w:rsidR="00515BCA" w:rsidRPr="00EE7607" w:rsidRDefault="00515BCA" w:rsidP="00053988">
                  <w:pPr>
                    <w:pStyle w:val="BodyText"/>
                    <w:jc w:val="center"/>
                    <w:rPr>
                      <w:rFonts w:ascii="Arial" w:hAnsi="Arial" w:cs="Arial"/>
                      <w:lang w:val="en-US"/>
                    </w:rPr>
                  </w:pPr>
                  <w:r w:rsidRPr="00EE7607">
                    <w:rPr>
                      <w:rFonts w:ascii="Arial" w:hAnsi="Arial" w:cs="Arial"/>
                      <w:lang w:val="en-US"/>
                    </w:rPr>
                    <w:t>5</w:t>
                  </w:r>
                </w:p>
              </w:tc>
            </w:tr>
            <w:tr w:rsidR="00515BCA" w:rsidRPr="00931AF0" w14:paraId="552187B8" w14:textId="77777777" w:rsidTr="00053988">
              <w:trPr>
                <w:trHeight w:val="291"/>
              </w:trPr>
              <w:tc>
                <w:tcPr>
                  <w:tcW w:w="5211" w:type="dxa"/>
                  <w:shd w:val="clear" w:color="auto" w:fill="auto"/>
                </w:tcPr>
                <w:p w14:paraId="1EC9E33F" w14:textId="77777777" w:rsidR="00515BCA" w:rsidRDefault="00515BCA" w:rsidP="00A227B7">
                  <w:pPr>
                    <w:pStyle w:val="BodyText"/>
                    <w:jc w:val="center"/>
                    <w:rPr>
                      <w:rFonts w:ascii="Arial" w:hAnsi="Arial" w:cs="Arial"/>
                      <w:lang w:val="en-US"/>
                    </w:rPr>
                  </w:pPr>
                  <w:r>
                    <w:rPr>
                      <w:rFonts w:ascii="Arial" w:hAnsi="Arial" w:cs="Arial"/>
                      <w:lang w:val="en-US"/>
                    </w:rPr>
                    <w:t>80 - 89</w:t>
                  </w:r>
                </w:p>
              </w:tc>
              <w:tc>
                <w:tcPr>
                  <w:tcW w:w="4626" w:type="dxa"/>
                  <w:shd w:val="clear" w:color="auto" w:fill="auto"/>
                </w:tcPr>
                <w:p w14:paraId="421FB2F7" w14:textId="77777777" w:rsidR="00515BCA" w:rsidRPr="00EE7607" w:rsidRDefault="00515BCA" w:rsidP="00053988">
                  <w:pPr>
                    <w:pStyle w:val="BodyText"/>
                    <w:jc w:val="center"/>
                    <w:rPr>
                      <w:rFonts w:ascii="Arial" w:hAnsi="Arial" w:cs="Arial"/>
                      <w:lang w:val="en-US"/>
                    </w:rPr>
                  </w:pPr>
                  <w:r w:rsidRPr="00EE7607">
                    <w:rPr>
                      <w:rFonts w:ascii="Arial" w:hAnsi="Arial" w:cs="Arial"/>
                      <w:lang w:val="en-US"/>
                    </w:rPr>
                    <w:t>4</w:t>
                  </w:r>
                </w:p>
              </w:tc>
            </w:tr>
            <w:tr w:rsidR="00515BCA" w:rsidRPr="00931AF0" w14:paraId="4DAD91DC" w14:textId="77777777" w:rsidTr="00053988">
              <w:trPr>
                <w:trHeight w:val="275"/>
              </w:trPr>
              <w:tc>
                <w:tcPr>
                  <w:tcW w:w="5211" w:type="dxa"/>
                  <w:shd w:val="clear" w:color="auto" w:fill="auto"/>
                </w:tcPr>
                <w:p w14:paraId="02607D75" w14:textId="77777777" w:rsidR="00515BCA" w:rsidRDefault="00515BCA" w:rsidP="00A227B7">
                  <w:pPr>
                    <w:pStyle w:val="BodyText"/>
                    <w:jc w:val="center"/>
                    <w:rPr>
                      <w:rFonts w:ascii="Arial" w:hAnsi="Arial" w:cs="Arial"/>
                      <w:lang w:val="en-US"/>
                    </w:rPr>
                  </w:pPr>
                  <w:r>
                    <w:rPr>
                      <w:rFonts w:ascii="Arial" w:hAnsi="Arial" w:cs="Arial"/>
                      <w:lang w:val="en-US"/>
                    </w:rPr>
                    <w:t>70 - 79</w:t>
                  </w:r>
                </w:p>
              </w:tc>
              <w:tc>
                <w:tcPr>
                  <w:tcW w:w="4626" w:type="dxa"/>
                  <w:shd w:val="clear" w:color="auto" w:fill="auto"/>
                </w:tcPr>
                <w:p w14:paraId="4AB99C4A" w14:textId="77777777" w:rsidR="00515BCA" w:rsidRPr="00931AF0" w:rsidRDefault="00515BCA" w:rsidP="00053988">
                  <w:pPr>
                    <w:pStyle w:val="BodyText"/>
                    <w:jc w:val="center"/>
                    <w:rPr>
                      <w:rFonts w:ascii="Arial" w:hAnsi="Arial" w:cs="Arial"/>
                    </w:rPr>
                  </w:pPr>
                  <w:r w:rsidRPr="00931AF0">
                    <w:rPr>
                      <w:rFonts w:ascii="Arial" w:hAnsi="Arial" w:cs="Arial"/>
                    </w:rPr>
                    <w:t>3</w:t>
                  </w:r>
                </w:p>
              </w:tc>
            </w:tr>
            <w:tr w:rsidR="00515BCA" w:rsidRPr="00931AF0" w14:paraId="35B4623F" w14:textId="77777777" w:rsidTr="00053988">
              <w:trPr>
                <w:trHeight w:val="291"/>
              </w:trPr>
              <w:tc>
                <w:tcPr>
                  <w:tcW w:w="5211" w:type="dxa"/>
                  <w:shd w:val="clear" w:color="auto" w:fill="auto"/>
                </w:tcPr>
                <w:p w14:paraId="16C180A3" w14:textId="77777777" w:rsidR="00515BCA" w:rsidRDefault="00515BCA" w:rsidP="00A227B7">
                  <w:pPr>
                    <w:pStyle w:val="BodyText"/>
                    <w:jc w:val="center"/>
                    <w:rPr>
                      <w:rFonts w:ascii="Arial" w:hAnsi="Arial" w:cs="Arial"/>
                      <w:lang w:val="en-US"/>
                    </w:rPr>
                  </w:pPr>
                  <w:r>
                    <w:rPr>
                      <w:rFonts w:ascii="Arial" w:hAnsi="Arial" w:cs="Arial"/>
                      <w:lang w:val="en-US"/>
                    </w:rPr>
                    <w:t>60 - 69</w:t>
                  </w:r>
                </w:p>
              </w:tc>
              <w:tc>
                <w:tcPr>
                  <w:tcW w:w="4626" w:type="dxa"/>
                  <w:shd w:val="clear" w:color="auto" w:fill="auto"/>
                </w:tcPr>
                <w:p w14:paraId="1870AD48" w14:textId="77777777" w:rsidR="00515BCA" w:rsidRPr="00931AF0" w:rsidRDefault="00515BCA" w:rsidP="00053988">
                  <w:pPr>
                    <w:pStyle w:val="BodyText"/>
                    <w:jc w:val="center"/>
                    <w:rPr>
                      <w:rFonts w:ascii="Arial" w:hAnsi="Arial" w:cs="Arial"/>
                    </w:rPr>
                  </w:pPr>
                  <w:r w:rsidRPr="00931AF0">
                    <w:rPr>
                      <w:rFonts w:ascii="Arial" w:hAnsi="Arial" w:cs="Arial"/>
                    </w:rPr>
                    <w:t>2</w:t>
                  </w:r>
                </w:p>
              </w:tc>
            </w:tr>
            <w:tr w:rsidR="00515BCA" w:rsidRPr="00931AF0" w14:paraId="451C0C31" w14:textId="77777777" w:rsidTr="00053988">
              <w:trPr>
                <w:trHeight w:val="291"/>
              </w:trPr>
              <w:tc>
                <w:tcPr>
                  <w:tcW w:w="5211" w:type="dxa"/>
                  <w:shd w:val="clear" w:color="auto" w:fill="auto"/>
                </w:tcPr>
                <w:p w14:paraId="6429E27A" w14:textId="77777777" w:rsidR="00515BCA" w:rsidRDefault="00515BCA" w:rsidP="00A227B7">
                  <w:pPr>
                    <w:pStyle w:val="BodyText"/>
                    <w:jc w:val="center"/>
                    <w:rPr>
                      <w:rFonts w:ascii="Arial" w:hAnsi="Arial" w:cs="Arial"/>
                      <w:lang w:val="en-US"/>
                    </w:rPr>
                  </w:pPr>
                  <w:r>
                    <w:rPr>
                      <w:rFonts w:ascii="Arial" w:hAnsi="Arial" w:cs="Arial"/>
                      <w:lang w:val="en-US"/>
                    </w:rPr>
                    <w:t>50 - 59</w:t>
                  </w:r>
                </w:p>
              </w:tc>
              <w:tc>
                <w:tcPr>
                  <w:tcW w:w="4626" w:type="dxa"/>
                  <w:shd w:val="clear" w:color="auto" w:fill="auto"/>
                </w:tcPr>
                <w:p w14:paraId="35E2491F" w14:textId="77777777" w:rsidR="00515BCA" w:rsidRPr="00931AF0" w:rsidRDefault="00515BCA" w:rsidP="00053988">
                  <w:pPr>
                    <w:pStyle w:val="BodyText"/>
                    <w:jc w:val="center"/>
                    <w:rPr>
                      <w:rFonts w:ascii="Arial" w:hAnsi="Arial" w:cs="Arial"/>
                    </w:rPr>
                  </w:pPr>
                  <w:r w:rsidRPr="00931AF0">
                    <w:rPr>
                      <w:rFonts w:ascii="Arial" w:hAnsi="Arial" w:cs="Arial"/>
                    </w:rPr>
                    <w:t>1</w:t>
                  </w:r>
                </w:p>
              </w:tc>
            </w:tr>
            <w:tr w:rsidR="00515BCA" w:rsidRPr="00931AF0" w14:paraId="108D7603" w14:textId="77777777" w:rsidTr="00053988">
              <w:trPr>
                <w:trHeight w:val="291"/>
              </w:trPr>
              <w:tc>
                <w:tcPr>
                  <w:tcW w:w="5211" w:type="dxa"/>
                  <w:shd w:val="clear" w:color="auto" w:fill="auto"/>
                </w:tcPr>
                <w:p w14:paraId="600C9D26" w14:textId="77777777" w:rsidR="00515BCA" w:rsidRDefault="00515BCA" w:rsidP="00A227B7">
                  <w:pPr>
                    <w:pStyle w:val="BodyText"/>
                    <w:jc w:val="center"/>
                    <w:rPr>
                      <w:rFonts w:ascii="Arial" w:hAnsi="Arial" w:cs="Arial"/>
                      <w:lang w:val="en-US"/>
                    </w:rPr>
                  </w:pPr>
                  <w:r>
                    <w:rPr>
                      <w:rFonts w:ascii="Arial" w:hAnsi="Arial" w:cs="Arial"/>
                      <w:lang w:val="en-US"/>
                    </w:rPr>
                    <w:t>0 - 49</w:t>
                  </w:r>
                </w:p>
              </w:tc>
              <w:tc>
                <w:tcPr>
                  <w:tcW w:w="4626" w:type="dxa"/>
                  <w:shd w:val="clear" w:color="auto" w:fill="auto"/>
                </w:tcPr>
                <w:p w14:paraId="5EF5A37A" w14:textId="77777777" w:rsidR="00515BCA" w:rsidRPr="00931AF0" w:rsidRDefault="00515BCA" w:rsidP="00053988">
                  <w:pPr>
                    <w:pStyle w:val="BodyText"/>
                    <w:jc w:val="center"/>
                    <w:rPr>
                      <w:rFonts w:ascii="Arial" w:hAnsi="Arial" w:cs="Arial"/>
                    </w:rPr>
                  </w:pPr>
                  <w:r w:rsidRPr="00931AF0">
                    <w:rPr>
                      <w:rFonts w:ascii="Arial" w:hAnsi="Arial" w:cs="Arial"/>
                    </w:rPr>
                    <w:t>0</w:t>
                  </w:r>
                </w:p>
              </w:tc>
            </w:tr>
            <w:tr w:rsidR="00515BCA" w:rsidRPr="00053988" w14:paraId="75279F77" w14:textId="77777777" w:rsidTr="00053988">
              <w:trPr>
                <w:trHeight w:val="291"/>
              </w:trPr>
              <w:tc>
                <w:tcPr>
                  <w:tcW w:w="9837" w:type="dxa"/>
                  <w:gridSpan w:val="2"/>
                  <w:shd w:val="clear" w:color="auto" w:fill="auto"/>
                </w:tcPr>
                <w:p w14:paraId="5A1F12F8" w14:textId="771C1610" w:rsidR="00515BCA" w:rsidRPr="00615E8D" w:rsidRDefault="00515BCA" w:rsidP="00615E8D">
                  <w:pPr>
                    <w:pStyle w:val="PlainText"/>
                    <w:rPr>
                      <w:rFonts w:ascii="Arial" w:hAnsi="Arial" w:cs="Arial"/>
                      <w:color w:val="00B0F0"/>
                      <w:sz w:val="24"/>
                      <w:szCs w:val="24"/>
                    </w:rPr>
                  </w:pPr>
                  <w:r>
                    <w:rPr>
                      <w:rFonts w:ascii="Arial" w:hAnsi="Arial" w:cs="Arial"/>
                      <w:color w:val="7030A0"/>
                      <w:sz w:val="24"/>
                      <w:szCs w:val="24"/>
                    </w:rPr>
                    <w:t xml:space="preserve"> </w:t>
                  </w:r>
                </w:p>
              </w:tc>
            </w:tr>
          </w:tbl>
          <w:p w14:paraId="0C1D7D3D" w14:textId="77777777" w:rsidR="00515BCA" w:rsidRPr="00931AF0" w:rsidRDefault="00515BCA" w:rsidP="00053988">
            <w:pPr>
              <w:pStyle w:val="PlainText"/>
              <w:rPr>
                <w:rFonts w:ascii="Arial" w:hAnsi="Arial" w:cs="Arial"/>
                <w:color w:val="3366FF"/>
              </w:rPr>
            </w:pPr>
          </w:p>
        </w:tc>
      </w:tr>
      <w:tr w:rsidR="00515BCA" w14:paraId="05CFA305" w14:textId="77777777" w:rsidTr="00781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1"/>
        </w:trPr>
        <w:tc>
          <w:tcPr>
            <w:tcW w:w="5070" w:type="dxa"/>
            <w:shd w:val="clear" w:color="auto" w:fill="auto"/>
            <w:tcMar>
              <w:top w:w="0" w:type="dxa"/>
              <w:left w:w="108" w:type="dxa"/>
              <w:bottom w:w="0" w:type="dxa"/>
              <w:right w:w="108" w:type="dxa"/>
            </w:tcMar>
          </w:tcPr>
          <w:p w14:paraId="3A9408B7" w14:textId="77777777" w:rsidR="00515BCA" w:rsidRDefault="00515BCA" w:rsidP="00A63946">
            <w:pPr>
              <w:pStyle w:val="BodyText"/>
              <w:jc w:val="center"/>
              <w:rPr>
                <w:rFonts w:ascii="Arial" w:hAnsi="Arial" w:cs="Arial"/>
                <w:lang w:val="en-US"/>
              </w:rPr>
            </w:pPr>
          </w:p>
          <w:p w14:paraId="5C1F342A" w14:textId="77777777" w:rsidR="00515BCA" w:rsidRDefault="00515BCA" w:rsidP="00A63946">
            <w:pPr>
              <w:pStyle w:val="BodyText"/>
              <w:jc w:val="center"/>
              <w:rPr>
                <w:rFonts w:ascii="Arial" w:hAnsi="Arial" w:cs="Arial"/>
                <w:lang w:val="en-US"/>
              </w:rPr>
            </w:pPr>
          </w:p>
          <w:p w14:paraId="34210760" w14:textId="77777777" w:rsidR="00515BCA" w:rsidRDefault="00515BCA" w:rsidP="00A63946">
            <w:pPr>
              <w:pStyle w:val="BodyText"/>
              <w:jc w:val="center"/>
              <w:rPr>
                <w:rFonts w:ascii="Arial" w:hAnsi="Arial" w:cs="Arial"/>
                <w:lang w:val="en-US"/>
              </w:rPr>
            </w:pPr>
          </w:p>
        </w:tc>
        <w:tc>
          <w:tcPr>
            <w:tcW w:w="4767" w:type="dxa"/>
            <w:gridSpan w:val="2"/>
            <w:shd w:val="clear" w:color="auto" w:fill="auto"/>
            <w:tcMar>
              <w:top w:w="0" w:type="dxa"/>
              <w:left w:w="108" w:type="dxa"/>
              <w:bottom w:w="0" w:type="dxa"/>
              <w:right w:w="108" w:type="dxa"/>
            </w:tcMar>
          </w:tcPr>
          <w:p w14:paraId="7224B8BA" w14:textId="77777777" w:rsidR="00515BCA" w:rsidRDefault="00515BCA" w:rsidP="00A63946">
            <w:pPr>
              <w:pStyle w:val="BodyText"/>
              <w:jc w:val="center"/>
              <w:rPr>
                <w:rFonts w:ascii="Arial" w:hAnsi="Arial" w:cs="Arial"/>
                <w:lang w:val="en-US"/>
              </w:rPr>
            </w:pPr>
          </w:p>
        </w:tc>
      </w:tr>
    </w:tbl>
    <w:p w14:paraId="09ADBC94" w14:textId="77777777" w:rsidR="00515BCA" w:rsidRPr="00DE5052" w:rsidRDefault="00515BCA" w:rsidP="00DE5052">
      <w:pPr>
        <w:rPr>
          <w:vanish/>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66"/>
        <w:gridCol w:w="2410"/>
      </w:tblGrid>
      <w:tr w:rsidR="00515BCA" w:rsidRPr="00DC6155" w14:paraId="45FA8E15" w14:textId="77777777" w:rsidTr="009F4E83">
        <w:trPr>
          <w:cantSplit/>
          <w:trHeight w:val="20"/>
        </w:trPr>
        <w:tc>
          <w:tcPr>
            <w:tcW w:w="9776" w:type="dxa"/>
            <w:gridSpan w:val="2"/>
            <w:shd w:val="clear" w:color="auto" w:fill="D9D9D9"/>
            <w:vAlign w:val="center"/>
          </w:tcPr>
          <w:p w14:paraId="6928315C" w14:textId="77777777" w:rsidR="00515BCA" w:rsidRPr="00DC6155" w:rsidRDefault="00515BCA" w:rsidP="00423766">
            <w:pPr>
              <w:pStyle w:val="BodyText"/>
              <w:jc w:val="center"/>
              <w:rPr>
                <w:rFonts w:ascii="Arial" w:hAnsi="Arial" w:cs="Arial"/>
                <w:b/>
                <w:bCs/>
                <w:lang w:val="en-GB"/>
              </w:rPr>
            </w:pPr>
            <w:r w:rsidRPr="00DC6155">
              <w:rPr>
                <w:rFonts w:ascii="Arial" w:hAnsi="Arial" w:cs="Arial"/>
                <w:b/>
              </w:rPr>
              <w:t>ECTS STUDENT WORKLOAD</w:t>
            </w:r>
          </w:p>
        </w:tc>
      </w:tr>
      <w:tr w:rsidR="00515BCA" w:rsidRPr="000E1FCF" w14:paraId="27A3759D" w14:textId="77777777" w:rsidTr="00520D19">
        <w:trPr>
          <w:cantSplit/>
          <w:trHeight w:val="20"/>
        </w:trPr>
        <w:tc>
          <w:tcPr>
            <w:tcW w:w="9776" w:type="dxa"/>
            <w:gridSpan w:val="2"/>
            <w:shd w:val="clear" w:color="auto" w:fill="FFFFFF"/>
            <w:vAlign w:val="center"/>
          </w:tcPr>
          <w:p w14:paraId="3829988A" w14:textId="77777777" w:rsidR="00515BCA" w:rsidRDefault="00515BCA" w:rsidP="000E46E7">
            <w:pPr>
              <w:rPr>
                <w:rFonts w:ascii="Arial" w:hAnsi="Arial" w:cs="Arial"/>
                <w:color w:val="7030A0"/>
              </w:rPr>
            </w:pPr>
            <w:r w:rsidRPr="00FC06D8">
              <w:rPr>
                <w:rFonts w:ascii="Arial" w:hAnsi="Arial" w:cs="Arial"/>
              </w:rPr>
              <w:t>This course is a 6 ECTS unit course, following the ECTS (European Credit Transfer System) guidelines of Aalto University School of Business. The number of hours the average student is expected to work in the course is 160 (including in-class and out-of-class work).</w:t>
            </w:r>
            <w:r w:rsidRPr="00053988">
              <w:rPr>
                <w:rFonts w:ascii="Arial" w:hAnsi="Arial" w:cs="Arial"/>
                <w:color w:val="7030A0"/>
              </w:rPr>
              <w:t xml:space="preserve"> </w:t>
            </w:r>
          </w:p>
          <w:p w14:paraId="2ECDC8F7" w14:textId="77777777" w:rsidR="00515BCA" w:rsidRPr="000E1FCF" w:rsidRDefault="00515BCA" w:rsidP="000E1FCF">
            <w:pPr>
              <w:rPr>
                <w:rFonts w:ascii="Arial" w:hAnsi="Arial" w:cs="Arial"/>
                <w:b/>
                <w:color w:val="7030A0"/>
              </w:rPr>
            </w:pPr>
          </w:p>
        </w:tc>
      </w:tr>
      <w:tr w:rsidR="00515BCA" w:rsidRPr="00423766" w14:paraId="0D902C44" w14:textId="77777777" w:rsidTr="00520D19">
        <w:trPr>
          <w:cantSplit/>
          <w:trHeight w:val="20"/>
        </w:trPr>
        <w:tc>
          <w:tcPr>
            <w:tcW w:w="7366" w:type="dxa"/>
            <w:shd w:val="clear" w:color="auto" w:fill="FFFFFF"/>
            <w:vAlign w:val="center"/>
          </w:tcPr>
          <w:p w14:paraId="44E3BF42" w14:textId="77777777" w:rsidR="00515BCA" w:rsidRPr="00423766" w:rsidRDefault="00515BCA" w:rsidP="000E1FCF">
            <w:pPr>
              <w:rPr>
                <w:rFonts w:ascii="Arial" w:hAnsi="Arial" w:cs="Arial"/>
                <w:b/>
              </w:rPr>
            </w:pPr>
            <w:r w:rsidRPr="00423766">
              <w:rPr>
                <w:rFonts w:ascii="Arial" w:hAnsi="Arial" w:cs="Arial"/>
                <w:b/>
              </w:rPr>
              <w:lastRenderedPageBreak/>
              <w:t>Types of Hours</w:t>
            </w:r>
          </w:p>
        </w:tc>
        <w:tc>
          <w:tcPr>
            <w:tcW w:w="2410" w:type="dxa"/>
            <w:shd w:val="clear" w:color="auto" w:fill="FFFFFF"/>
            <w:vAlign w:val="center"/>
          </w:tcPr>
          <w:p w14:paraId="702D1BCB" w14:textId="77777777" w:rsidR="00515BCA" w:rsidRPr="00423766" w:rsidRDefault="00515BCA" w:rsidP="000E1FCF">
            <w:pPr>
              <w:rPr>
                <w:rFonts w:ascii="Arial" w:hAnsi="Arial" w:cs="Arial"/>
                <w:b/>
              </w:rPr>
            </w:pPr>
            <w:r w:rsidRPr="00423766">
              <w:rPr>
                <w:rFonts w:ascii="Arial" w:hAnsi="Arial" w:cs="Arial"/>
                <w:b/>
              </w:rPr>
              <w:t>Number of Hours</w:t>
            </w:r>
          </w:p>
        </w:tc>
      </w:tr>
      <w:tr w:rsidR="00515BCA" w:rsidRPr="00423766" w14:paraId="2A2E3CA5" w14:textId="77777777" w:rsidTr="00520D19">
        <w:trPr>
          <w:cantSplit/>
          <w:trHeight w:val="20"/>
        </w:trPr>
        <w:tc>
          <w:tcPr>
            <w:tcW w:w="7366" w:type="dxa"/>
            <w:shd w:val="clear" w:color="auto" w:fill="FFFFFF"/>
            <w:vAlign w:val="center"/>
          </w:tcPr>
          <w:p w14:paraId="6EFEE75F" w14:textId="77777777" w:rsidR="00515BCA" w:rsidRPr="00423766" w:rsidRDefault="00515BCA" w:rsidP="000E1FCF">
            <w:pPr>
              <w:rPr>
                <w:rFonts w:ascii="Arial" w:hAnsi="Arial" w:cs="Arial"/>
                <w:b/>
              </w:rPr>
            </w:pPr>
            <w:r w:rsidRPr="00423766">
              <w:rPr>
                <w:rFonts w:ascii="Arial" w:hAnsi="Arial" w:cs="Arial"/>
                <w:b/>
              </w:rPr>
              <w:t>Contact hours (on- and off-campus):</w:t>
            </w:r>
          </w:p>
        </w:tc>
        <w:tc>
          <w:tcPr>
            <w:tcW w:w="2410" w:type="dxa"/>
            <w:shd w:val="clear" w:color="auto" w:fill="FFFFFF"/>
            <w:vAlign w:val="center"/>
          </w:tcPr>
          <w:p w14:paraId="43FF09F8" w14:textId="77777777" w:rsidR="00515BCA" w:rsidRPr="00423766" w:rsidRDefault="00515BCA" w:rsidP="000E1FCF">
            <w:pPr>
              <w:rPr>
                <w:rFonts w:ascii="Arial" w:hAnsi="Arial" w:cs="Arial"/>
                <w:b/>
              </w:rPr>
            </w:pPr>
            <w:r w:rsidRPr="00423766">
              <w:rPr>
                <w:rFonts w:ascii="Arial" w:hAnsi="Arial" w:cs="Arial"/>
                <w:b/>
              </w:rPr>
              <w:t>45</w:t>
            </w:r>
          </w:p>
        </w:tc>
      </w:tr>
      <w:tr w:rsidR="00515BCA" w:rsidRPr="00423766" w14:paraId="47B4219C" w14:textId="77777777" w:rsidTr="00520D19">
        <w:trPr>
          <w:cantSplit/>
          <w:trHeight w:val="20"/>
        </w:trPr>
        <w:tc>
          <w:tcPr>
            <w:tcW w:w="7366" w:type="dxa"/>
            <w:shd w:val="clear" w:color="auto" w:fill="FFFFFF"/>
            <w:vAlign w:val="center"/>
          </w:tcPr>
          <w:p w14:paraId="4AD95FB5" w14:textId="77777777" w:rsidR="00515BCA" w:rsidRPr="00423766" w:rsidRDefault="00515BCA" w:rsidP="000E1FCF">
            <w:pPr>
              <w:rPr>
                <w:rFonts w:ascii="Arial" w:hAnsi="Arial" w:cs="Arial"/>
              </w:rPr>
            </w:pPr>
            <w:r w:rsidRPr="00423766">
              <w:rPr>
                <w:rFonts w:ascii="Arial" w:hAnsi="Arial" w:cs="Arial"/>
                <w:b/>
              </w:rPr>
              <w:t xml:space="preserve">Out-of-class hours: </w:t>
            </w:r>
            <w:r w:rsidRPr="00423766">
              <w:rPr>
                <w:rFonts w:ascii="Arial" w:hAnsi="Arial" w:cs="Arial"/>
              </w:rPr>
              <w:t xml:space="preserve"> </w:t>
            </w:r>
          </w:p>
          <w:p w14:paraId="0628FF05" w14:textId="381A234A" w:rsidR="00515BCA" w:rsidRPr="00423766" w:rsidRDefault="00515BCA" w:rsidP="000E1FCF">
            <w:pPr>
              <w:rPr>
                <w:rFonts w:ascii="Arial" w:hAnsi="Arial" w:cs="Arial"/>
                <w:b/>
              </w:rPr>
            </w:pPr>
          </w:p>
        </w:tc>
        <w:tc>
          <w:tcPr>
            <w:tcW w:w="2410" w:type="dxa"/>
            <w:shd w:val="clear" w:color="auto" w:fill="FFFFFF"/>
            <w:vAlign w:val="center"/>
          </w:tcPr>
          <w:p w14:paraId="6DCC0A4D" w14:textId="77777777" w:rsidR="00515BCA" w:rsidRPr="00423766" w:rsidRDefault="00515BCA" w:rsidP="000E1FCF">
            <w:pPr>
              <w:rPr>
                <w:rFonts w:ascii="Arial" w:hAnsi="Arial" w:cs="Arial"/>
                <w:b/>
              </w:rPr>
            </w:pPr>
            <w:r>
              <w:rPr>
                <w:rFonts w:ascii="Arial" w:hAnsi="Arial" w:cs="Arial"/>
                <w:b/>
              </w:rPr>
              <w:t xml:space="preserve"> 115 </w:t>
            </w:r>
            <w:r w:rsidRPr="00423766">
              <w:rPr>
                <w:rFonts w:ascii="Arial" w:hAnsi="Arial" w:cs="Arial"/>
                <w:sz w:val="14"/>
                <w:szCs w:val="14"/>
              </w:rPr>
              <w:t>(Sum of fields below)</w:t>
            </w:r>
          </w:p>
        </w:tc>
      </w:tr>
      <w:tr w:rsidR="00CE1A76" w:rsidRPr="00423766" w14:paraId="0FD0E7AC" w14:textId="77777777" w:rsidTr="00872C8B">
        <w:trPr>
          <w:cantSplit/>
          <w:trHeight w:val="20"/>
        </w:trPr>
        <w:tc>
          <w:tcPr>
            <w:tcW w:w="7366" w:type="dxa"/>
            <w:tcBorders>
              <w:right w:val="single" w:sz="4" w:space="0" w:color="auto"/>
            </w:tcBorders>
            <w:shd w:val="clear" w:color="auto" w:fill="auto"/>
            <w:vAlign w:val="bottom"/>
          </w:tcPr>
          <w:p w14:paraId="647A3E67" w14:textId="60B70E01" w:rsidR="00CE1A76" w:rsidRPr="00423766" w:rsidRDefault="00CE1A76" w:rsidP="00CE1A76">
            <w:pPr>
              <w:rPr>
                <w:rFonts w:ascii="Arial" w:hAnsi="Arial" w:cs="Arial"/>
              </w:rPr>
            </w:pPr>
            <w:r w:rsidRPr="00445C9F">
              <w:rPr>
                <w:rFonts w:ascii="Arial" w:hAnsi="Arial" w:cs="Arial"/>
              </w:rPr>
              <w:t>Work with course materials, e</w:t>
            </w:r>
            <w:r>
              <w:rPr>
                <w:rFonts w:ascii="Arial" w:hAnsi="Arial" w:cs="Arial"/>
              </w:rPr>
              <w:t>.</w:t>
            </w:r>
            <w:r w:rsidRPr="00445C9F">
              <w:rPr>
                <w:rFonts w:ascii="Arial" w:hAnsi="Arial" w:cs="Arial"/>
              </w:rPr>
              <w:t>g</w:t>
            </w:r>
            <w:r>
              <w:rPr>
                <w:rFonts w:ascii="Arial" w:hAnsi="Arial" w:cs="Arial"/>
              </w:rPr>
              <w:t>.</w:t>
            </w:r>
            <w:r w:rsidRPr="00445C9F">
              <w:rPr>
                <w:rFonts w:ascii="Arial" w:hAnsi="Arial" w:cs="Arial"/>
              </w:rPr>
              <w:t xml:space="preserve"> required reading </w:t>
            </w:r>
          </w:p>
        </w:tc>
        <w:tc>
          <w:tcPr>
            <w:tcW w:w="2410" w:type="dxa"/>
            <w:tcBorders>
              <w:right w:val="single" w:sz="4" w:space="0" w:color="auto"/>
            </w:tcBorders>
            <w:shd w:val="clear" w:color="auto" w:fill="F2F2F2"/>
            <w:vAlign w:val="bottom"/>
          </w:tcPr>
          <w:p w14:paraId="40B8E25D" w14:textId="69A1214A" w:rsidR="00CE1A76" w:rsidRPr="00EB32DC" w:rsidRDefault="00CE1A76" w:rsidP="00CE1A76">
            <w:pPr>
              <w:rPr>
                <w:rFonts w:ascii="Arial" w:hAnsi="Arial" w:cs="Arial"/>
                <w:b/>
                <w:bCs/>
              </w:rPr>
            </w:pPr>
            <w:r w:rsidRPr="00445C9F">
              <w:rPr>
                <w:rFonts w:ascii="Arial" w:hAnsi="Arial" w:cs="Arial"/>
              </w:rPr>
              <w:t>20</w:t>
            </w:r>
          </w:p>
        </w:tc>
      </w:tr>
      <w:tr w:rsidR="00CE1A76" w:rsidRPr="00423766" w14:paraId="260F98AD" w14:textId="77777777" w:rsidTr="00872C8B">
        <w:trPr>
          <w:cantSplit/>
          <w:trHeight w:val="20"/>
        </w:trPr>
        <w:tc>
          <w:tcPr>
            <w:tcW w:w="7366" w:type="dxa"/>
            <w:tcBorders>
              <w:right w:val="single" w:sz="4" w:space="0" w:color="auto"/>
            </w:tcBorders>
            <w:shd w:val="clear" w:color="auto" w:fill="auto"/>
            <w:vAlign w:val="bottom"/>
          </w:tcPr>
          <w:p w14:paraId="5C547BD0" w14:textId="08349786" w:rsidR="00CE1A76" w:rsidRPr="00423766" w:rsidRDefault="00CE1A76" w:rsidP="00CE1A76">
            <w:pPr>
              <w:rPr>
                <w:rFonts w:ascii="Arial" w:hAnsi="Arial" w:cs="Arial"/>
              </w:rPr>
            </w:pPr>
            <w:r w:rsidRPr="00445C9F">
              <w:rPr>
                <w:rFonts w:ascii="Arial" w:hAnsi="Arial" w:cs="Arial"/>
              </w:rPr>
              <w:t xml:space="preserve">Exam preparation </w:t>
            </w:r>
          </w:p>
        </w:tc>
        <w:tc>
          <w:tcPr>
            <w:tcW w:w="2410" w:type="dxa"/>
            <w:tcBorders>
              <w:right w:val="single" w:sz="4" w:space="0" w:color="auto"/>
            </w:tcBorders>
            <w:shd w:val="clear" w:color="auto" w:fill="F2F2F2"/>
            <w:vAlign w:val="bottom"/>
          </w:tcPr>
          <w:p w14:paraId="301EBB99" w14:textId="64A5A8A0" w:rsidR="00CE1A76" w:rsidRPr="00EB32DC" w:rsidRDefault="00CE1A76" w:rsidP="00CE1A76">
            <w:pPr>
              <w:rPr>
                <w:rFonts w:ascii="Arial" w:hAnsi="Arial" w:cs="Arial"/>
                <w:b/>
                <w:bCs/>
              </w:rPr>
            </w:pPr>
            <w:r w:rsidRPr="00445C9F">
              <w:rPr>
                <w:rFonts w:ascii="Arial" w:hAnsi="Arial" w:cs="Arial"/>
              </w:rPr>
              <w:t>1</w:t>
            </w:r>
            <w:r>
              <w:rPr>
                <w:rFonts w:ascii="Arial" w:hAnsi="Arial" w:cs="Arial"/>
              </w:rPr>
              <w:t>0</w:t>
            </w:r>
          </w:p>
        </w:tc>
      </w:tr>
      <w:tr w:rsidR="00CE1A76" w:rsidRPr="00423766" w14:paraId="28ABCB37" w14:textId="77777777" w:rsidTr="00872C8B">
        <w:trPr>
          <w:cantSplit/>
          <w:trHeight w:val="20"/>
        </w:trPr>
        <w:tc>
          <w:tcPr>
            <w:tcW w:w="7366" w:type="dxa"/>
            <w:tcBorders>
              <w:right w:val="single" w:sz="4" w:space="0" w:color="auto"/>
            </w:tcBorders>
            <w:shd w:val="clear" w:color="auto" w:fill="auto"/>
            <w:vAlign w:val="bottom"/>
          </w:tcPr>
          <w:p w14:paraId="3F60F240" w14:textId="1A42614D" w:rsidR="00CE1A76" w:rsidRPr="00423766" w:rsidRDefault="00CE1A76" w:rsidP="00CE1A76">
            <w:pPr>
              <w:rPr>
                <w:rFonts w:ascii="Arial" w:hAnsi="Arial" w:cs="Arial"/>
              </w:rPr>
            </w:pPr>
            <w:r w:rsidRPr="00445C9F">
              <w:rPr>
                <w:rFonts w:ascii="Arial" w:hAnsi="Arial" w:cs="Arial"/>
              </w:rPr>
              <w:t xml:space="preserve">Individual research &amp; writing </w:t>
            </w:r>
          </w:p>
        </w:tc>
        <w:tc>
          <w:tcPr>
            <w:tcW w:w="2410" w:type="dxa"/>
            <w:tcBorders>
              <w:right w:val="single" w:sz="4" w:space="0" w:color="auto"/>
            </w:tcBorders>
            <w:shd w:val="clear" w:color="auto" w:fill="F2F2F2"/>
            <w:vAlign w:val="bottom"/>
          </w:tcPr>
          <w:p w14:paraId="053A4D15" w14:textId="7F9B8A2E" w:rsidR="00CE1A76" w:rsidRPr="00EB32DC" w:rsidRDefault="00CE1A76" w:rsidP="00CE1A76">
            <w:pPr>
              <w:rPr>
                <w:rFonts w:ascii="Arial" w:hAnsi="Arial" w:cs="Arial"/>
                <w:b/>
                <w:bCs/>
              </w:rPr>
            </w:pPr>
            <w:r w:rsidRPr="00445C9F">
              <w:rPr>
                <w:rFonts w:ascii="Arial" w:hAnsi="Arial" w:cs="Arial"/>
              </w:rPr>
              <w:t>2</w:t>
            </w:r>
            <w:r>
              <w:rPr>
                <w:rFonts w:ascii="Arial" w:hAnsi="Arial" w:cs="Arial"/>
              </w:rPr>
              <w:t>5</w:t>
            </w:r>
          </w:p>
        </w:tc>
      </w:tr>
      <w:tr w:rsidR="00CE1A76" w:rsidRPr="00423766" w14:paraId="1E819B7A" w14:textId="77777777" w:rsidTr="00872C8B">
        <w:trPr>
          <w:cantSplit/>
          <w:trHeight w:val="20"/>
        </w:trPr>
        <w:tc>
          <w:tcPr>
            <w:tcW w:w="7366" w:type="dxa"/>
            <w:tcBorders>
              <w:right w:val="single" w:sz="4" w:space="0" w:color="auto"/>
            </w:tcBorders>
            <w:shd w:val="clear" w:color="auto" w:fill="auto"/>
            <w:vAlign w:val="bottom"/>
          </w:tcPr>
          <w:p w14:paraId="619FB360" w14:textId="60DE7534" w:rsidR="00CE1A76" w:rsidRPr="00423766" w:rsidRDefault="00CE1A76" w:rsidP="00CE1A76">
            <w:pPr>
              <w:rPr>
                <w:rFonts w:ascii="Arial" w:hAnsi="Arial" w:cs="Arial"/>
              </w:rPr>
            </w:pPr>
            <w:r w:rsidRPr="00445C9F">
              <w:rPr>
                <w:rFonts w:ascii="Arial" w:hAnsi="Arial" w:cs="Arial"/>
              </w:rPr>
              <w:t xml:space="preserve">Team projects (meetings, research, preparation, etc.) </w:t>
            </w:r>
          </w:p>
        </w:tc>
        <w:tc>
          <w:tcPr>
            <w:tcW w:w="2410" w:type="dxa"/>
            <w:tcBorders>
              <w:right w:val="single" w:sz="4" w:space="0" w:color="auto"/>
            </w:tcBorders>
            <w:shd w:val="clear" w:color="auto" w:fill="F2F2F2"/>
            <w:vAlign w:val="bottom"/>
          </w:tcPr>
          <w:p w14:paraId="46B16522" w14:textId="5143426D" w:rsidR="00CE1A76" w:rsidRPr="00EB32DC" w:rsidRDefault="00CE1A76" w:rsidP="00CE1A76">
            <w:pPr>
              <w:rPr>
                <w:rFonts w:ascii="Arial" w:hAnsi="Arial" w:cs="Arial"/>
                <w:b/>
                <w:bCs/>
              </w:rPr>
            </w:pPr>
            <w:r w:rsidRPr="00445C9F">
              <w:rPr>
                <w:rFonts w:ascii="Arial" w:hAnsi="Arial" w:cs="Arial"/>
              </w:rPr>
              <w:t>60</w:t>
            </w:r>
          </w:p>
        </w:tc>
      </w:tr>
      <w:tr w:rsidR="00515BCA" w:rsidRPr="00423766" w14:paraId="2FE26ED3" w14:textId="77777777" w:rsidTr="00872C8B">
        <w:trPr>
          <w:cantSplit/>
          <w:trHeight w:val="20"/>
        </w:trPr>
        <w:tc>
          <w:tcPr>
            <w:tcW w:w="7366" w:type="dxa"/>
            <w:tcBorders>
              <w:right w:val="single" w:sz="4" w:space="0" w:color="auto"/>
            </w:tcBorders>
            <w:shd w:val="clear" w:color="auto" w:fill="auto"/>
            <w:vAlign w:val="bottom"/>
          </w:tcPr>
          <w:p w14:paraId="6D364DCA" w14:textId="5DC8ADC8" w:rsidR="00515BCA" w:rsidRPr="00423766" w:rsidRDefault="00515BCA" w:rsidP="000E1FCF">
            <w:pPr>
              <w:rPr>
                <w:rFonts w:ascii="Arial" w:hAnsi="Arial" w:cs="Arial"/>
              </w:rPr>
            </w:pPr>
          </w:p>
        </w:tc>
        <w:tc>
          <w:tcPr>
            <w:tcW w:w="2410" w:type="dxa"/>
            <w:tcBorders>
              <w:right w:val="single" w:sz="4" w:space="0" w:color="auto"/>
            </w:tcBorders>
            <w:shd w:val="clear" w:color="auto" w:fill="F2F2F2"/>
            <w:vAlign w:val="bottom"/>
          </w:tcPr>
          <w:p w14:paraId="5753409B" w14:textId="77777777" w:rsidR="00515BCA" w:rsidRPr="00EB32DC" w:rsidRDefault="00515BCA" w:rsidP="00EB32DC">
            <w:pPr>
              <w:rPr>
                <w:rFonts w:ascii="Arial" w:hAnsi="Arial" w:cs="Arial"/>
                <w:b/>
                <w:bCs/>
              </w:rPr>
            </w:pPr>
          </w:p>
        </w:tc>
      </w:tr>
      <w:tr w:rsidR="00515BCA" w:rsidRPr="00423766" w14:paraId="6DB8CEE0" w14:textId="77777777" w:rsidTr="009F4E83">
        <w:trPr>
          <w:cantSplit/>
          <w:trHeight w:val="20"/>
        </w:trPr>
        <w:tc>
          <w:tcPr>
            <w:tcW w:w="7366" w:type="dxa"/>
            <w:shd w:val="clear" w:color="auto" w:fill="D9D9D9"/>
            <w:vAlign w:val="center"/>
          </w:tcPr>
          <w:p w14:paraId="1CC25970" w14:textId="77777777" w:rsidR="00515BCA" w:rsidRPr="00423766" w:rsidRDefault="00515BCA" w:rsidP="000E1FCF">
            <w:pPr>
              <w:rPr>
                <w:rFonts w:ascii="Arial" w:hAnsi="Arial" w:cs="Arial"/>
                <w:b/>
              </w:rPr>
            </w:pPr>
          </w:p>
          <w:p w14:paraId="66EDEDC9" w14:textId="77777777" w:rsidR="00515BCA" w:rsidRPr="00423766" w:rsidRDefault="00515BCA" w:rsidP="000E1FCF">
            <w:pPr>
              <w:rPr>
                <w:rFonts w:ascii="Arial" w:hAnsi="Arial" w:cs="Arial"/>
                <w:b/>
              </w:rPr>
            </w:pPr>
            <w:r w:rsidRPr="00423766">
              <w:rPr>
                <w:rFonts w:ascii="Arial" w:hAnsi="Arial" w:cs="Arial"/>
                <w:b/>
              </w:rPr>
              <w:t xml:space="preserve">Total of all student workload </w:t>
            </w:r>
            <w:r>
              <w:rPr>
                <w:rFonts w:ascii="Arial" w:hAnsi="Arial" w:cs="Arial"/>
                <w:b/>
              </w:rPr>
              <w:t xml:space="preserve">(contact and out-of-class) </w:t>
            </w:r>
            <w:r w:rsidRPr="00423766">
              <w:rPr>
                <w:rFonts w:ascii="Arial" w:hAnsi="Arial" w:cs="Arial"/>
                <w:b/>
              </w:rPr>
              <w:t>hours</w:t>
            </w:r>
            <w:r>
              <w:rPr>
                <w:rFonts w:ascii="Arial" w:hAnsi="Arial" w:cs="Arial"/>
                <w:b/>
              </w:rPr>
              <w:t>:</w:t>
            </w:r>
          </w:p>
        </w:tc>
        <w:tc>
          <w:tcPr>
            <w:tcW w:w="2410" w:type="dxa"/>
            <w:shd w:val="clear" w:color="auto" w:fill="D9D9D9"/>
            <w:vAlign w:val="center"/>
          </w:tcPr>
          <w:p w14:paraId="50C81887" w14:textId="77777777" w:rsidR="00515BCA" w:rsidRPr="00423766" w:rsidRDefault="00515BCA" w:rsidP="000E1FCF">
            <w:pPr>
              <w:rPr>
                <w:rFonts w:ascii="Arial" w:hAnsi="Arial" w:cs="Arial"/>
                <w:b/>
              </w:rPr>
            </w:pPr>
          </w:p>
          <w:p w14:paraId="2761CB16" w14:textId="77777777" w:rsidR="00515BCA" w:rsidRPr="00423766" w:rsidRDefault="00515BCA" w:rsidP="000E1FCF">
            <w:pPr>
              <w:rPr>
                <w:rFonts w:ascii="Arial" w:hAnsi="Arial" w:cs="Arial"/>
                <w:b/>
              </w:rPr>
            </w:pPr>
            <w:r w:rsidRPr="00423766">
              <w:rPr>
                <w:rFonts w:ascii="Arial" w:hAnsi="Arial" w:cs="Arial"/>
                <w:b/>
              </w:rPr>
              <w:t>160</w:t>
            </w:r>
          </w:p>
        </w:tc>
      </w:tr>
    </w:tbl>
    <w:p w14:paraId="65E556F1" w14:textId="77777777" w:rsidR="00515BCA" w:rsidRDefault="00515BCA" w:rsidP="00F02142">
      <w:pPr>
        <w:jc w:val="center"/>
        <w:rPr>
          <w:rFonts w:ascii="Arial" w:hAnsi="Arial" w:cs="Arial"/>
          <w:b/>
        </w:rPr>
      </w:pPr>
    </w:p>
    <w:p w14:paraId="2A454739" w14:textId="77777777" w:rsidR="00515BCA" w:rsidRDefault="00515BCA" w:rsidP="00F02142">
      <w:pPr>
        <w:jc w:val="center"/>
        <w:rPr>
          <w:rFonts w:ascii="Arial" w:hAnsi="Arial" w:cs="Arial"/>
          <w:b/>
        </w:rPr>
      </w:pPr>
    </w:p>
    <w:p w14:paraId="3ECA3039" w14:textId="77777777" w:rsidR="00515BCA" w:rsidRDefault="00515BCA" w:rsidP="00F02142">
      <w:pPr>
        <w:jc w:val="center"/>
        <w:rPr>
          <w:rFonts w:ascii="Arial" w:hAnsi="Arial" w:cs="Arial"/>
          <w:b/>
        </w:rPr>
      </w:pPr>
      <w:r w:rsidRPr="009E4340">
        <w:rPr>
          <w:rFonts w:ascii="Arial" w:hAnsi="Arial" w:cs="Arial"/>
          <w:b/>
        </w:rPr>
        <w:t>A</w:t>
      </w:r>
      <w:r>
        <w:rPr>
          <w:rFonts w:ascii="Arial" w:hAnsi="Arial" w:cs="Arial"/>
          <w:b/>
        </w:rPr>
        <w:t>CADEMIC</w:t>
      </w:r>
      <w:r w:rsidRPr="009E4340">
        <w:rPr>
          <w:rFonts w:ascii="Arial" w:hAnsi="Arial" w:cs="Arial"/>
          <w:b/>
        </w:rPr>
        <w:t xml:space="preserve"> P</w:t>
      </w:r>
      <w:r>
        <w:rPr>
          <w:rFonts w:ascii="Arial" w:hAnsi="Arial" w:cs="Arial"/>
          <w:b/>
        </w:rPr>
        <w:t>OLICY</w:t>
      </w:r>
      <w:r w:rsidRPr="009E4340">
        <w:rPr>
          <w:rFonts w:ascii="Arial" w:hAnsi="Arial" w:cs="Arial"/>
          <w:b/>
        </w:rPr>
        <w:t xml:space="preserve"> S</w:t>
      </w:r>
      <w:r>
        <w:rPr>
          <w:rFonts w:ascii="Arial" w:hAnsi="Arial" w:cs="Arial"/>
          <w:b/>
        </w:rPr>
        <w:t>TATEMENTS</w:t>
      </w:r>
    </w:p>
    <w:p w14:paraId="7D9BF6CF" w14:textId="77777777" w:rsidR="00515BCA" w:rsidRDefault="00515BCA" w:rsidP="00F02142">
      <w:pPr>
        <w:jc w:val="center"/>
        <w:rPr>
          <w:rFonts w:ascii="Arial" w:hAnsi="Arial" w:cs="Arial"/>
          <w:b/>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0"/>
      </w:tblGrid>
      <w:tr w:rsidR="00515BCA" w:rsidRPr="00931AF0" w14:paraId="4FB3C622" w14:textId="77777777" w:rsidTr="009F4E83">
        <w:tc>
          <w:tcPr>
            <w:tcW w:w="9860" w:type="dxa"/>
            <w:shd w:val="clear" w:color="auto" w:fill="D9D9D9"/>
          </w:tcPr>
          <w:p w14:paraId="63585B4F" w14:textId="77777777" w:rsidR="00515BCA" w:rsidRPr="00DE2ECD" w:rsidRDefault="00515BCA" w:rsidP="00E427BE">
            <w:pPr>
              <w:jc w:val="center"/>
              <w:rPr>
                <w:rFonts w:ascii="Arial" w:hAnsi="Arial" w:cs="Arial"/>
                <w:b/>
              </w:rPr>
            </w:pPr>
            <w:r>
              <w:rPr>
                <w:rFonts w:ascii="Arial" w:hAnsi="Arial" w:cs="Arial"/>
                <w:b/>
              </w:rPr>
              <w:t xml:space="preserve">CODES </w:t>
            </w:r>
            <w:r w:rsidRPr="00931AF0">
              <w:rPr>
                <w:rFonts w:ascii="Arial" w:hAnsi="Arial" w:cs="Arial"/>
                <w:b/>
              </w:rPr>
              <w:t>OF CONDUCT</w:t>
            </w:r>
            <w:r>
              <w:rPr>
                <w:rFonts w:ascii="Arial" w:hAnsi="Arial" w:cs="Arial"/>
                <w:b/>
              </w:rPr>
              <w:t xml:space="preserve"> </w:t>
            </w:r>
          </w:p>
        </w:tc>
      </w:tr>
      <w:tr w:rsidR="00515BCA" w:rsidRPr="00931AF0" w14:paraId="71AE3CD5" w14:textId="77777777" w:rsidTr="00E427BE">
        <w:tc>
          <w:tcPr>
            <w:tcW w:w="9860" w:type="dxa"/>
            <w:shd w:val="clear" w:color="auto" w:fill="auto"/>
          </w:tcPr>
          <w:p w14:paraId="3EC4D76D" w14:textId="77777777" w:rsidR="00515BCA" w:rsidRDefault="00515BCA" w:rsidP="00E427BE">
            <w:pPr>
              <w:jc w:val="both"/>
              <w:rPr>
                <w:rFonts w:ascii="Arial" w:hAnsi="Arial" w:cs="Arial"/>
              </w:rPr>
            </w:pPr>
            <w:r w:rsidRPr="00931AF0">
              <w:rPr>
                <w:rFonts w:ascii="Arial" w:hAnsi="Arial" w:cs="Arial"/>
              </w:rPr>
              <w:t xml:space="preserve">Academic excellence and high achievement levels are only possible in an environment where the highest standards of academic honesty and integrity are maintained. Students are expected to abide by the </w:t>
            </w:r>
            <w:r>
              <w:rPr>
                <w:rFonts w:ascii="Arial" w:hAnsi="Arial" w:cs="Arial"/>
              </w:rPr>
              <w:t>Aalto University Code of Academic Integrity</w:t>
            </w:r>
            <w:r>
              <w:rPr>
                <w:rFonts w:ascii="Arial" w:hAnsi="Arial" w:cs="Arial"/>
                <w:iCs/>
              </w:rPr>
              <w:t xml:space="preserve">, other relevant </w:t>
            </w:r>
            <w:proofErr w:type="gramStart"/>
            <w:r>
              <w:rPr>
                <w:rFonts w:ascii="Arial" w:hAnsi="Arial" w:cs="Arial"/>
                <w:iCs/>
              </w:rPr>
              <w:t>codes</w:t>
            </w:r>
            <w:proofErr w:type="gramEnd"/>
            <w:r>
              <w:rPr>
                <w:rFonts w:ascii="Arial" w:hAnsi="Arial" w:cs="Arial"/>
                <w:iCs/>
              </w:rPr>
              <w:t xml:space="preserve"> and regulations, </w:t>
            </w:r>
            <w:r>
              <w:rPr>
                <w:rFonts w:ascii="Arial" w:hAnsi="Arial" w:cs="Arial"/>
              </w:rPr>
              <w:t>as well as</w:t>
            </w:r>
            <w:r w:rsidRPr="00931AF0">
              <w:rPr>
                <w:rFonts w:ascii="Arial" w:hAnsi="Arial" w:cs="Arial"/>
              </w:rPr>
              <w:t xml:space="preserve"> the canons of ethical conduct within the disciplines of business and management education. </w:t>
            </w:r>
          </w:p>
          <w:p w14:paraId="2089389B" w14:textId="77777777" w:rsidR="00515BCA" w:rsidRDefault="00515BCA" w:rsidP="00E427BE">
            <w:pPr>
              <w:jc w:val="both"/>
              <w:rPr>
                <w:rFonts w:ascii="Arial" w:hAnsi="Arial" w:cs="Arial"/>
              </w:rPr>
            </w:pPr>
          </w:p>
          <w:p w14:paraId="4B4D5B23" w14:textId="77777777" w:rsidR="00515BCA" w:rsidRPr="00D81DCA" w:rsidRDefault="00515BCA" w:rsidP="00E427BE">
            <w:pPr>
              <w:jc w:val="both"/>
              <w:rPr>
                <w:rFonts w:ascii="Arial" w:hAnsi="Arial" w:cs="Arial"/>
              </w:rPr>
            </w:pPr>
            <w:r w:rsidRPr="00D81DCA">
              <w:rPr>
                <w:rFonts w:ascii="Arial" w:hAnsi="Arial" w:cs="Arial"/>
              </w:rPr>
              <w:t xml:space="preserve">In addition, the </w:t>
            </w:r>
            <w:proofErr w:type="spellStart"/>
            <w:r w:rsidRPr="00D81DCA">
              <w:rPr>
                <w:rFonts w:ascii="Arial" w:hAnsi="Arial" w:cs="Arial"/>
              </w:rPr>
              <w:t>BScBA</w:t>
            </w:r>
            <w:proofErr w:type="spellEnd"/>
            <w:r w:rsidRPr="00D81DCA">
              <w:rPr>
                <w:rFonts w:ascii="Arial" w:hAnsi="Arial" w:cs="Arial"/>
              </w:rPr>
              <w:t xml:space="preserve"> Program has strict exam regulations in force which must be followed in all test-taking situations. </w:t>
            </w:r>
          </w:p>
        </w:tc>
      </w:tr>
    </w:tbl>
    <w:p w14:paraId="44609F88" w14:textId="77777777" w:rsidR="00515BCA" w:rsidRPr="009E4340" w:rsidRDefault="00515BCA" w:rsidP="00F02142">
      <w:pPr>
        <w:jc w:val="center"/>
        <w:rPr>
          <w:rFonts w:ascii="Arial" w:hAnsi="Arial" w:cs="Arial"/>
          <w:b/>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0"/>
      </w:tblGrid>
      <w:tr w:rsidR="00515BCA" w:rsidRPr="00931AF0" w14:paraId="0833AAB4" w14:textId="77777777" w:rsidTr="009F4E83">
        <w:tc>
          <w:tcPr>
            <w:tcW w:w="9860" w:type="dxa"/>
            <w:shd w:val="clear" w:color="auto" w:fill="D9D9D9"/>
          </w:tcPr>
          <w:p w14:paraId="49D4EA77" w14:textId="77777777" w:rsidR="00515BCA" w:rsidRPr="00DE2ECD" w:rsidRDefault="00515BCA" w:rsidP="00DE2ECD">
            <w:pPr>
              <w:jc w:val="center"/>
              <w:rPr>
                <w:rFonts w:ascii="Arial" w:hAnsi="Arial" w:cs="Arial"/>
                <w:b/>
              </w:rPr>
            </w:pPr>
            <w:r w:rsidRPr="00931AF0">
              <w:rPr>
                <w:rFonts w:ascii="Arial" w:hAnsi="Arial" w:cs="Arial"/>
                <w:b/>
              </w:rPr>
              <w:t>TEXTBOOK POLICY</w:t>
            </w:r>
          </w:p>
        </w:tc>
      </w:tr>
      <w:tr w:rsidR="00515BCA" w:rsidRPr="00931AF0" w14:paraId="13051FB8" w14:textId="77777777" w:rsidTr="00931AF0">
        <w:tc>
          <w:tcPr>
            <w:tcW w:w="9860" w:type="dxa"/>
            <w:shd w:val="clear" w:color="auto" w:fill="auto"/>
          </w:tcPr>
          <w:p w14:paraId="41287C34" w14:textId="77777777" w:rsidR="00515BCA" w:rsidRPr="00E557BC" w:rsidRDefault="00515BCA" w:rsidP="00931AF0">
            <w:pPr>
              <w:jc w:val="both"/>
              <w:rPr>
                <w:rFonts w:ascii="Arial" w:hAnsi="Arial" w:cs="Arial"/>
                <w:b/>
              </w:rPr>
            </w:pPr>
            <w:r w:rsidRPr="00E557BC">
              <w:rPr>
                <w:rFonts w:ascii="Arial" w:hAnsi="Arial" w:cs="Arial"/>
              </w:rPr>
              <w:t>All required textbooks and other course materials are the responsibility of the student.  It is the expectation of faculty that all students will have access to the textbooks and other reading material. If a student is not able to purchase his/her own copy of the textbook or other required reading materials, it is nonetheless the student’s responsibility to find a way to complete the reading for the course.</w:t>
            </w:r>
          </w:p>
          <w:p w14:paraId="4931B54D" w14:textId="77777777" w:rsidR="00515BCA" w:rsidRPr="00A346E8" w:rsidRDefault="00515BCA" w:rsidP="00931AF0">
            <w:pPr>
              <w:rPr>
                <w:rFonts w:ascii="Arial" w:hAnsi="Arial" w:cs="Arial"/>
                <w:b/>
                <w:color w:val="FF0000"/>
              </w:rPr>
            </w:pPr>
          </w:p>
        </w:tc>
      </w:tr>
    </w:tbl>
    <w:p w14:paraId="469E9A07" w14:textId="77777777" w:rsidR="00515BCA" w:rsidRDefault="00515BCA" w:rsidP="00F02142">
      <w:pPr>
        <w:rPr>
          <w:rFonts w:ascii="Arial" w:hAnsi="Arial" w:cs="Arial"/>
          <w:b/>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0"/>
      </w:tblGrid>
      <w:tr w:rsidR="00515BCA" w:rsidRPr="00B16208" w14:paraId="713425DF" w14:textId="77777777" w:rsidTr="009F4E83">
        <w:tc>
          <w:tcPr>
            <w:tcW w:w="9860" w:type="dxa"/>
            <w:shd w:val="clear" w:color="auto" w:fill="D9D9D9"/>
          </w:tcPr>
          <w:p w14:paraId="4D87E39F" w14:textId="77777777" w:rsidR="00515BCA" w:rsidRPr="00B16208" w:rsidRDefault="00515BCA" w:rsidP="00997BC0">
            <w:pPr>
              <w:jc w:val="center"/>
              <w:rPr>
                <w:rFonts w:ascii="Arial" w:hAnsi="Arial" w:cs="Arial"/>
              </w:rPr>
            </w:pPr>
            <w:r w:rsidRPr="00B16208">
              <w:rPr>
                <w:rFonts w:ascii="Arial" w:hAnsi="Arial" w:cs="Arial"/>
                <w:b/>
              </w:rPr>
              <w:t xml:space="preserve">CLASS ATTENDANCE AND PARTICIPATION </w:t>
            </w:r>
          </w:p>
        </w:tc>
      </w:tr>
      <w:tr w:rsidR="00515BCA" w:rsidRPr="00625B86" w14:paraId="71B83BE6" w14:textId="77777777" w:rsidTr="00997BC0">
        <w:tc>
          <w:tcPr>
            <w:tcW w:w="9860" w:type="dxa"/>
            <w:shd w:val="clear" w:color="auto" w:fill="auto"/>
          </w:tcPr>
          <w:p w14:paraId="789DD76A" w14:textId="77777777" w:rsidR="00515BCA" w:rsidRPr="00B16208" w:rsidRDefault="00515BCA" w:rsidP="00997BC0">
            <w:pPr>
              <w:rPr>
                <w:rFonts w:ascii="Arial" w:hAnsi="Arial" w:cs="Arial"/>
                <w:lang w:eastAsia="fi-FI"/>
              </w:rPr>
            </w:pPr>
            <w:r w:rsidRPr="00B16208">
              <w:rPr>
                <w:rFonts w:ascii="Arial" w:hAnsi="Arial" w:cs="Arial"/>
              </w:rPr>
              <w:t xml:space="preserve">Class attendance and participation are considered integral parts of teaching and learning at the </w:t>
            </w:r>
            <w:proofErr w:type="spellStart"/>
            <w:r w:rsidRPr="00B16208">
              <w:rPr>
                <w:rFonts w:ascii="Arial" w:hAnsi="Arial" w:cs="Arial"/>
              </w:rPr>
              <w:t>BScBA</w:t>
            </w:r>
            <w:proofErr w:type="spellEnd"/>
            <w:r w:rsidRPr="00B16208">
              <w:rPr>
                <w:rFonts w:ascii="Arial" w:hAnsi="Arial" w:cs="Arial"/>
              </w:rPr>
              <w:t xml:space="preserve"> program in Mikkeli. Therefore, regular class attendance is required of all students and attendance records are kept for each class. Students are also expected to be in class on time. </w:t>
            </w:r>
          </w:p>
          <w:p w14:paraId="5A5E0401" w14:textId="77777777" w:rsidR="00515BCA" w:rsidRPr="00B16208" w:rsidRDefault="00515BCA" w:rsidP="00997BC0">
            <w:pPr>
              <w:rPr>
                <w:rFonts w:ascii="Arial" w:hAnsi="Arial" w:cs="Arial"/>
                <w:highlight w:val="yellow"/>
              </w:rPr>
            </w:pPr>
          </w:p>
          <w:p w14:paraId="63CC7600" w14:textId="77777777" w:rsidR="00515BCA" w:rsidRPr="00B16208" w:rsidRDefault="00515BCA" w:rsidP="00997BC0">
            <w:pPr>
              <w:rPr>
                <w:rFonts w:ascii="Arial" w:hAnsi="Arial" w:cs="Arial"/>
              </w:rPr>
            </w:pPr>
            <w:r w:rsidRPr="00B16208">
              <w:rPr>
                <w:rFonts w:ascii="Arial" w:hAnsi="Arial" w:cs="Arial"/>
              </w:rPr>
              <w:t>If the student participates in the final exam/assessment, it will be graded and counted towards the final grade.</w:t>
            </w:r>
          </w:p>
          <w:p w14:paraId="35D7BD76" w14:textId="77777777" w:rsidR="00515BCA" w:rsidRPr="00B16208" w:rsidRDefault="00515BCA" w:rsidP="00997BC0">
            <w:pPr>
              <w:rPr>
                <w:rFonts w:ascii="Arial" w:hAnsi="Arial" w:cs="Arial"/>
              </w:rPr>
            </w:pPr>
          </w:p>
          <w:p w14:paraId="308C1B14" w14:textId="77777777" w:rsidR="00515BCA" w:rsidRPr="00B16208" w:rsidRDefault="00515BCA" w:rsidP="00997BC0">
            <w:pPr>
              <w:rPr>
                <w:rFonts w:ascii="Arial" w:hAnsi="Arial" w:cs="Arial"/>
              </w:rPr>
            </w:pPr>
            <w:r w:rsidRPr="0035003E">
              <w:rPr>
                <w:rFonts w:ascii="Arial" w:hAnsi="Arial" w:cs="Arial"/>
              </w:rPr>
              <w:t xml:space="preserve">The attendance policy of the </w:t>
            </w:r>
            <w:proofErr w:type="spellStart"/>
            <w:r w:rsidRPr="0035003E">
              <w:rPr>
                <w:rFonts w:ascii="Arial" w:hAnsi="Arial" w:cs="Arial"/>
              </w:rPr>
              <w:t>BScBA</w:t>
            </w:r>
            <w:proofErr w:type="spellEnd"/>
            <w:r w:rsidRPr="0035003E">
              <w:rPr>
                <w:rFonts w:ascii="Arial" w:hAnsi="Arial" w:cs="Arial"/>
              </w:rPr>
              <w:t xml:space="preserve"> program provides that: </w:t>
            </w:r>
            <w:r w:rsidRPr="0035003E">
              <w:rPr>
                <w:rFonts w:ascii="Arial" w:hAnsi="Arial" w:cs="Arial"/>
                <w:b/>
              </w:rPr>
              <w:t xml:space="preserve"> </w:t>
            </w:r>
          </w:p>
          <w:p w14:paraId="09F7A57C" w14:textId="77777777" w:rsidR="00515BCA" w:rsidRPr="00B16208" w:rsidRDefault="00515BCA" w:rsidP="00997BC0">
            <w:pPr>
              <w:rPr>
                <w:rFonts w:ascii="Arial" w:hAnsi="Arial" w:cs="Arial"/>
              </w:rPr>
            </w:pPr>
            <w:r w:rsidRPr="00B16208">
              <w:rPr>
                <w:rFonts w:ascii="Arial" w:hAnsi="Arial" w:cs="Arial"/>
              </w:rPr>
              <w:t xml:space="preserve"> </w:t>
            </w:r>
          </w:p>
          <w:p w14:paraId="7C944A01" w14:textId="77777777" w:rsidR="00515BCA" w:rsidRPr="00B16208" w:rsidRDefault="00515BCA" w:rsidP="00586EDE">
            <w:pPr>
              <w:numPr>
                <w:ilvl w:val="0"/>
                <w:numId w:val="7"/>
              </w:numPr>
              <w:rPr>
                <w:rFonts w:ascii="Arial" w:hAnsi="Arial" w:cs="Arial"/>
              </w:rPr>
            </w:pPr>
            <w:r w:rsidRPr="00B16208">
              <w:rPr>
                <w:rFonts w:ascii="Arial" w:hAnsi="Arial" w:cs="Arial"/>
                <w:b/>
                <w:bCs/>
              </w:rPr>
              <w:t xml:space="preserve">A maximum of three absences of any kind </w:t>
            </w:r>
            <w:r w:rsidRPr="00B16208">
              <w:rPr>
                <w:rFonts w:ascii="Arial" w:hAnsi="Arial" w:cs="Arial"/>
              </w:rPr>
              <w:t>is allowed for a 3-week, 6-credit course. Four or more absences will result in being dropped from the course.</w:t>
            </w:r>
          </w:p>
          <w:p w14:paraId="5FE7FEE6" w14:textId="77777777" w:rsidR="00515BCA" w:rsidRDefault="00515BCA" w:rsidP="00A86737">
            <w:pPr>
              <w:numPr>
                <w:ilvl w:val="0"/>
                <w:numId w:val="7"/>
              </w:numPr>
              <w:rPr>
                <w:rFonts w:ascii="Arial" w:hAnsi="Arial" w:cs="Arial"/>
              </w:rPr>
            </w:pPr>
            <w:r w:rsidRPr="00B16208">
              <w:rPr>
                <w:rFonts w:ascii="Arial" w:hAnsi="Arial" w:cs="Arial"/>
              </w:rPr>
              <w:t xml:space="preserve">Whenever taking an absence, </w:t>
            </w:r>
            <w:r w:rsidRPr="00B16208">
              <w:rPr>
                <w:rFonts w:ascii="Arial" w:hAnsi="Arial" w:cs="Arial"/>
                <w:b/>
                <w:bCs/>
              </w:rPr>
              <w:t>the student bears the risk of missing class</w:t>
            </w:r>
            <w:r w:rsidRPr="00B16208">
              <w:rPr>
                <w:rFonts w:ascii="Arial" w:hAnsi="Arial" w:cs="Arial"/>
              </w:rPr>
              <w:t xml:space="preserve">, and the consequences, </w:t>
            </w:r>
            <w:r w:rsidRPr="000667E5">
              <w:rPr>
                <w:rFonts w:ascii="Arial" w:hAnsi="Arial" w:cs="Arial"/>
              </w:rPr>
              <w:t xml:space="preserve">which may include a lower participation grade, missing a graded activity, etc. It is up to the course instructor to decide </w:t>
            </w:r>
            <w:proofErr w:type="gramStart"/>
            <w:r w:rsidRPr="000667E5">
              <w:rPr>
                <w:rFonts w:ascii="Arial" w:hAnsi="Arial" w:cs="Arial"/>
              </w:rPr>
              <w:t>whether or not</w:t>
            </w:r>
            <w:proofErr w:type="gramEnd"/>
            <w:r w:rsidRPr="000667E5">
              <w:rPr>
                <w:rFonts w:ascii="Arial" w:hAnsi="Arial" w:cs="Arial"/>
              </w:rPr>
              <w:t xml:space="preserve"> a graded activity can be completed later. </w:t>
            </w:r>
          </w:p>
          <w:p w14:paraId="622AA52E" w14:textId="77777777" w:rsidR="00515BCA" w:rsidRPr="000667E5" w:rsidRDefault="00515BCA" w:rsidP="00586EDE">
            <w:pPr>
              <w:numPr>
                <w:ilvl w:val="0"/>
                <w:numId w:val="7"/>
              </w:numPr>
              <w:rPr>
                <w:rFonts w:ascii="Arial" w:hAnsi="Arial" w:cs="Arial"/>
              </w:rPr>
            </w:pPr>
            <w:r w:rsidRPr="000667E5">
              <w:rPr>
                <w:rFonts w:ascii="Arial" w:hAnsi="Arial" w:cs="Arial"/>
                <w:b/>
                <w:bCs/>
              </w:rPr>
              <w:t>An absence on the first day of the course</w:t>
            </w:r>
            <w:r w:rsidRPr="000667E5">
              <w:rPr>
                <w:rFonts w:ascii="Arial" w:hAnsi="Arial" w:cs="Arial"/>
              </w:rPr>
              <w:t xml:space="preserve"> will result in 5 points (on a 100-point scale) being deducted from the student’s final raw score before converting it to the </w:t>
            </w:r>
            <w:r w:rsidRPr="000667E5">
              <w:rPr>
                <w:rFonts w:ascii="Arial" w:hAnsi="Arial" w:cs="Arial"/>
              </w:rPr>
              <w:lastRenderedPageBreak/>
              <w:t xml:space="preserve">final grade. If a student is absent on the first day due to </w:t>
            </w:r>
            <w:proofErr w:type="gramStart"/>
            <w:r w:rsidRPr="000667E5">
              <w:rPr>
                <w:rFonts w:ascii="Arial" w:hAnsi="Arial" w:cs="Arial"/>
              </w:rPr>
              <w:t>illness, and</w:t>
            </w:r>
            <w:proofErr w:type="gramEnd"/>
            <w:r w:rsidRPr="000667E5">
              <w:rPr>
                <w:rFonts w:ascii="Arial" w:hAnsi="Arial" w:cs="Arial"/>
              </w:rPr>
              <w:t xml:space="preserve"> </w:t>
            </w:r>
            <w:r>
              <w:rPr>
                <w:rFonts w:ascii="Arial" w:hAnsi="Arial" w:cs="Arial"/>
              </w:rPr>
              <w:t>provides the Manager of Academic Operations with a medical certificate, the 5-point deduction will be waived. The Manager of Academic Operations will then inform the instructor of the waived deduction.</w:t>
            </w:r>
          </w:p>
          <w:p w14:paraId="190FB792" w14:textId="77777777" w:rsidR="00515BCA" w:rsidRPr="000667E5" w:rsidRDefault="00515BCA" w:rsidP="00586EDE">
            <w:pPr>
              <w:widowControl w:val="0"/>
              <w:numPr>
                <w:ilvl w:val="0"/>
                <w:numId w:val="7"/>
              </w:numPr>
              <w:autoSpaceDE w:val="0"/>
              <w:autoSpaceDN w:val="0"/>
              <w:adjustRightInd w:val="0"/>
              <w:spacing w:line="240" w:lineRule="atLeast"/>
              <w:jc w:val="both"/>
              <w:rPr>
                <w:rFonts w:ascii="Arial" w:hAnsi="Arial" w:cs="Arial"/>
              </w:rPr>
            </w:pPr>
            <w:r w:rsidRPr="000667E5">
              <w:rPr>
                <w:rFonts w:ascii="Arial" w:hAnsi="Arial" w:cs="Arial"/>
                <w:b/>
              </w:rPr>
              <w:t>A student getting to class after the session has started</w:t>
            </w:r>
            <w:r w:rsidRPr="000667E5">
              <w:rPr>
                <w:rFonts w:ascii="Arial" w:hAnsi="Arial" w:cs="Arial"/>
              </w:rPr>
              <w:t xml:space="preserve"> will not be able to enter the classroom until the first break and will get an absence for the day.</w:t>
            </w:r>
          </w:p>
          <w:p w14:paraId="0B02180F" w14:textId="77777777" w:rsidR="00515BCA" w:rsidRPr="000667E5" w:rsidRDefault="00515BCA" w:rsidP="00586EDE">
            <w:pPr>
              <w:widowControl w:val="0"/>
              <w:numPr>
                <w:ilvl w:val="0"/>
                <w:numId w:val="7"/>
              </w:numPr>
              <w:autoSpaceDE w:val="0"/>
              <w:autoSpaceDN w:val="0"/>
              <w:adjustRightInd w:val="0"/>
              <w:spacing w:line="240" w:lineRule="atLeast"/>
              <w:jc w:val="both"/>
              <w:rPr>
                <w:rFonts w:ascii="Arial" w:hAnsi="Arial" w:cs="Arial"/>
              </w:rPr>
            </w:pPr>
            <w:r w:rsidRPr="000667E5">
              <w:rPr>
                <w:rFonts w:ascii="Arial" w:hAnsi="Arial" w:cs="Arial"/>
              </w:rPr>
              <w:t xml:space="preserve">It is expected that </w:t>
            </w:r>
            <w:r w:rsidRPr="000667E5">
              <w:rPr>
                <w:rFonts w:ascii="Arial" w:hAnsi="Arial" w:cs="Arial"/>
                <w:b/>
              </w:rPr>
              <w:t>students marked present for the day are in class the entire time.</w:t>
            </w:r>
            <w:r w:rsidRPr="000667E5">
              <w:rPr>
                <w:rFonts w:ascii="Arial" w:hAnsi="Arial" w:cs="Arial"/>
                <w:bCs/>
              </w:rPr>
              <w:t xml:space="preserve"> Students leaving class early may be marked absent.</w:t>
            </w:r>
          </w:p>
          <w:p w14:paraId="6A61BDE1" w14:textId="77777777" w:rsidR="00515BCA" w:rsidRDefault="00515BCA" w:rsidP="00586EDE">
            <w:pPr>
              <w:widowControl w:val="0"/>
              <w:numPr>
                <w:ilvl w:val="0"/>
                <w:numId w:val="7"/>
              </w:numPr>
              <w:autoSpaceDE w:val="0"/>
              <w:autoSpaceDN w:val="0"/>
              <w:adjustRightInd w:val="0"/>
              <w:jc w:val="both"/>
              <w:rPr>
                <w:rFonts w:ascii="Arial" w:hAnsi="Arial" w:cs="Arial"/>
              </w:rPr>
            </w:pPr>
            <w:r w:rsidRPr="000667E5">
              <w:rPr>
                <w:rFonts w:ascii="Arial" w:hAnsi="Arial" w:cs="Arial"/>
                <w:b/>
              </w:rPr>
              <w:t xml:space="preserve">The instructor may include class participation as a component of the grade; </w:t>
            </w:r>
            <w:r w:rsidRPr="000667E5">
              <w:rPr>
                <w:rFonts w:ascii="Arial" w:hAnsi="Arial" w:cs="Arial"/>
              </w:rPr>
              <w:t>up to 15% of the total points that can be earned toward the final grade.</w:t>
            </w:r>
          </w:p>
          <w:p w14:paraId="42BE570D" w14:textId="77777777" w:rsidR="00515BCA" w:rsidRPr="000667E5" w:rsidRDefault="00515BCA" w:rsidP="00586EDE">
            <w:pPr>
              <w:widowControl w:val="0"/>
              <w:numPr>
                <w:ilvl w:val="0"/>
                <w:numId w:val="7"/>
              </w:numPr>
              <w:autoSpaceDE w:val="0"/>
              <w:autoSpaceDN w:val="0"/>
              <w:adjustRightInd w:val="0"/>
              <w:jc w:val="both"/>
              <w:rPr>
                <w:rFonts w:ascii="Arial" w:hAnsi="Arial" w:cs="Arial"/>
              </w:rPr>
            </w:pPr>
            <w:r>
              <w:rPr>
                <w:rFonts w:ascii="Arial" w:hAnsi="Arial" w:cs="Arial"/>
                <w:b/>
              </w:rPr>
              <w:t xml:space="preserve">The instructor may identify up to three days of the course (in addition to the first day) as mandatory, </w:t>
            </w:r>
            <w:proofErr w:type="spellStart"/>
            <w:r>
              <w:rPr>
                <w:rFonts w:ascii="Arial" w:hAnsi="Arial" w:cs="Arial"/>
                <w:bCs/>
              </w:rPr>
              <w:t>ie</w:t>
            </w:r>
            <w:proofErr w:type="spellEnd"/>
            <w:r>
              <w:rPr>
                <w:rFonts w:ascii="Arial" w:hAnsi="Arial" w:cs="Arial"/>
                <w:bCs/>
              </w:rPr>
              <w:t xml:space="preserve"> taking an absence on those days would have a direct impact on the course grade. </w:t>
            </w:r>
            <w:r w:rsidRPr="000667E5">
              <w:rPr>
                <w:rFonts w:ascii="Arial" w:hAnsi="Arial" w:cs="Arial"/>
              </w:rPr>
              <w:t xml:space="preserve"> </w:t>
            </w:r>
          </w:p>
          <w:p w14:paraId="1B1E604C" w14:textId="77777777" w:rsidR="00515BCA" w:rsidRPr="000667E5" w:rsidRDefault="00515BCA" w:rsidP="00997BC0">
            <w:pPr>
              <w:widowControl w:val="0"/>
              <w:autoSpaceDE w:val="0"/>
              <w:autoSpaceDN w:val="0"/>
              <w:adjustRightInd w:val="0"/>
              <w:ind w:left="720"/>
              <w:jc w:val="both"/>
              <w:rPr>
                <w:rFonts w:ascii="Arial" w:hAnsi="Arial" w:cs="Arial"/>
              </w:rPr>
            </w:pPr>
          </w:p>
          <w:p w14:paraId="7760FD87" w14:textId="77777777" w:rsidR="00515BCA" w:rsidRDefault="00515BCA" w:rsidP="00997BC0">
            <w:pPr>
              <w:rPr>
                <w:rFonts w:ascii="Arial" w:hAnsi="Arial" w:cs="Arial"/>
              </w:rPr>
            </w:pPr>
            <w:r w:rsidRPr="000667E5">
              <w:rPr>
                <w:rFonts w:ascii="Arial" w:hAnsi="Arial" w:cs="Arial"/>
              </w:rPr>
              <w:t xml:space="preserve">The instructor for the course will take attendance in classes. The decision to drop a student from a course will be made by the instructor, who will inform Mari Syväoja, Manager of Academic Operations: </w:t>
            </w:r>
            <w:hyperlink r:id="rId14" w:history="1">
              <w:r w:rsidRPr="000667E5">
                <w:rPr>
                  <w:rFonts w:ascii="Arial" w:hAnsi="Arial" w:cs="Arial"/>
                  <w:u w:val="single"/>
                </w:rPr>
                <w:t>mari.syvaoja@aalto.fi</w:t>
              </w:r>
            </w:hyperlink>
            <w:r w:rsidRPr="000667E5">
              <w:rPr>
                <w:rFonts w:ascii="Arial" w:hAnsi="Arial" w:cs="Arial"/>
              </w:rPr>
              <w:t xml:space="preserve">. </w:t>
            </w:r>
          </w:p>
          <w:p w14:paraId="5EEB0D8A" w14:textId="77777777" w:rsidR="00515BCA" w:rsidRDefault="00515BCA" w:rsidP="00997BC0">
            <w:pPr>
              <w:rPr>
                <w:rFonts w:ascii="Arial" w:hAnsi="Arial" w:cs="Arial"/>
              </w:rPr>
            </w:pPr>
          </w:p>
          <w:p w14:paraId="7A735DBE" w14:textId="77777777" w:rsidR="00515BCA" w:rsidRPr="00FC29D4" w:rsidRDefault="00515BCA" w:rsidP="002B1936">
            <w:pPr>
              <w:rPr>
                <w:rFonts w:ascii="Arial" w:hAnsi="Arial" w:cs="Arial"/>
                <w:b/>
                <w:bCs/>
                <w:sz w:val="22"/>
                <w:szCs w:val="22"/>
                <w:lang w:eastAsia="fi-FI"/>
              </w:rPr>
            </w:pPr>
            <w:r>
              <w:rPr>
                <w:rFonts w:ascii="Arial" w:hAnsi="Arial" w:cs="Arial"/>
                <w:b/>
                <w:bCs/>
              </w:rPr>
              <w:t xml:space="preserve">Addition to the attendance policy of the </w:t>
            </w:r>
            <w:proofErr w:type="spellStart"/>
            <w:r>
              <w:rPr>
                <w:rFonts w:ascii="Arial" w:hAnsi="Arial" w:cs="Arial"/>
                <w:b/>
                <w:bCs/>
              </w:rPr>
              <w:t>BScBA</w:t>
            </w:r>
            <w:proofErr w:type="spellEnd"/>
            <w:r>
              <w:rPr>
                <w:rFonts w:ascii="Arial" w:hAnsi="Arial" w:cs="Arial"/>
                <w:b/>
                <w:bCs/>
              </w:rPr>
              <w:t xml:space="preserve"> Program, Mikkeli Campus: </w:t>
            </w:r>
          </w:p>
          <w:p w14:paraId="36E03078" w14:textId="77777777" w:rsidR="00515BCA" w:rsidRPr="002B1936" w:rsidRDefault="00515BCA" w:rsidP="002B1936">
            <w:pPr>
              <w:numPr>
                <w:ilvl w:val="0"/>
                <w:numId w:val="9"/>
              </w:numPr>
              <w:rPr>
                <w:rFonts w:ascii="Arial" w:hAnsi="Arial" w:cs="Arial"/>
                <w:sz w:val="22"/>
                <w:szCs w:val="22"/>
                <w:lang w:eastAsia="fi-FI"/>
              </w:rPr>
            </w:pPr>
            <w:r>
              <w:rPr>
                <w:rFonts w:ascii="Arial" w:hAnsi="Arial" w:cs="Arial"/>
              </w:rPr>
              <w:t xml:space="preserve">This addition concerns absences in addition to the normal maximum of three that would fall under a category called </w:t>
            </w:r>
            <w:r>
              <w:rPr>
                <w:rFonts w:ascii="Arial" w:hAnsi="Arial" w:cs="Arial"/>
                <w:b/>
                <w:bCs/>
              </w:rPr>
              <w:t>Medical and Family Emergency cases</w:t>
            </w:r>
            <w:r>
              <w:rPr>
                <w:rFonts w:ascii="Arial" w:hAnsi="Arial" w:cs="Arial"/>
              </w:rPr>
              <w:t xml:space="preserve">. </w:t>
            </w:r>
          </w:p>
          <w:p w14:paraId="51B03B8B" w14:textId="77777777" w:rsidR="00515BCA" w:rsidRDefault="00515BCA" w:rsidP="002B1936">
            <w:pPr>
              <w:numPr>
                <w:ilvl w:val="0"/>
                <w:numId w:val="9"/>
              </w:numPr>
              <w:rPr>
                <w:rFonts w:ascii="Arial" w:hAnsi="Arial" w:cs="Arial"/>
              </w:rPr>
            </w:pPr>
            <w:r>
              <w:rPr>
                <w:rFonts w:ascii="Arial" w:hAnsi="Arial" w:cs="Arial"/>
              </w:rPr>
              <w:t>Students who want to use this option to complete a course must fulfil these criteria:</w:t>
            </w:r>
          </w:p>
          <w:p w14:paraId="70E91610" w14:textId="77777777" w:rsidR="00515BCA" w:rsidRDefault="00515BCA" w:rsidP="002B1936">
            <w:pPr>
              <w:numPr>
                <w:ilvl w:val="1"/>
                <w:numId w:val="9"/>
              </w:numPr>
              <w:rPr>
                <w:rFonts w:ascii="Arial" w:hAnsi="Arial" w:cs="Arial"/>
              </w:rPr>
            </w:pPr>
            <w:r>
              <w:rPr>
                <w:rFonts w:ascii="Arial" w:hAnsi="Arial" w:cs="Arial"/>
              </w:rPr>
              <w:t xml:space="preserve">The total absences of the student will exceed the normally allowed three absences due to a major medical problem or family emergency. </w:t>
            </w:r>
          </w:p>
          <w:p w14:paraId="39006A76" w14:textId="77777777" w:rsidR="00515BCA" w:rsidRDefault="00515BCA" w:rsidP="002B1936">
            <w:pPr>
              <w:numPr>
                <w:ilvl w:val="1"/>
                <w:numId w:val="9"/>
              </w:numPr>
              <w:rPr>
                <w:rFonts w:ascii="Arial" w:hAnsi="Arial" w:cs="Arial"/>
              </w:rPr>
            </w:pPr>
            <w:r>
              <w:rPr>
                <w:rFonts w:ascii="Arial" w:hAnsi="Arial" w:cs="Arial"/>
              </w:rPr>
              <w:t>The student will be absent no more than 5 days; exceeding that number of days will result in dropping the course.</w:t>
            </w:r>
          </w:p>
          <w:p w14:paraId="6000F414" w14:textId="77777777" w:rsidR="00515BCA" w:rsidRDefault="00515BCA" w:rsidP="002B1936">
            <w:pPr>
              <w:numPr>
                <w:ilvl w:val="1"/>
                <w:numId w:val="9"/>
              </w:numPr>
              <w:rPr>
                <w:rFonts w:ascii="Arial" w:hAnsi="Arial" w:cs="Arial"/>
              </w:rPr>
            </w:pPr>
            <w:r>
              <w:rPr>
                <w:rFonts w:ascii="Arial" w:hAnsi="Arial" w:cs="Arial"/>
              </w:rPr>
              <w:t>Documentation or a detailed explanation concerning the entire period of the emergency (such as a medical certificate) is provided to the Manager of Academic Operations.</w:t>
            </w:r>
          </w:p>
          <w:p w14:paraId="1FA07A7C" w14:textId="77777777" w:rsidR="00515BCA" w:rsidRDefault="00515BCA" w:rsidP="002B1936">
            <w:pPr>
              <w:numPr>
                <w:ilvl w:val="0"/>
                <w:numId w:val="9"/>
              </w:numPr>
              <w:rPr>
                <w:rFonts w:ascii="Arial" w:hAnsi="Arial" w:cs="Arial"/>
              </w:rPr>
            </w:pPr>
            <w:r>
              <w:rPr>
                <w:rFonts w:ascii="Arial" w:hAnsi="Arial" w:cs="Arial"/>
              </w:rPr>
              <w:t>The case-by-case solution will be coordinated by the Manager of Academic Operations, who will deal with the documentation and discuss with the instructor to find a pedagogical solution enabling the student to continue in the course. In case the MAO is on leave, the student should contact the other study office staff.</w:t>
            </w:r>
          </w:p>
          <w:p w14:paraId="6A87AB01" w14:textId="77777777" w:rsidR="00515BCA" w:rsidRPr="00C36669" w:rsidRDefault="00515BCA" w:rsidP="00C36669">
            <w:pPr>
              <w:numPr>
                <w:ilvl w:val="0"/>
                <w:numId w:val="10"/>
              </w:numPr>
              <w:rPr>
                <w:rFonts w:ascii="Arial" w:hAnsi="Arial" w:cs="Arial"/>
              </w:rPr>
            </w:pPr>
            <w:r>
              <w:rPr>
                <w:rFonts w:ascii="Arial" w:hAnsi="Arial" w:cs="Arial"/>
              </w:rPr>
              <w:t>The solution must not cause a significant increase in the instructor’s workload. The grading elements for the course may be reviewed, and additional assignments may be arranged if feasible. However, a shifting of grading proportions may occur. The course grade might be affected due to the student missing some in-class activities.</w:t>
            </w:r>
          </w:p>
        </w:tc>
      </w:tr>
      <w:tr w:rsidR="00515BCA" w:rsidRPr="00625B86" w14:paraId="5592DCE6" w14:textId="77777777" w:rsidTr="00997BC0">
        <w:tc>
          <w:tcPr>
            <w:tcW w:w="9860" w:type="dxa"/>
            <w:shd w:val="clear" w:color="auto" w:fill="auto"/>
          </w:tcPr>
          <w:p w14:paraId="43DECE08" w14:textId="77777777" w:rsidR="00515BCA" w:rsidRPr="00B16208" w:rsidRDefault="00515BCA" w:rsidP="00997BC0">
            <w:pPr>
              <w:widowControl w:val="0"/>
              <w:autoSpaceDE w:val="0"/>
              <w:autoSpaceDN w:val="0"/>
              <w:adjustRightInd w:val="0"/>
              <w:spacing w:line="240" w:lineRule="atLeast"/>
              <w:rPr>
                <w:rFonts w:ascii="Arial" w:hAnsi="Arial" w:cs="Arial"/>
                <w:color w:val="FF0000"/>
              </w:rPr>
            </w:pPr>
          </w:p>
        </w:tc>
      </w:tr>
    </w:tbl>
    <w:p w14:paraId="7E315524" w14:textId="77777777" w:rsidR="00515BCA" w:rsidRPr="009E4340" w:rsidRDefault="00515BCA" w:rsidP="00F02142">
      <w:pPr>
        <w:rPr>
          <w:rFonts w:ascii="Arial" w:hAnsi="Arial" w:cs="Arial"/>
        </w:rPr>
      </w:pPr>
    </w:p>
    <w:p w14:paraId="003BC53A" w14:textId="77777777" w:rsidR="00515BCA" w:rsidRDefault="00515BCA">
      <w:pPr>
        <w:rPr>
          <w:rFonts w:ascii="Arial" w:hAnsi="Arial" w:cs="Arial"/>
        </w:rPr>
        <w:sectPr w:rsidR="00515BCA" w:rsidSect="00A84134">
          <w:headerReference w:type="even" r:id="rId15"/>
          <w:headerReference w:type="default" r:id="rId16"/>
          <w:footerReference w:type="default" r:id="rId17"/>
          <w:headerReference w:type="first" r:id="rId18"/>
          <w:footerReference w:type="first" r:id="rId19"/>
          <w:pgSz w:w="11906" w:h="16838" w:code="9"/>
          <w:pgMar w:top="567" w:right="851" w:bottom="1134" w:left="1134" w:header="567" w:footer="425" w:gutter="0"/>
          <w:pgNumType w:start="1"/>
          <w:cols w:space="708"/>
          <w:formProt w:val="0"/>
          <w:titlePg/>
          <w:docGrid w:linePitch="360"/>
        </w:sectPr>
      </w:pPr>
    </w:p>
    <w:p w14:paraId="1009E703" w14:textId="77777777" w:rsidR="00515BCA" w:rsidRPr="009E4340" w:rsidRDefault="00515BCA">
      <w:pPr>
        <w:rPr>
          <w:rFonts w:ascii="Arial" w:hAnsi="Arial" w:cs="Arial"/>
        </w:rPr>
      </w:pPr>
    </w:p>
    <w:sectPr w:rsidR="00515BCA" w:rsidRPr="009E4340" w:rsidSect="00A84134">
      <w:headerReference w:type="even" r:id="rId20"/>
      <w:headerReference w:type="default" r:id="rId21"/>
      <w:footerReference w:type="default" r:id="rId22"/>
      <w:headerReference w:type="first" r:id="rId23"/>
      <w:footerReference w:type="first" r:id="rId24"/>
      <w:type w:val="continuous"/>
      <w:pgSz w:w="11906" w:h="16838" w:code="9"/>
      <w:pgMar w:top="567" w:right="851" w:bottom="1134" w:left="1134" w:header="567" w:footer="42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59C3" w14:textId="77777777" w:rsidR="00A84134" w:rsidRDefault="00A84134">
      <w:r>
        <w:separator/>
      </w:r>
    </w:p>
  </w:endnote>
  <w:endnote w:type="continuationSeparator" w:id="0">
    <w:p w14:paraId="5FE1F5D0" w14:textId="77777777" w:rsidR="00A84134" w:rsidRDefault="00A8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04FE" w14:textId="77777777" w:rsidR="00515BCA" w:rsidRPr="002567F4" w:rsidRDefault="00515BCA"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Pr>
        <w:rStyle w:val="PageNumber"/>
        <w:rFonts w:ascii="Arial" w:hAnsi="Arial" w:cs="Arial"/>
        <w:noProof/>
      </w:rPr>
      <w:t>5</w:t>
    </w:r>
    <w:r w:rsidRPr="002567F4">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DEFE" w14:textId="77777777" w:rsidR="00515BCA" w:rsidRPr="002567F4" w:rsidRDefault="00515BCA"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Pr>
        <w:rStyle w:val="PageNumber"/>
        <w:rFonts w:ascii="Arial" w:hAnsi="Arial" w:cs="Arial"/>
        <w:noProof/>
      </w:rPr>
      <w:t>1</w:t>
    </w:r>
    <w:r w:rsidRPr="002567F4">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01D4" w14:textId="77777777" w:rsidR="00C60127" w:rsidRPr="002567F4" w:rsidRDefault="00C60127"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sidR="00020DA4">
      <w:rPr>
        <w:rStyle w:val="PageNumber"/>
        <w:rFonts w:ascii="Arial" w:hAnsi="Arial" w:cs="Arial"/>
        <w:noProof/>
      </w:rPr>
      <w:t>5</w:t>
    </w:r>
    <w:r w:rsidRPr="002567F4">
      <w:rPr>
        <w:rStyle w:val="PageNumbe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541B" w14:textId="77777777" w:rsidR="00C60127" w:rsidRPr="002567F4" w:rsidRDefault="00C60127"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sidR="00020DA4">
      <w:rPr>
        <w:rStyle w:val="PageNumber"/>
        <w:rFonts w:ascii="Arial" w:hAnsi="Arial" w:cs="Arial"/>
        <w:noProof/>
      </w:rPr>
      <w:t>1</w:t>
    </w:r>
    <w:r w:rsidRPr="002567F4">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12F1" w14:textId="77777777" w:rsidR="00A84134" w:rsidRDefault="00A84134">
      <w:r>
        <w:separator/>
      </w:r>
    </w:p>
  </w:footnote>
  <w:footnote w:type="continuationSeparator" w:id="0">
    <w:p w14:paraId="7D75DE41" w14:textId="77777777" w:rsidR="00A84134" w:rsidRDefault="00A8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5BDA" w14:textId="77777777" w:rsidR="00515BCA" w:rsidRDefault="00A84134">
    <w:pPr>
      <w:pStyle w:val="Header"/>
    </w:pPr>
    <w:r>
      <w:rPr>
        <w:noProof/>
      </w:rPr>
      <w:pict w14:anchorId="23083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591.75pt;height:107.55pt;rotation:315;z-index:-251652096;mso-wrap-edited:f;mso-width-percent:0;mso-height-percent:0;mso-position-horizontal:center;mso-position-horizontal-relative:margin;mso-position-vertical:center;mso-position-vertical-relative:margin;mso-width-percent:0;mso-height-percent:0" o:allowincell="f" fillcolor="#bdd6ee" stroked="f">
          <v:fill opacity=".5"/>
          <v:textpath style="font-family:&quot;Arial&quot;;font-size:1pt" string="2023 -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76A5" w14:textId="77777777" w:rsidR="00515BCA" w:rsidRPr="005111BB" w:rsidRDefault="00A84134" w:rsidP="00F02142">
    <w:pPr>
      <w:ind w:left="5220"/>
      <w:rPr>
        <w:rFonts w:ascii="Optima" w:hAnsi="Optima"/>
      </w:rPr>
    </w:pPr>
    <w:r>
      <w:rPr>
        <w:noProof/>
      </w:rPr>
      <w:pict w14:anchorId="0CAAF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left:0;text-align:left;margin-left:0;margin-top:0;width:591.75pt;height:107.55pt;rotation:315;z-index:-251651072;mso-wrap-edited:f;mso-width-percent:0;mso-height-percent:0;mso-position-horizontal:center;mso-position-horizontal-relative:margin;mso-position-vertical:center;mso-position-vertical-relative:margin;mso-width-percent:0;mso-height-percent:0" o:allowincell="f" fillcolor="#bdd6ee" stroked="f">
          <v:fill opacity=".5"/>
          <v:textpath style="font-family:&quot;Arial&quot;;font-size:1pt" string="2023 - 2024"/>
          <w10:wrap anchorx="margin" anchory="margin"/>
        </v:shape>
      </w:pict>
    </w:r>
    <w:r w:rsidR="00515BCA" w:rsidRPr="005111BB">
      <w:rPr>
        <w:rFonts w:ascii="Optima" w:hAnsi="Optima"/>
      </w:rPr>
      <w:tab/>
    </w:r>
    <w:r w:rsidR="00515BCA" w:rsidRPr="005111BB">
      <w:rPr>
        <w:rFonts w:ascii="Optima" w:hAnsi="Optima"/>
      </w:rPr>
      <w:tab/>
    </w:r>
    <w:r w:rsidR="00515BCA" w:rsidRPr="005111BB">
      <w:rPr>
        <w:rFonts w:ascii="Optima" w:hAnsi="Optim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AA55" w14:textId="3C2CD186" w:rsidR="00515BCA" w:rsidRDefault="00515BCA" w:rsidP="00B24913">
    <w:pPr>
      <w:ind w:left="5760" w:hanging="5760"/>
      <w:rPr>
        <w:rFonts w:ascii="Arial" w:hAnsi="Arial" w:cs="Arial"/>
      </w:rPr>
    </w:pPr>
    <w:r w:rsidRPr="003452D2">
      <w:rPr>
        <w:noProof/>
      </w:rPr>
      <w:drawing>
        <wp:inline distT="0" distB="0" distL="0" distR="0" wp14:anchorId="1516F783" wp14:editId="5BD958B4">
          <wp:extent cx="3004185" cy="3613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4185" cy="361315"/>
                  </a:xfrm>
                  <a:prstGeom prst="rect">
                    <a:avLst/>
                  </a:prstGeom>
                  <a:noFill/>
                  <a:ln>
                    <a:noFill/>
                  </a:ln>
                </pic:spPr>
              </pic:pic>
            </a:graphicData>
          </a:graphic>
        </wp:inline>
      </w:drawing>
    </w:r>
    <w:r w:rsidR="00A84134">
      <w:rPr>
        <w:noProof/>
      </w:rPr>
      <w:pict w14:anchorId="2D222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591.75pt;height:107.55pt;rotation:315;z-index:-251653120;mso-wrap-edited:f;mso-width-percent:0;mso-height-percent:0;mso-position-horizontal:center;mso-position-horizontal-relative:margin;mso-position-vertical:center;mso-position-vertical-relative:margin;mso-width-percent:0;mso-height-percent:0" o:allowincell="f" fillcolor="#bdd6ee" stroked="f">
          <v:fill opacity=".5"/>
          <v:textpath style="font-family:&quot;Arial&quot;;font-size:1pt" string="2023 - 2024"/>
          <w10:wrap anchorx="margin" anchory="margin"/>
        </v:shape>
      </w:pict>
    </w:r>
    <w:r>
      <w:rPr>
        <w:noProof/>
      </w:rPr>
      <w:tab/>
    </w:r>
    <w:r>
      <w:rPr>
        <w:noProof/>
      </w:rPr>
      <w:tab/>
    </w:r>
    <w:r w:rsidRPr="009E4340">
      <w:rPr>
        <w:rFonts w:ascii="Arial" w:hAnsi="Arial" w:cs="Arial"/>
      </w:rPr>
      <w:t>SYLLABUS</w:t>
    </w:r>
    <w:r>
      <w:rPr>
        <w:rFonts w:ascii="Arial" w:hAnsi="Arial" w:cs="Arial"/>
      </w:rPr>
      <w:t xml:space="preserve"> </w:t>
    </w:r>
  </w:p>
  <w:p w14:paraId="798B4CBA" w14:textId="77777777" w:rsidR="00515BCA" w:rsidRPr="00B24913" w:rsidRDefault="00515BCA" w:rsidP="006724BD">
    <w:pPr>
      <w:ind w:left="6480"/>
      <w:rPr>
        <w:rFonts w:ascii="Arial" w:hAnsi="Arial" w:cs="Arial"/>
      </w:rPr>
    </w:pPr>
    <w:r>
      <w:rPr>
        <w:rFonts w:ascii="Arial" w:hAnsi="Arial" w:cs="Arial"/>
      </w:rPr>
      <w:t>Academic Year 2023 - 2024</w:t>
    </w:r>
    <w:r w:rsidRPr="009E4340">
      <w:rPr>
        <w:rFonts w:ascii="Arial" w:hAnsi="Arial" w:cs="Arial"/>
      </w:rPr>
      <w:tab/>
    </w:r>
    <w:r w:rsidRPr="009E4340">
      <w:rPr>
        <w:rFonts w:ascii="Arial" w:hAnsi="Arial" w:cs="Aria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DD88" w14:textId="77777777" w:rsidR="000C4496" w:rsidRDefault="00A84134">
    <w:pPr>
      <w:pStyle w:val="Header"/>
    </w:pPr>
    <w:r>
      <w:rPr>
        <w:noProof/>
      </w:rPr>
      <w:pict w14:anchorId="11393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485" o:spid="_x0000_s1027" type="#_x0000_t136" alt="" style="position:absolute;margin-left:0;margin-top:0;width:591.75pt;height:107.55pt;rotation:315;z-index:-251656192;mso-wrap-edited:f;mso-width-percent:0;mso-height-percent:0;mso-position-horizontal:center;mso-position-horizontal-relative:margin;mso-position-vertical:center;mso-position-vertical-relative:margin;mso-width-percent:0;mso-height-percent:0" o:allowincell="f" fillcolor="#bdd6ee" stroked="f">
          <v:fill opacity=".5"/>
          <v:textpath style="font-family:&quot;Arial&quot;;font-size:1pt" string="2023 - 2024"/>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90BE" w14:textId="77777777" w:rsidR="00C60127" w:rsidRPr="005111BB" w:rsidRDefault="00A84134" w:rsidP="00F02142">
    <w:pPr>
      <w:ind w:left="5220"/>
      <w:rPr>
        <w:rFonts w:ascii="Optima" w:hAnsi="Optima"/>
      </w:rPr>
    </w:pPr>
    <w:r>
      <w:rPr>
        <w:noProof/>
      </w:rPr>
      <w:pict w14:anchorId="5A41A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486" o:spid="_x0000_s1026" type="#_x0000_t136" alt="" style="position:absolute;left:0;text-align:left;margin-left:0;margin-top:0;width:591.75pt;height:107.55pt;rotation:315;z-index:-251655168;mso-wrap-edited:f;mso-width-percent:0;mso-height-percent:0;mso-position-horizontal:center;mso-position-horizontal-relative:margin;mso-position-vertical:center;mso-position-vertical-relative:margin;mso-width-percent:0;mso-height-percent:0" o:allowincell="f" fillcolor="#bdd6ee" stroked="f">
          <v:fill opacity=".5"/>
          <v:textpath style="font-family:&quot;Arial&quot;;font-size:1pt" string="2023 - 2024"/>
          <w10:wrap anchorx="margin" anchory="margin"/>
        </v:shape>
      </w:pict>
    </w:r>
    <w:r w:rsidR="00C60127" w:rsidRPr="005111BB">
      <w:rPr>
        <w:rFonts w:ascii="Optima" w:hAnsi="Optima"/>
      </w:rPr>
      <w:tab/>
    </w:r>
    <w:r w:rsidR="00C60127" w:rsidRPr="005111BB">
      <w:rPr>
        <w:rFonts w:ascii="Optima" w:hAnsi="Optima"/>
      </w:rPr>
      <w:tab/>
    </w:r>
    <w:r w:rsidR="00C60127" w:rsidRPr="005111BB">
      <w:rPr>
        <w:rFonts w:ascii="Optima" w:hAnsi="Optima"/>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BA53" w14:textId="45AB7608" w:rsidR="00B24913" w:rsidRDefault="00515BCA" w:rsidP="00B24913">
    <w:pPr>
      <w:ind w:left="5760" w:hanging="5760"/>
      <w:rPr>
        <w:rFonts w:ascii="Arial" w:hAnsi="Arial" w:cs="Arial"/>
      </w:rPr>
    </w:pPr>
    <w:r w:rsidRPr="003452D2">
      <w:rPr>
        <w:noProof/>
      </w:rPr>
      <w:drawing>
        <wp:inline distT="0" distB="0" distL="0" distR="0" wp14:anchorId="237F2F87" wp14:editId="72F5402A">
          <wp:extent cx="3004185" cy="36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4185" cy="361315"/>
                  </a:xfrm>
                  <a:prstGeom prst="rect">
                    <a:avLst/>
                  </a:prstGeom>
                  <a:noFill/>
                  <a:ln>
                    <a:noFill/>
                  </a:ln>
                </pic:spPr>
              </pic:pic>
            </a:graphicData>
          </a:graphic>
        </wp:inline>
      </w:drawing>
    </w:r>
    <w:r w:rsidR="00A84134">
      <w:rPr>
        <w:noProof/>
      </w:rPr>
      <w:pict w14:anchorId="614F2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484" o:spid="_x0000_s1025" type="#_x0000_t136" alt="" style="position:absolute;left:0;text-align:left;margin-left:0;margin-top:0;width:591.75pt;height:107.55pt;rotation:315;z-index:-251657216;mso-wrap-edited:f;mso-width-percent:0;mso-height-percent:0;mso-position-horizontal:center;mso-position-horizontal-relative:margin;mso-position-vertical:center;mso-position-vertical-relative:margin;mso-width-percent:0;mso-height-percent:0" o:allowincell="f" fillcolor="#bdd6ee" stroked="f">
          <v:fill opacity=".5"/>
          <v:textpath style="font-family:&quot;Arial&quot;;font-size:1pt" string="2023 - 2024"/>
          <w10:wrap anchorx="margin" anchory="margin"/>
        </v:shape>
      </w:pict>
    </w:r>
    <w:r w:rsidR="00B24913">
      <w:rPr>
        <w:noProof/>
      </w:rPr>
      <w:tab/>
    </w:r>
    <w:r w:rsidR="006724BD">
      <w:rPr>
        <w:noProof/>
      </w:rPr>
      <w:tab/>
    </w:r>
    <w:r w:rsidR="00C60127" w:rsidRPr="009E4340">
      <w:rPr>
        <w:rFonts w:ascii="Arial" w:hAnsi="Arial" w:cs="Arial"/>
      </w:rPr>
      <w:t>SYLLABUS</w:t>
    </w:r>
    <w:r w:rsidR="00A44151">
      <w:rPr>
        <w:rFonts w:ascii="Arial" w:hAnsi="Arial" w:cs="Arial"/>
      </w:rPr>
      <w:t xml:space="preserve"> </w:t>
    </w:r>
  </w:p>
  <w:p w14:paraId="28B5C0B8" w14:textId="77777777" w:rsidR="00C60127" w:rsidRPr="00B24913" w:rsidRDefault="00326609" w:rsidP="006724BD">
    <w:pPr>
      <w:ind w:left="6480"/>
      <w:rPr>
        <w:rFonts w:ascii="Arial" w:hAnsi="Arial" w:cs="Arial"/>
      </w:rPr>
    </w:pPr>
    <w:r>
      <w:rPr>
        <w:rFonts w:ascii="Arial" w:hAnsi="Arial" w:cs="Arial"/>
      </w:rPr>
      <w:t>Academic Year 202</w:t>
    </w:r>
    <w:r w:rsidR="00EC5AE6">
      <w:rPr>
        <w:rFonts w:ascii="Arial" w:hAnsi="Arial" w:cs="Arial"/>
      </w:rPr>
      <w:t>3</w:t>
    </w:r>
    <w:r>
      <w:rPr>
        <w:rFonts w:ascii="Arial" w:hAnsi="Arial" w:cs="Arial"/>
      </w:rPr>
      <w:t xml:space="preserve"> - 202</w:t>
    </w:r>
    <w:r w:rsidR="00EC5AE6">
      <w:rPr>
        <w:rFonts w:ascii="Arial" w:hAnsi="Arial" w:cs="Arial"/>
      </w:rPr>
      <w:t>4</w:t>
    </w:r>
    <w:r w:rsidR="00C60127" w:rsidRPr="009E4340">
      <w:rPr>
        <w:rFonts w:ascii="Arial" w:hAnsi="Arial" w:cs="Arial"/>
      </w:rPr>
      <w:tab/>
    </w:r>
    <w:r w:rsidR="00C60127" w:rsidRPr="009E4340">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3477E4"/>
    <w:multiLevelType w:val="hybridMultilevel"/>
    <w:tmpl w:val="C3C4EB6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1">
    <w:nsid w:val="1F984099"/>
    <w:multiLevelType w:val="hybridMultilevel"/>
    <w:tmpl w:val="102256A2"/>
    <w:lvl w:ilvl="0" w:tplc="3C12D3C6">
      <w:start w:val="7"/>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1">
    <w:nsid w:val="3D120A84"/>
    <w:multiLevelType w:val="hybridMultilevel"/>
    <w:tmpl w:val="10A869F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1">
    <w:nsid w:val="442E6018"/>
    <w:multiLevelType w:val="hybridMultilevel"/>
    <w:tmpl w:val="6DB898A8"/>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1">
    <w:nsid w:val="5ADB5349"/>
    <w:multiLevelType w:val="hybridMultilevel"/>
    <w:tmpl w:val="A300C73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1">
    <w:nsid w:val="5B6F73D0"/>
    <w:multiLevelType w:val="hybridMultilevel"/>
    <w:tmpl w:val="86E45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1">
    <w:nsid w:val="5D7923F7"/>
    <w:multiLevelType w:val="hybridMultilevel"/>
    <w:tmpl w:val="4988676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1">
    <w:nsid w:val="76753A28"/>
    <w:multiLevelType w:val="hybridMultilevel"/>
    <w:tmpl w:val="A5AE8A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6413694">
    <w:abstractNumId w:val="6"/>
  </w:num>
  <w:num w:numId="2" w16cid:durableId="771362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0155390">
    <w:abstractNumId w:val="7"/>
  </w:num>
  <w:num w:numId="4" w16cid:durableId="901601645">
    <w:abstractNumId w:val="1"/>
  </w:num>
  <w:num w:numId="5" w16cid:durableId="1875996228">
    <w:abstractNumId w:val="1"/>
  </w:num>
  <w:num w:numId="6" w16cid:durableId="1930578013">
    <w:abstractNumId w:val="3"/>
  </w:num>
  <w:num w:numId="7" w16cid:durableId="1556162636">
    <w:abstractNumId w:val="0"/>
  </w:num>
  <w:num w:numId="8" w16cid:durableId="798110196">
    <w:abstractNumId w:val="2"/>
  </w:num>
  <w:num w:numId="9" w16cid:durableId="485778699">
    <w:abstractNumId w:val="4"/>
  </w:num>
  <w:num w:numId="10" w16cid:durableId="793986475">
    <w:abstractNumId w:val="5"/>
  </w:num>
  <w:num w:numId="11" w16cid:durableId="185626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42"/>
    <w:rsid w:val="00003EA9"/>
    <w:rsid w:val="00013C19"/>
    <w:rsid w:val="000143BE"/>
    <w:rsid w:val="00016938"/>
    <w:rsid w:val="00020DA4"/>
    <w:rsid w:val="00031C1A"/>
    <w:rsid w:val="00042CD9"/>
    <w:rsid w:val="0004408D"/>
    <w:rsid w:val="000464EF"/>
    <w:rsid w:val="00053988"/>
    <w:rsid w:val="00054454"/>
    <w:rsid w:val="00054D56"/>
    <w:rsid w:val="00055E6E"/>
    <w:rsid w:val="000562FB"/>
    <w:rsid w:val="000613AF"/>
    <w:rsid w:val="000622AE"/>
    <w:rsid w:val="00064F2C"/>
    <w:rsid w:val="00070908"/>
    <w:rsid w:val="0009624B"/>
    <w:rsid w:val="00096903"/>
    <w:rsid w:val="000974EE"/>
    <w:rsid w:val="000A5429"/>
    <w:rsid w:val="000C08A8"/>
    <w:rsid w:val="000C2718"/>
    <w:rsid w:val="000C4496"/>
    <w:rsid w:val="000D0B1E"/>
    <w:rsid w:val="000D2C03"/>
    <w:rsid w:val="000D46C1"/>
    <w:rsid w:val="000D655E"/>
    <w:rsid w:val="000E1E1C"/>
    <w:rsid w:val="000E1FCF"/>
    <w:rsid w:val="000E46E7"/>
    <w:rsid w:val="000F6DD0"/>
    <w:rsid w:val="001013E3"/>
    <w:rsid w:val="00102ADC"/>
    <w:rsid w:val="00105E1D"/>
    <w:rsid w:val="00107979"/>
    <w:rsid w:val="001102C0"/>
    <w:rsid w:val="0011091B"/>
    <w:rsid w:val="00111B3D"/>
    <w:rsid w:val="00113174"/>
    <w:rsid w:val="00113ABA"/>
    <w:rsid w:val="001302F4"/>
    <w:rsid w:val="0013469F"/>
    <w:rsid w:val="00135053"/>
    <w:rsid w:val="001366D2"/>
    <w:rsid w:val="00140E1E"/>
    <w:rsid w:val="0014634B"/>
    <w:rsid w:val="0014643F"/>
    <w:rsid w:val="00147E25"/>
    <w:rsid w:val="00154644"/>
    <w:rsid w:val="00155E5F"/>
    <w:rsid w:val="00156593"/>
    <w:rsid w:val="00156799"/>
    <w:rsid w:val="001608C0"/>
    <w:rsid w:val="00166341"/>
    <w:rsid w:val="00167BA3"/>
    <w:rsid w:val="001730A7"/>
    <w:rsid w:val="00176485"/>
    <w:rsid w:val="001816A9"/>
    <w:rsid w:val="00192419"/>
    <w:rsid w:val="00195ABD"/>
    <w:rsid w:val="001969D2"/>
    <w:rsid w:val="00197F19"/>
    <w:rsid w:val="001A2D7D"/>
    <w:rsid w:val="001A54D5"/>
    <w:rsid w:val="001A6670"/>
    <w:rsid w:val="001A6EFB"/>
    <w:rsid w:val="001B5577"/>
    <w:rsid w:val="001B5A70"/>
    <w:rsid w:val="001C2060"/>
    <w:rsid w:val="001C32AA"/>
    <w:rsid w:val="001C69DC"/>
    <w:rsid w:val="001C7120"/>
    <w:rsid w:val="001D6CE2"/>
    <w:rsid w:val="001E15C7"/>
    <w:rsid w:val="001E1D42"/>
    <w:rsid w:val="001E5E9D"/>
    <w:rsid w:val="001E7058"/>
    <w:rsid w:val="001F1D9F"/>
    <w:rsid w:val="001F262A"/>
    <w:rsid w:val="001F3141"/>
    <w:rsid w:val="002001D7"/>
    <w:rsid w:val="00200ABA"/>
    <w:rsid w:val="00204A88"/>
    <w:rsid w:val="002067A6"/>
    <w:rsid w:val="0021307A"/>
    <w:rsid w:val="00213E53"/>
    <w:rsid w:val="00216FAC"/>
    <w:rsid w:val="00217DDC"/>
    <w:rsid w:val="00221D36"/>
    <w:rsid w:val="00224354"/>
    <w:rsid w:val="00224AC8"/>
    <w:rsid w:val="00224C59"/>
    <w:rsid w:val="00230E13"/>
    <w:rsid w:val="00231FAA"/>
    <w:rsid w:val="00233EF3"/>
    <w:rsid w:val="00235432"/>
    <w:rsid w:val="00236F78"/>
    <w:rsid w:val="00240706"/>
    <w:rsid w:val="00242B68"/>
    <w:rsid w:val="0024392F"/>
    <w:rsid w:val="00256145"/>
    <w:rsid w:val="00256354"/>
    <w:rsid w:val="002563E1"/>
    <w:rsid w:val="002567F4"/>
    <w:rsid w:val="00257483"/>
    <w:rsid w:val="00262B68"/>
    <w:rsid w:val="0026725F"/>
    <w:rsid w:val="00273062"/>
    <w:rsid w:val="00275453"/>
    <w:rsid w:val="00281CB3"/>
    <w:rsid w:val="00284875"/>
    <w:rsid w:val="0028787A"/>
    <w:rsid w:val="00287EE9"/>
    <w:rsid w:val="002907A5"/>
    <w:rsid w:val="002909B1"/>
    <w:rsid w:val="002960F7"/>
    <w:rsid w:val="002B1936"/>
    <w:rsid w:val="002B2169"/>
    <w:rsid w:val="002B3B32"/>
    <w:rsid w:val="002B54F9"/>
    <w:rsid w:val="002C30E7"/>
    <w:rsid w:val="002D5434"/>
    <w:rsid w:val="002D7184"/>
    <w:rsid w:val="002F2E6A"/>
    <w:rsid w:val="002F7F80"/>
    <w:rsid w:val="00300073"/>
    <w:rsid w:val="00300BEC"/>
    <w:rsid w:val="0030333A"/>
    <w:rsid w:val="00303AF6"/>
    <w:rsid w:val="00304763"/>
    <w:rsid w:val="0031426A"/>
    <w:rsid w:val="0032138F"/>
    <w:rsid w:val="00324A4D"/>
    <w:rsid w:val="00326609"/>
    <w:rsid w:val="00332CCC"/>
    <w:rsid w:val="00342BDD"/>
    <w:rsid w:val="0034480B"/>
    <w:rsid w:val="0034538A"/>
    <w:rsid w:val="0035003E"/>
    <w:rsid w:val="003519D1"/>
    <w:rsid w:val="00352156"/>
    <w:rsid w:val="00352BDD"/>
    <w:rsid w:val="003530AA"/>
    <w:rsid w:val="00355C00"/>
    <w:rsid w:val="003619F4"/>
    <w:rsid w:val="00362717"/>
    <w:rsid w:val="00364119"/>
    <w:rsid w:val="00371EE6"/>
    <w:rsid w:val="003728F5"/>
    <w:rsid w:val="00375145"/>
    <w:rsid w:val="003772AD"/>
    <w:rsid w:val="00377D09"/>
    <w:rsid w:val="00384028"/>
    <w:rsid w:val="00385540"/>
    <w:rsid w:val="0039306C"/>
    <w:rsid w:val="00395E2A"/>
    <w:rsid w:val="00397E35"/>
    <w:rsid w:val="003A6256"/>
    <w:rsid w:val="003C08BC"/>
    <w:rsid w:val="003C1513"/>
    <w:rsid w:val="003C2ACD"/>
    <w:rsid w:val="003C58C3"/>
    <w:rsid w:val="003D1457"/>
    <w:rsid w:val="003D7291"/>
    <w:rsid w:val="003E0622"/>
    <w:rsid w:val="003F6FD7"/>
    <w:rsid w:val="004008A5"/>
    <w:rsid w:val="00403080"/>
    <w:rsid w:val="00414589"/>
    <w:rsid w:val="00417F2C"/>
    <w:rsid w:val="00423766"/>
    <w:rsid w:val="00430D2A"/>
    <w:rsid w:val="00437BA5"/>
    <w:rsid w:val="00444650"/>
    <w:rsid w:val="00445EEA"/>
    <w:rsid w:val="004474C1"/>
    <w:rsid w:val="004475A7"/>
    <w:rsid w:val="00455A17"/>
    <w:rsid w:val="00456A56"/>
    <w:rsid w:val="004605DF"/>
    <w:rsid w:val="0046455B"/>
    <w:rsid w:val="004716E0"/>
    <w:rsid w:val="0047172A"/>
    <w:rsid w:val="00473C17"/>
    <w:rsid w:val="00475F7B"/>
    <w:rsid w:val="00483933"/>
    <w:rsid w:val="00483FD1"/>
    <w:rsid w:val="00486AB6"/>
    <w:rsid w:val="00487C38"/>
    <w:rsid w:val="00490B62"/>
    <w:rsid w:val="00490D88"/>
    <w:rsid w:val="00492078"/>
    <w:rsid w:val="004934BB"/>
    <w:rsid w:val="004A0E26"/>
    <w:rsid w:val="004A2F14"/>
    <w:rsid w:val="004A40BF"/>
    <w:rsid w:val="004A61CF"/>
    <w:rsid w:val="004A7AC7"/>
    <w:rsid w:val="004C366D"/>
    <w:rsid w:val="004D2BBE"/>
    <w:rsid w:val="004E2627"/>
    <w:rsid w:val="004E384F"/>
    <w:rsid w:val="005115D7"/>
    <w:rsid w:val="005127C9"/>
    <w:rsid w:val="00512E6F"/>
    <w:rsid w:val="005133E1"/>
    <w:rsid w:val="0051366B"/>
    <w:rsid w:val="00513F50"/>
    <w:rsid w:val="00514404"/>
    <w:rsid w:val="00515BCA"/>
    <w:rsid w:val="00520D19"/>
    <w:rsid w:val="00523BA7"/>
    <w:rsid w:val="00524AD1"/>
    <w:rsid w:val="00526C5B"/>
    <w:rsid w:val="0053009A"/>
    <w:rsid w:val="00531F48"/>
    <w:rsid w:val="00533852"/>
    <w:rsid w:val="00533AC4"/>
    <w:rsid w:val="00534733"/>
    <w:rsid w:val="00540725"/>
    <w:rsid w:val="0054262F"/>
    <w:rsid w:val="00542DC6"/>
    <w:rsid w:val="00550DD9"/>
    <w:rsid w:val="0055339B"/>
    <w:rsid w:val="00553EE6"/>
    <w:rsid w:val="0055690D"/>
    <w:rsid w:val="0056250D"/>
    <w:rsid w:val="00565A2B"/>
    <w:rsid w:val="00570671"/>
    <w:rsid w:val="00572993"/>
    <w:rsid w:val="00574907"/>
    <w:rsid w:val="00586EDE"/>
    <w:rsid w:val="00593809"/>
    <w:rsid w:val="005A0388"/>
    <w:rsid w:val="005A4A22"/>
    <w:rsid w:val="005A5467"/>
    <w:rsid w:val="005B13CE"/>
    <w:rsid w:val="005B2305"/>
    <w:rsid w:val="005B5F35"/>
    <w:rsid w:val="005C47AE"/>
    <w:rsid w:val="005C4DEC"/>
    <w:rsid w:val="005D31F3"/>
    <w:rsid w:val="005E1386"/>
    <w:rsid w:val="005E512C"/>
    <w:rsid w:val="005E7DEA"/>
    <w:rsid w:val="005F0F62"/>
    <w:rsid w:val="005F1F7E"/>
    <w:rsid w:val="006021CB"/>
    <w:rsid w:val="00606B96"/>
    <w:rsid w:val="0060750A"/>
    <w:rsid w:val="00615E8D"/>
    <w:rsid w:val="0061679A"/>
    <w:rsid w:val="00625AC4"/>
    <w:rsid w:val="00630129"/>
    <w:rsid w:val="00630957"/>
    <w:rsid w:val="00640E0C"/>
    <w:rsid w:val="00641AFF"/>
    <w:rsid w:val="00645449"/>
    <w:rsid w:val="006518AF"/>
    <w:rsid w:val="00652756"/>
    <w:rsid w:val="00652BD1"/>
    <w:rsid w:val="00665B24"/>
    <w:rsid w:val="006724BD"/>
    <w:rsid w:val="006763E8"/>
    <w:rsid w:val="006764FB"/>
    <w:rsid w:val="00681C14"/>
    <w:rsid w:val="00686908"/>
    <w:rsid w:val="006873A4"/>
    <w:rsid w:val="006A44B6"/>
    <w:rsid w:val="006B1140"/>
    <w:rsid w:val="006B2812"/>
    <w:rsid w:val="006C00BE"/>
    <w:rsid w:val="006C3990"/>
    <w:rsid w:val="006C64AA"/>
    <w:rsid w:val="006C64DE"/>
    <w:rsid w:val="006D3508"/>
    <w:rsid w:val="006D6B9E"/>
    <w:rsid w:val="006E2CED"/>
    <w:rsid w:val="006E35EF"/>
    <w:rsid w:val="006E61D8"/>
    <w:rsid w:val="006F20DA"/>
    <w:rsid w:val="00701E26"/>
    <w:rsid w:val="00710542"/>
    <w:rsid w:val="00710EE3"/>
    <w:rsid w:val="00720176"/>
    <w:rsid w:val="0072021D"/>
    <w:rsid w:val="007229D7"/>
    <w:rsid w:val="00724FC6"/>
    <w:rsid w:val="00730E89"/>
    <w:rsid w:val="007409BE"/>
    <w:rsid w:val="00743082"/>
    <w:rsid w:val="00744856"/>
    <w:rsid w:val="00744D7C"/>
    <w:rsid w:val="007457C7"/>
    <w:rsid w:val="00747499"/>
    <w:rsid w:val="00750206"/>
    <w:rsid w:val="00755DA7"/>
    <w:rsid w:val="00757FF2"/>
    <w:rsid w:val="00770A73"/>
    <w:rsid w:val="007712FC"/>
    <w:rsid w:val="00771CA1"/>
    <w:rsid w:val="0077300C"/>
    <w:rsid w:val="00776E78"/>
    <w:rsid w:val="00781656"/>
    <w:rsid w:val="007830BF"/>
    <w:rsid w:val="007838AE"/>
    <w:rsid w:val="00786B2F"/>
    <w:rsid w:val="0079326D"/>
    <w:rsid w:val="007954D3"/>
    <w:rsid w:val="007A077F"/>
    <w:rsid w:val="007A225D"/>
    <w:rsid w:val="007A268F"/>
    <w:rsid w:val="007A7170"/>
    <w:rsid w:val="007B5C40"/>
    <w:rsid w:val="007C4207"/>
    <w:rsid w:val="007C6E3D"/>
    <w:rsid w:val="007E287D"/>
    <w:rsid w:val="007E51EC"/>
    <w:rsid w:val="007E593C"/>
    <w:rsid w:val="007F1E1A"/>
    <w:rsid w:val="007F552D"/>
    <w:rsid w:val="00801131"/>
    <w:rsid w:val="008112F7"/>
    <w:rsid w:val="008137CA"/>
    <w:rsid w:val="0081526E"/>
    <w:rsid w:val="00815858"/>
    <w:rsid w:val="00816F82"/>
    <w:rsid w:val="008174BA"/>
    <w:rsid w:val="00823F7B"/>
    <w:rsid w:val="00824963"/>
    <w:rsid w:val="00830678"/>
    <w:rsid w:val="008403B2"/>
    <w:rsid w:val="008416F9"/>
    <w:rsid w:val="008438D5"/>
    <w:rsid w:val="00847590"/>
    <w:rsid w:val="0085195B"/>
    <w:rsid w:val="0085403D"/>
    <w:rsid w:val="008545D3"/>
    <w:rsid w:val="00860ED0"/>
    <w:rsid w:val="008634E8"/>
    <w:rsid w:val="008647D4"/>
    <w:rsid w:val="008654E3"/>
    <w:rsid w:val="00865C23"/>
    <w:rsid w:val="00866291"/>
    <w:rsid w:val="00871AFD"/>
    <w:rsid w:val="00872BD9"/>
    <w:rsid w:val="00872C8B"/>
    <w:rsid w:val="00875198"/>
    <w:rsid w:val="00876229"/>
    <w:rsid w:val="008802B8"/>
    <w:rsid w:val="00880ED1"/>
    <w:rsid w:val="00881087"/>
    <w:rsid w:val="00887276"/>
    <w:rsid w:val="00894F3B"/>
    <w:rsid w:val="00896C6B"/>
    <w:rsid w:val="008A0993"/>
    <w:rsid w:val="008B69A2"/>
    <w:rsid w:val="008B79D2"/>
    <w:rsid w:val="008B7C7F"/>
    <w:rsid w:val="008C4BB9"/>
    <w:rsid w:val="008D6B82"/>
    <w:rsid w:val="008E35C8"/>
    <w:rsid w:val="008E64E5"/>
    <w:rsid w:val="008E6C81"/>
    <w:rsid w:val="00915F15"/>
    <w:rsid w:val="009177F0"/>
    <w:rsid w:val="009179C3"/>
    <w:rsid w:val="00923C88"/>
    <w:rsid w:val="0092401D"/>
    <w:rsid w:val="00931AF0"/>
    <w:rsid w:val="009340FD"/>
    <w:rsid w:val="00942E78"/>
    <w:rsid w:val="00944E5E"/>
    <w:rsid w:val="00950090"/>
    <w:rsid w:val="00953B9B"/>
    <w:rsid w:val="009551D8"/>
    <w:rsid w:val="00960852"/>
    <w:rsid w:val="00962E75"/>
    <w:rsid w:val="009727AD"/>
    <w:rsid w:val="009747D4"/>
    <w:rsid w:val="0098277B"/>
    <w:rsid w:val="009832CD"/>
    <w:rsid w:val="00990B98"/>
    <w:rsid w:val="00996E65"/>
    <w:rsid w:val="00997B1D"/>
    <w:rsid w:val="00997BC0"/>
    <w:rsid w:val="009A298D"/>
    <w:rsid w:val="009A321B"/>
    <w:rsid w:val="009B2390"/>
    <w:rsid w:val="009B2E0D"/>
    <w:rsid w:val="009B4608"/>
    <w:rsid w:val="009B6FBE"/>
    <w:rsid w:val="009C53D3"/>
    <w:rsid w:val="009C5CE1"/>
    <w:rsid w:val="009D01F8"/>
    <w:rsid w:val="009D18C4"/>
    <w:rsid w:val="009D2AD6"/>
    <w:rsid w:val="009D2BCA"/>
    <w:rsid w:val="009D4876"/>
    <w:rsid w:val="009D7834"/>
    <w:rsid w:val="009D79D5"/>
    <w:rsid w:val="009E05A2"/>
    <w:rsid w:val="009E2555"/>
    <w:rsid w:val="009E4340"/>
    <w:rsid w:val="009F0240"/>
    <w:rsid w:val="009F4E83"/>
    <w:rsid w:val="009F5883"/>
    <w:rsid w:val="009F7A78"/>
    <w:rsid w:val="00A020CB"/>
    <w:rsid w:val="00A12545"/>
    <w:rsid w:val="00A2070E"/>
    <w:rsid w:val="00A212CD"/>
    <w:rsid w:val="00A227B7"/>
    <w:rsid w:val="00A30250"/>
    <w:rsid w:val="00A346E8"/>
    <w:rsid w:val="00A44151"/>
    <w:rsid w:val="00A463BC"/>
    <w:rsid w:val="00A53205"/>
    <w:rsid w:val="00A57349"/>
    <w:rsid w:val="00A62036"/>
    <w:rsid w:val="00A63946"/>
    <w:rsid w:val="00A72E9E"/>
    <w:rsid w:val="00A74646"/>
    <w:rsid w:val="00A75593"/>
    <w:rsid w:val="00A80EA4"/>
    <w:rsid w:val="00A84134"/>
    <w:rsid w:val="00A86737"/>
    <w:rsid w:val="00A9737E"/>
    <w:rsid w:val="00A97EA8"/>
    <w:rsid w:val="00AA0CC1"/>
    <w:rsid w:val="00AA4984"/>
    <w:rsid w:val="00AB6559"/>
    <w:rsid w:val="00AE3806"/>
    <w:rsid w:val="00AE4854"/>
    <w:rsid w:val="00AF0223"/>
    <w:rsid w:val="00AF19A2"/>
    <w:rsid w:val="00AF4A2B"/>
    <w:rsid w:val="00AF5D25"/>
    <w:rsid w:val="00B023A7"/>
    <w:rsid w:val="00B07298"/>
    <w:rsid w:val="00B10C30"/>
    <w:rsid w:val="00B13BEE"/>
    <w:rsid w:val="00B209B9"/>
    <w:rsid w:val="00B20A30"/>
    <w:rsid w:val="00B24913"/>
    <w:rsid w:val="00B25606"/>
    <w:rsid w:val="00B2738F"/>
    <w:rsid w:val="00B37FAB"/>
    <w:rsid w:val="00B40B79"/>
    <w:rsid w:val="00B40D00"/>
    <w:rsid w:val="00B451B7"/>
    <w:rsid w:val="00B519CB"/>
    <w:rsid w:val="00B5288C"/>
    <w:rsid w:val="00B52A74"/>
    <w:rsid w:val="00B566BF"/>
    <w:rsid w:val="00B64AEB"/>
    <w:rsid w:val="00B715E7"/>
    <w:rsid w:val="00B71F05"/>
    <w:rsid w:val="00B73205"/>
    <w:rsid w:val="00B75A72"/>
    <w:rsid w:val="00B8113C"/>
    <w:rsid w:val="00B84912"/>
    <w:rsid w:val="00B9717E"/>
    <w:rsid w:val="00BA11B1"/>
    <w:rsid w:val="00BA1FE0"/>
    <w:rsid w:val="00BA2226"/>
    <w:rsid w:val="00BA4B29"/>
    <w:rsid w:val="00BB66AB"/>
    <w:rsid w:val="00BC08C4"/>
    <w:rsid w:val="00BD63DE"/>
    <w:rsid w:val="00BD6C66"/>
    <w:rsid w:val="00BD6DD1"/>
    <w:rsid w:val="00BF6C7C"/>
    <w:rsid w:val="00C029AA"/>
    <w:rsid w:val="00C16563"/>
    <w:rsid w:val="00C16AF9"/>
    <w:rsid w:val="00C20068"/>
    <w:rsid w:val="00C22080"/>
    <w:rsid w:val="00C24C48"/>
    <w:rsid w:val="00C25920"/>
    <w:rsid w:val="00C25B07"/>
    <w:rsid w:val="00C263F6"/>
    <w:rsid w:val="00C26AC8"/>
    <w:rsid w:val="00C31C81"/>
    <w:rsid w:val="00C31E77"/>
    <w:rsid w:val="00C36669"/>
    <w:rsid w:val="00C42F33"/>
    <w:rsid w:val="00C443A2"/>
    <w:rsid w:val="00C52313"/>
    <w:rsid w:val="00C56126"/>
    <w:rsid w:val="00C57489"/>
    <w:rsid w:val="00C574F9"/>
    <w:rsid w:val="00C60127"/>
    <w:rsid w:val="00C6308A"/>
    <w:rsid w:val="00C6542E"/>
    <w:rsid w:val="00C7653A"/>
    <w:rsid w:val="00C76A01"/>
    <w:rsid w:val="00C817B1"/>
    <w:rsid w:val="00C8224B"/>
    <w:rsid w:val="00C90621"/>
    <w:rsid w:val="00C958E1"/>
    <w:rsid w:val="00C968C6"/>
    <w:rsid w:val="00CA7062"/>
    <w:rsid w:val="00CB1E23"/>
    <w:rsid w:val="00CB390A"/>
    <w:rsid w:val="00CB3AE2"/>
    <w:rsid w:val="00CB50A4"/>
    <w:rsid w:val="00CC3EE2"/>
    <w:rsid w:val="00CC5DC7"/>
    <w:rsid w:val="00CC67F3"/>
    <w:rsid w:val="00CC726B"/>
    <w:rsid w:val="00CD2732"/>
    <w:rsid w:val="00CE0345"/>
    <w:rsid w:val="00CE1A76"/>
    <w:rsid w:val="00CE20AD"/>
    <w:rsid w:val="00CE7D6A"/>
    <w:rsid w:val="00D06D77"/>
    <w:rsid w:val="00D160C4"/>
    <w:rsid w:val="00D27357"/>
    <w:rsid w:val="00D279EB"/>
    <w:rsid w:val="00D35155"/>
    <w:rsid w:val="00D35D12"/>
    <w:rsid w:val="00D35EDD"/>
    <w:rsid w:val="00D36CAF"/>
    <w:rsid w:val="00D435D4"/>
    <w:rsid w:val="00D4606F"/>
    <w:rsid w:val="00D4702C"/>
    <w:rsid w:val="00D511AF"/>
    <w:rsid w:val="00D53E48"/>
    <w:rsid w:val="00D54E02"/>
    <w:rsid w:val="00D55A84"/>
    <w:rsid w:val="00D57C2A"/>
    <w:rsid w:val="00D62E83"/>
    <w:rsid w:val="00D639E2"/>
    <w:rsid w:val="00D64D01"/>
    <w:rsid w:val="00D7496D"/>
    <w:rsid w:val="00D74AD9"/>
    <w:rsid w:val="00D751C5"/>
    <w:rsid w:val="00D80657"/>
    <w:rsid w:val="00D81DCA"/>
    <w:rsid w:val="00D908AB"/>
    <w:rsid w:val="00D914B4"/>
    <w:rsid w:val="00D92977"/>
    <w:rsid w:val="00D93710"/>
    <w:rsid w:val="00D93860"/>
    <w:rsid w:val="00D9522E"/>
    <w:rsid w:val="00D9543C"/>
    <w:rsid w:val="00DB7C4D"/>
    <w:rsid w:val="00DC052B"/>
    <w:rsid w:val="00DC5F93"/>
    <w:rsid w:val="00DC6155"/>
    <w:rsid w:val="00DD4BBD"/>
    <w:rsid w:val="00DE2D97"/>
    <w:rsid w:val="00DE2ECD"/>
    <w:rsid w:val="00DE4ED4"/>
    <w:rsid w:val="00DE5052"/>
    <w:rsid w:val="00DE574B"/>
    <w:rsid w:val="00DE5979"/>
    <w:rsid w:val="00DE6C15"/>
    <w:rsid w:val="00DE7CDE"/>
    <w:rsid w:val="00DF7315"/>
    <w:rsid w:val="00E00A5D"/>
    <w:rsid w:val="00E05229"/>
    <w:rsid w:val="00E06980"/>
    <w:rsid w:val="00E116F7"/>
    <w:rsid w:val="00E12019"/>
    <w:rsid w:val="00E14D46"/>
    <w:rsid w:val="00E2249C"/>
    <w:rsid w:val="00E2453A"/>
    <w:rsid w:val="00E25F7C"/>
    <w:rsid w:val="00E27020"/>
    <w:rsid w:val="00E33024"/>
    <w:rsid w:val="00E411C9"/>
    <w:rsid w:val="00E427BE"/>
    <w:rsid w:val="00E47F6A"/>
    <w:rsid w:val="00E557BC"/>
    <w:rsid w:val="00E5608C"/>
    <w:rsid w:val="00E60FCF"/>
    <w:rsid w:val="00E62465"/>
    <w:rsid w:val="00E63ED2"/>
    <w:rsid w:val="00E648CA"/>
    <w:rsid w:val="00E77AE4"/>
    <w:rsid w:val="00E77AF3"/>
    <w:rsid w:val="00E81D17"/>
    <w:rsid w:val="00E84A09"/>
    <w:rsid w:val="00E901E9"/>
    <w:rsid w:val="00EA069D"/>
    <w:rsid w:val="00EA29CD"/>
    <w:rsid w:val="00EA3453"/>
    <w:rsid w:val="00EB32DC"/>
    <w:rsid w:val="00EC0523"/>
    <w:rsid w:val="00EC0957"/>
    <w:rsid w:val="00EC536E"/>
    <w:rsid w:val="00EC5AE6"/>
    <w:rsid w:val="00EC69E4"/>
    <w:rsid w:val="00EC755C"/>
    <w:rsid w:val="00ED4063"/>
    <w:rsid w:val="00EE14A2"/>
    <w:rsid w:val="00EE7607"/>
    <w:rsid w:val="00EF0259"/>
    <w:rsid w:val="00F01A03"/>
    <w:rsid w:val="00F01B59"/>
    <w:rsid w:val="00F02142"/>
    <w:rsid w:val="00F136C9"/>
    <w:rsid w:val="00F1664C"/>
    <w:rsid w:val="00F21599"/>
    <w:rsid w:val="00F24174"/>
    <w:rsid w:val="00F252C5"/>
    <w:rsid w:val="00F31B10"/>
    <w:rsid w:val="00F3373B"/>
    <w:rsid w:val="00F36BC9"/>
    <w:rsid w:val="00F41E79"/>
    <w:rsid w:val="00F436D2"/>
    <w:rsid w:val="00F45515"/>
    <w:rsid w:val="00F51897"/>
    <w:rsid w:val="00F519BD"/>
    <w:rsid w:val="00F5216C"/>
    <w:rsid w:val="00F52D12"/>
    <w:rsid w:val="00F56616"/>
    <w:rsid w:val="00F63C90"/>
    <w:rsid w:val="00F64FF5"/>
    <w:rsid w:val="00F6600C"/>
    <w:rsid w:val="00F665C7"/>
    <w:rsid w:val="00F74598"/>
    <w:rsid w:val="00F766A9"/>
    <w:rsid w:val="00F766F8"/>
    <w:rsid w:val="00F774B7"/>
    <w:rsid w:val="00F83AF7"/>
    <w:rsid w:val="00F85275"/>
    <w:rsid w:val="00F8715A"/>
    <w:rsid w:val="00F91BBF"/>
    <w:rsid w:val="00F9202A"/>
    <w:rsid w:val="00F9353E"/>
    <w:rsid w:val="00FA1BFC"/>
    <w:rsid w:val="00FA34C9"/>
    <w:rsid w:val="00FB3B1C"/>
    <w:rsid w:val="00FB60FD"/>
    <w:rsid w:val="00FB6DCB"/>
    <w:rsid w:val="00FC06D8"/>
    <w:rsid w:val="00FC1527"/>
    <w:rsid w:val="00FC29D4"/>
    <w:rsid w:val="00FC6D8A"/>
    <w:rsid w:val="00FC7AAA"/>
    <w:rsid w:val="00FD4C23"/>
    <w:rsid w:val="00FD4EEB"/>
    <w:rsid w:val="00FD6D13"/>
    <w:rsid w:val="00FE7201"/>
    <w:rsid w:val="00FE7B0D"/>
    <w:rsid w:val="00FE7D83"/>
    <w:rsid w:val="00FF436B"/>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6CB1E"/>
  <w15:chartTrackingRefBased/>
  <w15:docId w15:val="{1FBAF15E-C63E-498B-8308-40A7C804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6E7"/>
    <w:rPr>
      <w:sz w:val="24"/>
      <w:szCs w:val="24"/>
      <w:lang w:val="en-US" w:eastAsia="en-US"/>
    </w:rPr>
  </w:style>
  <w:style w:type="paragraph" w:styleId="Heading1">
    <w:name w:val="heading 1"/>
    <w:basedOn w:val="Normal"/>
    <w:next w:val="Normal"/>
    <w:qFormat/>
    <w:rsid w:val="00F02142"/>
    <w:pPr>
      <w:keepNext/>
      <w:overflowPunct w:val="0"/>
      <w:autoSpaceDE w:val="0"/>
      <w:autoSpaceDN w:val="0"/>
      <w:adjustRightInd w:val="0"/>
      <w:textAlignment w:val="baseline"/>
      <w:outlineLvl w:val="0"/>
    </w:pPr>
    <w:rPr>
      <w:lang w:val="fi-FI"/>
    </w:rPr>
  </w:style>
  <w:style w:type="paragraph" w:styleId="Heading2">
    <w:name w:val="heading 2"/>
    <w:basedOn w:val="Normal"/>
    <w:next w:val="Normal"/>
    <w:link w:val="Heading2Char"/>
    <w:semiHidden/>
    <w:unhideWhenUsed/>
    <w:qFormat/>
    <w:rsid w:val="00F766F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F766F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rsid w:val="00F02142"/>
    <w:pPr>
      <w:tabs>
        <w:tab w:val="center" w:pos="4153"/>
        <w:tab w:val="right" w:pos="8306"/>
      </w:tabs>
      <w:autoSpaceDE w:val="0"/>
      <w:autoSpaceDN w:val="0"/>
      <w:adjustRightInd w:val="0"/>
      <w:ind w:right="-79"/>
    </w:pPr>
    <w:rPr>
      <w:szCs w:val="19"/>
    </w:rPr>
  </w:style>
  <w:style w:type="paragraph" w:styleId="Footer">
    <w:name w:val="footer"/>
    <w:basedOn w:val="Normal"/>
    <w:next w:val="Normal"/>
    <w:rsid w:val="00F02142"/>
    <w:pPr>
      <w:tabs>
        <w:tab w:val="center" w:pos="4153"/>
        <w:tab w:val="right" w:pos="8306"/>
      </w:tabs>
      <w:autoSpaceDE w:val="0"/>
      <w:autoSpaceDN w:val="0"/>
      <w:adjustRightInd w:val="0"/>
    </w:pPr>
    <w:rPr>
      <w:szCs w:val="19"/>
    </w:rPr>
  </w:style>
  <w:style w:type="table" w:styleId="TableGrid">
    <w:name w:val="Table Grid"/>
    <w:basedOn w:val="TableNormal"/>
    <w:rsid w:val="00F02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2142"/>
    <w:pPr>
      <w:jc w:val="both"/>
    </w:pPr>
    <w:rPr>
      <w:lang w:val="fi-FI"/>
    </w:rPr>
  </w:style>
  <w:style w:type="character" w:styleId="PageNumber">
    <w:name w:val="page number"/>
    <w:basedOn w:val="DefaultParagraphFont"/>
    <w:rsid w:val="00F02142"/>
  </w:style>
  <w:style w:type="paragraph" w:styleId="PlainText">
    <w:name w:val="Plain Text"/>
    <w:basedOn w:val="Normal"/>
    <w:link w:val="PlainTextChar"/>
    <w:uiPriority w:val="99"/>
    <w:rsid w:val="00F02142"/>
    <w:pPr>
      <w:overflowPunct w:val="0"/>
      <w:autoSpaceDE w:val="0"/>
      <w:autoSpaceDN w:val="0"/>
      <w:adjustRightInd w:val="0"/>
      <w:textAlignment w:val="baseline"/>
    </w:pPr>
    <w:rPr>
      <w:rFonts w:ascii="Courier New" w:hAnsi="Courier New" w:cs="Courier New"/>
      <w:sz w:val="20"/>
      <w:szCs w:val="20"/>
    </w:rPr>
  </w:style>
  <w:style w:type="character" w:styleId="Hyperlink">
    <w:name w:val="Hyperlink"/>
    <w:rsid w:val="00A30250"/>
    <w:rPr>
      <w:color w:val="0000FF"/>
      <w:u w:val="single"/>
    </w:rPr>
  </w:style>
  <w:style w:type="paragraph" w:styleId="BalloonText">
    <w:name w:val="Balloon Text"/>
    <w:basedOn w:val="Normal"/>
    <w:link w:val="BalloonTextChar"/>
    <w:rsid w:val="001F1D9F"/>
    <w:rPr>
      <w:rFonts w:ascii="Tahoma" w:hAnsi="Tahoma" w:cs="Tahoma"/>
      <w:sz w:val="16"/>
      <w:szCs w:val="16"/>
    </w:rPr>
  </w:style>
  <w:style w:type="character" w:customStyle="1" w:styleId="BalloonTextChar">
    <w:name w:val="Balloon Text Char"/>
    <w:link w:val="BalloonText"/>
    <w:rsid w:val="001F1D9F"/>
    <w:rPr>
      <w:rFonts w:ascii="Tahoma" w:hAnsi="Tahoma" w:cs="Tahoma"/>
      <w:sz w:val="16"/>
      <w:szCs w:val="16"/>
      <w:lang w:val="en-US" w:eastAsia="en-US"/>
    </w:rPr>
  </w:style>
  <w:style w:type="character" w:customStyle="1" w:styleId="PlainTextChar">
    <w:name w:val="Plain Text Char"/>
    <w:link w:val="PlainText"/>
    <w:uiPriority w:val="99"/>
    <w:rsid w:val="006764FB"/>
    <w:rPr>
      <w:rFonts w:ascii="Courier New" w:hAnsi="Courier New" w:cs="Courier New"/>
      <w:lang w:val="en-US" w:eastAsia="en-US"/>
    </w:rPr>
  </w:style>
  <w:style w:type="paragraph" w:styleId="ListParagraph">
    <w:name w:val="List Paragraph"/>
    <w:basedOn w:val="Normal"/>
    <w:uiPriority w:val="34"/>
    <w:qFormat/>
    <w:rsid w:val="00F63C90"/>
    <w:pPr>
      <w:ind w:left="1304"/>
    </w:pPr>
  </w:style>
  <w:style w:type="paragraph" w:styleId="Revision">
    <w:name w:val="Revision"/>
    <w:hidden/>
    <w:uiPriority w:val="99"/>
    <w:semiHidden/>
    <w:rsid w:val="00A9737E"/>
    <w:rPr>
      <w:sz w:val="24"/>
      <w:szCs w:val="24"/>
      <w:lang w:val="en-US" w:eastAsia="en-US"/>
    </w:rPr>
  </w:style>
  <w:style w:type="character" w:styleId="CommentReference">
    <w:name w:val="annotation reference"/>
    <w:rsid w:val="00B715E7"/>
    <w:rPr>
      <w:sz w:val="16"/>
      <w:szCs w:val="16"/>
    </w:rPr>
  </w:style>
  <w:style w:type="paragraph" w:styleId="CommentText">
    <w:name w:val="annotation text"/>
    <w:basedOn w:val="Normal"/>
    <w:link w:val="CommentTextChar"/>
    <w:rsid w:val="00B715E7"/>
    <w:rPr>
      <w:sz w:val="20"/>
      <w:szCs w:val="20"/>
    </w:rPr>
  </w:style>
  <w:style w:type="character" w:customStyle="1" w:styleId="CommentTextChar">
    <w:name w:val="Comment Text Char"/>
    <w:link w:val="CommentText"/>
    <w:rsid w:val="00B715E7"/>
    <w:rPr>
      <w:lang w:val="en-US" w:eastAsia="en-US"/>
    </w:rPr>
  </w:style>
  <w:style w:type="paragraph" w:styleId="CommentSubject">
    <w:name w:val="annotation subject"/>
    <w:basedOn w:val="CommentText"/>
    <w:next w:val="CommentText"/>
    <w:link w:val="CommentSubjectChar"/>
    <w:rsid w:val="00B715E7"/>
    <w:rPr>
      <w:b/>
      <w:bCs/>
    </w:rPr>
  </w:style>
  <w:style w:type="character" w:customStyle="1" w:styleId="CommentSubjectChar">
    <w:name w:val="Comment Subject Char"/>
    <w:link w:val="CommentSubject"/>
    <w:rsid w:val="00B715E7"/>
    <w:rPr>
      <w:b/>
      <w:bCs/>
      <w:lang w:val="en-US" w:eastAsia="en-US"/>
    </w:rPr>
  </w:style>
  <w:style w:type="character" w:customStyle="1" w:styleId="HeaderChar">
    <w:name w:val="Header Char"/>
    <w:link w:val="Header"/>
    <w:rsid w:val="00213E53"/>
    <w:rPr>
      <w:sz w:val="24"/>
      <w:szCs w:val="19"/>
      <w:lang w:val="en-US" w:eastAsia="en-US"/>
    </w:rPr>
  </w:style>
  <w:style w:type="character" w:customStyle="1" w:styleId="Heading2Char">
    <w:name w:val="Heading 2 Char"/>
    <w:link w:val="Heading2"/>
    <w:semiHidden/>
    <w:rsid w:val="00F766F8"/>
    <w:rPr>
      <w:rFonts w:ascii="Calibri Light" w:eastAsia="Times New Roman" w:hAnsi="Calibri Light" w:cs="Times New Roman"/>
      <w:b/>
      <w:bCs/>
      <w:i/>
      <w:iCs/>
      <w:sz w:val="28"/>
      <w:szCs w:val="28"/>
      <w:lang w:val="en-US" w:eastAsia="en-US"/>
    </w:rPr>
  </w:style>
  <w:style w:type="character" w:customStyle="1" w:styleId="Heading3Char">
    <w:name w:val="Heading 3 Char"/>
    <w:link w:val="Heading3"/>
    <w:semiHidden/>
    <w:rsid w:val="00F766F8"/>
    <w:rPr>
      <w:rFonts w:ascii="Calibri Light" w:eastAsia="Times New Roman" w:hAnsi="Calibri Light" w:cs="Times New Roman"/>
      <w:b/>
      <w:bCs/>
      <w:sz w:val="26"/>
      <w:szCs w:val="26"/>
      <w:lang w:val="en-US" w:eastAsia="en-US"/>
    </w:rPr>
  </w:style>
  <w:style w:type="character" w:styleId="UnresolvedMention">
    <w:name w:val="Unresolved Mention"/>
    <w:uiPriority w:val="99"/>
    <w:semiHidden/>
    <w:unhideWhenUsed/>
    <w:rsid w:val="00FB60FD"/>
    <w:rPr>
      <w:color w:val="605E5C"/>
      <w:shd w:val="clear" w:color="auto" w:fill="E1DFDD"/>
    </w:rPr>
  </w:style>
  <w:style w:type="character" w:styleId="FollowedHyperlink">
    <w:name w:val="FollowedHyperlink"/>
    <w:rsid w:val="00455A17"/>
    <w:rPr>
      <w:color w:val="954F72"/>
      <w:u w:val="single"/>
    </w:rPr>
  </w:style>
  <w:style w:type="paragraph" w:customStyle="1" w:styleId="FirstParagraph">
    <w:name w:val="First Paragraph"/>
    <w:basedOn w:val="BodyText"/>
    <w:next w:val="BodyText"/>
    <w:qFormat/>
    <w:rsid w:val="002960F7"/>
    <w:pPr>
      <w:spacing w:before="180" w:after="180"/>
      <w:jc w:val="left"/>
    </w:pPr>
    <w:rPr>
      <w:rFonts w:ascii="Cambria" w:eastAsia="Cambria" w:hAnsi="Cambria"/>
      <w:lang w:val="en-US"/>
    </w:rPr>
  </w:style>
  <w:style w:type="character" w:customStyle="1" w:styleId="BodyTextChar">
    <w:name w:val="Body Text Char"/>
    <w:link w:val="BodyText"/>
    <w:rsid w:val="003A6256"/>
    <w:rPr>
      <w:sz w:val="24"/>
      <w:szCs w:val="24"/>
      <w:lang w:eastAsia="en-US"/>
    </w:rPr>
  </w:style>
  <w:style w:type="character" w:customStyle="1" w:styleId="apple-converted-space">
    <w:name w:val="apple-converted-space"/>
    <w:basedOn w:val="DefaultParagraphFont"/>
    <w:rsid w:val="00A020CB"/>
  </w:style>
  <w:style w:type="paragraph" w:styleId="NormalWeb">
    <w:name w:val="Normal (Web)"/>
    <w:basedOn w:val="Normal"/>
    <w:uiPriority w:val="99"/>
    <w:unhideWhenUsed/>
    <w:rsid w:val="0055690D"/>
    <w:pPr>
      <w:spacing w:before="100" w:beforeAutospacing="1" w:after="100" w:afterAutospacing="1"/>
    </w:pPr>
    <w:rPr>
      <w:lang w:val="en-F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21221">
      <w:bodyDiv w:val="1"/>
      <w:marLeft w:val="0"/>
      <w:marRight w:val="0"/>
      <w:marTop w:val="0"/>
      <w:marBottom w:val="0"/>
      <w:divBdr>
        <w:top w:val="none" w:sz="0" w:space="0" w:color="auto"/>
        <w:left w:val="none" w:sz="0" w:space="0" w:color="auto"/>
        <w:bottom w:val="none" w:sz="0" w:space="0" w:color="auto"/>
        <w:right w:val="none" w:sz="0" w:space="0" w:color="auto"/>
      </w:divBdr>
    </w:div>
    <w:div w:id="805511536">
      <w:bodyDiv w:val="1"/>
      <w:marLeft w:val="0"/>
      <w:marRight w:val="0"/>
      <w:marTop w:val="0"/>
      <w:marBottom w:val="0"/>
      <w:divBdr>
        <w:top w:val="none" w:sz="0" w:space="0" w:color="auto"/>
        <w:left w:val="none" w:sz="0" w:space="0" w:color="auto"/>
        <w:bottom w:val="none" w:sz="0" w:space="0" w:color="auto"/>
        <w:right w:val="none" w:sz="0" w:space="0" w:color="auto"/>
      </w:divBdr>
    </w:div>
    <w:div w:id="933896958">
      <w:bodyDiv w:val="1"/>
      <w:marLeft w:val="0"/>
      <w:marRight w:val="0"/>
      <w:marTop w:val="0"/>
      <w:marBottom w:val="0"/>
      <w:divBdr>
        <w:top w:val="none" w:sz="0" w:space="0" w:color="auto"/>
        <w:left w:val="none" w:sz="0" w:space="0" w:color="auto"/>
        <w:bottom w:val="none" w:sz="0" w:space="0" w:color="auto"/>
        <w:right w:val="none" w:sz="0" w:space="0" w:color="auto"/>
      </w:divBdr>
    </w:div>
    <w:div w:id="1032224247">
      <w:bodyDiv w:val="1"/>
      <w:marLeft w:val="0"/>
      <w:marRight w:val="0"/>
      <w:marTop w:val="0"/>
      <w:marBottom w:val="0"/>
      <w:divBdr>
        <w:top w:val="none" w:sz="0" w:space="0" w:color="auto"/>
        <w:left w:val="none" w:sz="0" w:space="0" w:color="auto"/>
        <w:bottom w:val="none" w:sz="0" w:space="0" w:color="auto"/>
        <w:right w:val="none" w:sz="0" w:space="0" w:color="auto"/>
      </w:divBdr>
    </w:div>
    <w:div w:id="1243684677">
      <w:bodyDiv w:val="1"/>
      <w:marLeft w:val="0"/>
      <w:marRight w:val="0"/>
      <w:marTop w:val="0"/>
      <w:marBottom w:val="0"/>
      <w:divBdr>
        <w:top w:val="none" w:sz="0" w:space="0" w:color="auto"/>
        <w:left w:val="none" w:sz="0" w:space="0" w:color="auto"/>
        <w:bottom w:val="none" w:sz="0" w:space="0" w:color="auto"/>
        <w:right w:val="none" w:sz="0" w:space="0" w:color="auto"/>
      </w:divBdr>
    </w:div>
    <w:div w:id="1256404351">
      <w:bodyDiv w:val="1"/>
      <w:marLeft w:val="0"/>
      <w:marRight w:val="0"/>
      <w:marTop w:val="0"/>
      <w:marBottom w:val="0"/>
      <w:divBdr>
        <w:top w:val="none" w:sz="0" w:space="0" w:color="auto"/>
        <w:left w:val="none" w:sz="0" w:space="0" w:color="auto"/>
        <w:bottom w:val="none" w:sz="0" w:space="0" w:color="auto"/>
        <w:right w:val="none" w:sz="0" w:space="0" w:color="auto"/>
      </w:divBdr>
    </w:div>
    <w:div w:id="1311788624">
      <w:bodyDiv w:val="1"/>
      <w:marLeft w:val="0"/>
      <w:marRight w:val="0"/>
      <w:marTop w:val="0"/>
      <w:marBottom w:val="0"/>
      <w:divBdr>
        <w:top w:val="none" w:sz="0" w:space="0" w:color="auto"/>
        <w:left w:val="none" w:sz="0" w:space="0" w:color="auto"/>
        <w:bottom w:val="none" w:sz="0" w:space="0" w:color="auto"/>
        <w:right w:val="none" w:sz="0" w:space="0" w:color="auto"/>
      </w:divBdr>
    </w:div>
    <w:div w:id="1455169852">
      <w:bodyDiv w:val="1"/>
      <w:marLeft w:val="0"/>
      <w:marRight w:val="0"/>
      <w:marTop w:val="0"/>
      <w:marBottom w:val="0"/>
      <w:divBdr>
        <w:top w:val="none" w:sz="0" w:space="0" w:color="auto"/>
        <w:left w:val="none" w:sz="0" w:space="0" w:color="auto"/>
        <w:bottom w:val="none" w:sz="0" w:space="0" w:color="auto"/>
        <w:right w:val="none" w:sz="0" w:space="0" w:color="auto"/>
      </w:divBdr>
    </w:div>
    <w:div w:id="1524129738">
      <w:bodyDiv w:val="1"/>
      <w:marLeft w:val="0"/>
      <w:marRight w:val="0"/>
      <w:marTop w:val="0"/>
      <w:marBottom w:val="0"/>
      <w:divBdr>
        <w:top w:val="none" w:sz="0" w:space="0" w:color="auto"/>
        <w:left w:val="none" w:sz="0" w:space="0" w:color="auto"/>
        <w:bottom w:val="none" w:sz="0" w:space="0" w:color="auto"/>
        <w:right w:val="none" w:sz="0" w:space="0" w:color="auto"/>
      </w:divBdr>
    </w:div>
    <w:div w:id="1549492998">
      <w:bodyDiv w:val="1"/>
      <w:marLeft w:val="0"/>
      <w:marRight w:val="0"/>
      <w:marTop w:val="0"/>
      <w:marBottom w:val="0"/>
      <w:divBdr>
        <w:top w:val="none" w:sz="0" w:space="0" w:color="auto"/>
        <w:left w:val="none" w:sz="0" w:space="0" w:color="auto"/>
        <w:bottom w:val="none" w:sz="0" w:space="0" w:color="auto"/>
        <w:right w:val="none" w:sz="0" w:space="0" w:color="auto"/>
      </w:divBdr>
    </w:div>
    <w:div w:id="1583295313">
      <w:bodyDiv w:val="1"/>
      <w:marLeft w:val="0"/>
      <w:marRight w:val="0"/>
      <w:marTop w:val="0"/>
      <w:marBottom w:val="0"/>
      <w:divBdr>
        <w:top w:val="none" w:sz="0" w:space="0" w:color="auto"/>
        <w:left w:val="none" w:sz="0" w:space="0" w:color="auto"/>
        <w:bottom w:val="none" w:sz="0" w:space="0" w:color="auto"/>
        <w:right w:val="none" w:sz="0" w:space="0" w:color="auto"/>
      </w:divBdr>
    </w:div>
    <w:div w:id="1646930200">
      <w:bodyDiv w:val="1"/>
      <w:marLeft w:val="0"/>
      <w:marRight w:val="0"/>
      <w:marTop w:val="0"/>
      <w:marBottom w:val="0"/>
      <w:divBdr>
        <w:top w:val="none" w:sz="0" w:space="0" w:color="auto"/>
        <w:left w:val="none" w:sz="0" w:space="0" w:color="auto"/>
        <w:bottom w:val="none" w:sz="0" w:space="0" w:color="auto"/>
        <w:right w:val="none" w:sz="0" w:space="0" w:color="auto"/>
      </w:divBdr>
    </w:div>
    <w:div w:id="2099591687">
      <w:bodyDiv w:val="1"/>
      <w:marLeft w:val="0"/>
      <w:marRight w:val="0"/>
      <w:marTop w:val="0"/>
      <w:marBottom w:val="0"/>
      <w:divBdr>
        <w:top w:val="none" w:sz="0" w:space="0" w:color="auto"/>
        <w:left w:val="none" w:sz="0" w:space="0" w:color="auto"/>
        <w:bottom w:val="none" w:sz="0" w:space="0" w:color="auto"/>
        <w:right w:val="none" w:sz="0" w:space="0" w:color="auto"/>
      </w:divBdr>
    </w:div>
    <w:div w:id="211794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alto.fi/en/research-art/design-inside" TargetMode="External"/><Relationship Id="rId13" Type="http://schemas.openxmlformats.org/officeDocument/2006/relationships/hyperlink" Target="https://www.designcouncil.org.uk/news-opinion/what-framework-innovation-design-councils-evolved-double-diamond"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designcouncil.org.uk/news-opinion/what-framework-innovation-design-councils-evolved-double-diamond"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bits.aalto.fi/"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s://www.designcouncil.org.uk/news-opinion/what-framework-innovation-design-councils-evolved-double-diamon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ab.fi/" TargetMode="External"/><Relationship Id="rId14" Type="http://schemas.openxmlformats.org/officeDocument/2006/relationships/hyperlink" Target="mailto:mari.syvaoja@aalto.fi"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44F3-E5F7-44C8-B6AA-B6297DC4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Syllabus</vt:lpstr>
    </vt:vector>
  </TitlesOfParts>
  <Company>Helsinki School of Economics</Company>
  <LinksUpToDate>false</LinksUpToDate>
  <CharactersWithSpaces>15825</CharactersWithSpaces>
  <SharedDoc>false</SharedDoc>
  <HLinks>
    <vt:vector size="24" baseType="variant">
      <vt:variant>
        <vt:i4>3342413</vt:i4>
      </vt:variant>
      <vt:variant>
        <vt:i4>24</vt:i4>
      </vt:variant>
      <vt:variant>
        <vt:i4>0</vt:i4>
      </vt:variant>
      <vt:variant>
        <vt:i4>5</vt:i4>
      </vt:variant>
      <vt:variant>
        <vt:lpwstr>mailto:mari.syvaoja@aalto.fi</vt:lpwstr>
      </vt:variant>
      <vt:variant>
        <vt:lpwstr/>
      </vt:variant>
      <vt:variant>
        <vt:i4>3604566</vt:i4>
      </vt:variant>
      <vt:variant>
        <vt:i4>6</vt:i4>
      </vt:variant>
      <vt:variant>
        <vt:i4>0</vt:i4>
      </vt:variant>
      <vt:variant>
        <vt:i4>5</vt:i4>
      </vt:variant>
      <vt:variant>
        <vt:lpwstr>mailto:marjut.rantanen@aalto.fi</vt:lpwstr>
      </vt:variant>
      <vt:variant>
        <vt:lpwstr/>
      </vt:variant>
      <vt:variant>
        <vt:i4>1114217</vt:i4>
      </vt:variant>
      <vt:variant>
        <vt:i4>3</vt:i4>
      </vt:variant>
      <vt:variant>
        <vt:i4>0</vt:i4>
      </vt:variant>
      <vt:variant>
        <vt:i4>5</vt:i4>
      </vt:variant>
      <vt:variant>
        <vt:lpwstr>mailto:jaana.santala@aalto.fi</vt:lpwstr>
      </vt:variant>
      <vt:variant>
        <vt:lpwstr/>
      </vt:variant>
      <vt:variant>
        <vt:i4>3670105</vt:i4>
      </vt:variant>
      <vt:variant>
        <vt:i4>0</vt:i4>
      </vt:variant>
      <vt:variant>
        <vt:i4>0</vt:i4>
      </vt:variant>
      <vt:variant>
        <vt:i4>5</vt:i4>
      </vt:variant>
      <vt:variant>
        <vt:lpwstr>mailto:joan.lofgren@aalto.fi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Hänninen Sauli</dc:creator>
  <cp:keywords/>
  <cp:lastModifiedBy>Paulo Dziobczenski</cp:lastModifiedBy>
  <cp:revision>48</cp:revision>
  <cp:lastPrinted>2015-07-02T12:41:00Z</cp:lastPrinted>
  <dcterms:created xsi:type="dcterms:W3CDTF">2024-02-23T14:33:00Z</dcterms:created>
  <dcterms:modified xsi:type="dcterms:W3CDTF">2024-04-16T06:56:00Z</dcterms:modified>
</cp:coreProperties>
</file>