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A190" w14:textId="69BBE8BA" w:rsidR="00C9418C" w:rsidRDefault="00B4353A">
      <w:r>
        <w:t>Clinics:</w:t>
      </w:r>
    </w:p>
    <w:p w14:paraId="60A3EBF6" w14:textId="3381D46B" w:rsidR="00B4353A" w:rsidRDefault="00B4353A">
      <w:r>
        <w:t>Juuso Noronkoski</w:t>
      </w:r>
    </w:p>
    <w:p w14:paraId="20423C4D" w14:textId="77777777" w:rsidR="00B4353A" w:rsidRDefault="00B4353A" w:rsidP="00B4353A">
      <w:pPr>
        <w:pStyle w:val="gmail-p1"/>
        <w:spacing w:before="0" w:beforeAutospacing="0" w:after="0" w:afterAutospacing="0"/>
        <w:rPr>
          <w:rFonts w:ascii="Aptos" w:hAnsi="Aptos"/>
          <w:color w:val="212121"/>
        </w:rPr>
      </w:pPr>
      <w:r>
        <w:rPr>
          <w:rFonts w:ascii="Helvetica" w:hAnsi="Helvetica"/>
          <w:b/>
          <w:bCs/>
          <w:color w:val="252525"/>
          <w:sz w:val="18"/>
          <w:szCs w:val="18"/>
        </w:rPr>
        <w:t>Klinikka:</w:t>
      </w:r>
      <w:r>
        <w:rPr>
          <w:rStyle w:val="gmail-apple-converted-space"/>
          <w:rFonts w:ascii="Helvetica" w:eastAsiaTheme="majorEastAsia" w:hAnsi="Helvetica"/>
          <w:b/>
          <w:bCs/>
          <w:color w:val="252525"/>
          <w:sz w:val="18"/>
          <w:szCs w:val="18"/>
        </w:rPr>
        <w:t> </w:t>
      </w:r>
    </w:p>
    <w:p w14:paraId="28100C26" w14:textId="77777777" w:rsidR="00B4353A" w:rsidRDefault="00B4353A" w:rsidP="00B4353A">
      <w:pPr>
        <w:pStyle w:val="gmail-p2"/>
        <w:spacing w:before="0" w:beforeAutospacing="0" w:after="0" w:afterAutospacing="0"/>
        <w:rPr>
          <w:rFonts w:ascii="Aptos" w:hAnsi="Aptos"/>
          <w:color w:val="212121"/>
        </w:rPr>
      </w:pPr>
      <w:r>
        <w:rPr>
          <w:rFonts w:ascii="Helvetica" w:hAnsi="Helvetica"/>
          <w:color w:val="252525"/>
          <w:sz w:val="18"/>
          <w:szCs w:val="18"/>
        </w:rPr>
        <w:t> </w:t>
      </w:r>
    </w:p>
    <w:p w14:paraId="0AAECDCC" w14:textId="77777777" w:rsidR="00B4353A" w:rsidRDefault="00B4353A" w:rsidP="00B4353A">
      <w:pPr>
        <w:pStyle w:val="gmail-p1"/>
        <w:spacing w:before="0" w:beforeAutospacing="0" w:after="0" w:afterAutospacing="0"/>
        <w:rPr>
          <w:rFonts w:ascii="Aptos" w:hAnsi="Aptos"/>
          <w:color w:val="212121"/>
        </w:rPr>
      </w:pPr>
      <w:r>
        <w:rPr>
          <w:rFonts w:ascii="Helvetica" w:hAnsi="Helvetica"/>
          <w:b/>
          <w:bCs/>
          <w:color w:val="252525"/>
          <w:sz w:val="18"/>
          <w:szCs w:val="18"/>
        </w:rPr>
        <w:t>Arki taideopintojen jälkeen: ajatuksia näyttelytoiminnasta, apurahoista, residensseistä ja ystävyydestä.</w:t>
      </w:r>
    </w:p>
    <w:p w14:paraId="6F19C33A" w14:textId="77777777" w:rsidR="00B4353A" w:rsidRDefault="00B4353A" w:rsidP="00B4353A">
      <w:pPr>
        <w:pStyle w:val="gmail-p2"/>
        <w:spacing w:before="0" w:beforeAutospacing="0" w:after="0" w:afterAutospacing="0"/>
        <w:rPr>
          <w:rFonts w:ascii="Aptos" w:hAnsi="Aptos"/>
          <w:color w:val="212121"/>
        </w:rPr>
      </w:pPr>
      <w:r>
        <w:rPr>
          <w:rFonts w:ascii="Helvetica" w:hAnsi="Helvetica"/>
          <w:color w:val="252525"/>
          <w:sz w:val="18"/>
          <w:szCs w:val="18"/>
        </w:rPr>
        <w:t> </w:t>
      </w:r>
    </w:p>
    <w:p w14:paraId="4A638A25" w14:textId="77777777" w:rsidR="00B4353A" w:rsidRDefault="00B4353A" w:rsidP="00B4353A">
      <w:pPr>
        <w:pStyle w:val="gmail-p1"/>
        <w:spacing w:before="0" w:beforeAutospacing="0" w:after="0" w:afterAutospacing="0"/>
        <w:rPr>
          <w:rFonts w:ascii="Aptos" w:hAnsi="Aptos"/>
          <w:color w:val="212121"/>
        </w:rPr>
      </w:pPr>
      <w:r>
        <w:rPr>
          <w:rFonts w:ascii="Helvetica" w:hAnsi="Helvetica"/>
          <w:color w:val="252525"/>
          <w:sz w:val="18"/>
          <w:szCs w:val="18"/>
        </w:rPr>
        <w:t>Tämän klinikan on tarkoitus avata näkökulmia kuvataiteilijan arkeen opintojen jälkeen. Pohdimme mistä taiteilijan työpaikka, työyhteisö sekä työaika muodostuvat. Käymme läpi erilaisia toimeentulomahdollisuuksia mitä taidekentällä on tarjota.</w:t>
      </w:r>
      <w:r>
        <w:rPr>
          <w:rStyle w:val="apple-converted-space"/>
          <w:rFonts w:ascii="Helvetica" w:eastAsiaTheme="majorEastAsia" w:hAnsi="Helvetica"/>
          <w:color w:val="000000"/>
          <w:sz w:val="18"/>
          <w:szCs w:val="18"/>
        </w:rPr>
        <w:t> </w:t>
      </w:r>
      <w:r>
        <w:rPr>
          <w:rFonts w:ascii="Helvetica" w:hAnsi="Helvetica"/>
          <w:color w:val="252525"/>
          <w:sz w:val="18"/>
          <w:szCs w:val="18"/>
        </w:rPr>
        <w:t>Keskustelemme myös residenssitoiminnasta ja ulkomailla työskentelystä sekä käymme läpi kotimaisen taidekentän eri toimintamalleja.</w:t>
      </w:r>
      <w:r>
        <w:rPr>
          <w:rStyle w:val="gmail-apple-converted-space"/>
          <w:rFonts w:ascii="Helvetica" w:eastAsiaTheme="majorEastAsia" w:hAnsi="Helvetica"/>
          <w:color w:val="252525"/>
          <w:sz w:val="18"/>
          <w:szCs w:val="18"/>
        </w:rPr>
        <w:t> </w:t>
      </w:r>
    </w:p>
    <w:p w14:paraId="67B793DE" w14:textId="77777777" w:rsidR="00B4353A" w:rsidRDefault="00B4353A" w:rsidP="00B4353A">
      <w:pPr>
        <w:pStyle w:val="gmail-p2"/>
        <w:spacing w:before="0" w:beforeAutospacing="0" w:after="0" w:afterAutospacing="0"/>
        <w:rPr>
          <w:rFonts w:ascii="Aptos" w:hAnsi="Aptos"/>
          <w:color w:val="212121"/>
        </w:rPr>
      </w:pPr>
      <w:r>
        <w:rPr>
          <w:rFonts w:ascii="Helvetica" w:hAnsi="Helvetica"/>
          <w:color w:val="252525"/>
          <w:sz w:val="18"/>
          <w:szCs w:val="18"/>
        </w:rPr>
        <w:t> </w:t>
      </w:r>
    </w:p>
    <w:p w14:paraId="08B0911B" w14:textId="77777777" w:rsidR="00B4353A" w:rsidRDefault="00B4353A" w:rsidP="00B4353A">
      <w:pPr>
        <w:pStyle w:val="gmail-p1"/>
        <w:spacing w:before="0" w:beforeAutospacing="0" w:after="0" w:afterAutospacing="0"/>
        <w:rPr>
          <w:rFonts w:ascii="Aptos" w:hAnsi="Aptos"/>
          <w:color w:val="212121"/>
        </w:rPr>
      </w:pPr>
      <w:r>
        <w:rPr>
          <w:rFonts w:ascii="Helvetica" w:hAnsi="Helvetica"/>
          <w:color w:val="252525"/>
          <w:sz w:val="18"/>
          <w:szCs w:val="18"/>
        </w:rPr>
        <w:t>Klinikan sisältö nojaa omaan kokemukseeni taiteilijana toimimisesta, eikä siksi tarjoa yksiselitteistä ohjeistusta. Tahdon pikemminkin omaa näkökulmaani avaamalla nostaa esiin yhteisön sekä vuorovaikutteisuuden tärkeyden tässä usein henkilökohtaisuuteen taipuvassa ammatissa.</w:t>
      </w:r>
    </w:p>
    <w:p w14:paraId="78BB6A09" w14:textId="77777777" w:rsidR="00B4353A" w:rsidRDefault="00B4353A" w:rsidP="00B4353A">
      <w:pPr>
        <w:pStyle w:val="gmail-p2"/>
        <w:spacing w:before="0" w:beforeAutospacing="0" w:after="0" w:afterAutospacing="0"/>
        <w:rPr>
          <w:rFonts w:ascii="Aptos" w:hAnsi="Aptos"/>
          <w:color w:val="212121"/>
        </w:rPr>
      </w:pPr>
      <w:r>
        <w:rPr>
          <w:rFonts w:ascii="Helvetica" w:hAnsi="Helvetica"/>
          <w:color w:val="252525"/>
          <w:sz w:val="18"/>
          <w:szCs w:val="18"/>
        </w:rPr>
        <w:t> </w:t>
      </w:r>
    </w:p>
    <w:p w14:paraId="48DFC212" w14:textId="77777777" w:rsidR="00B4353A" w:rsidRDefault="00B4353A" w:rsidP="00B4353A">
      <w:pPr>
        <w:pStyle w:val="gmail-p2"/>
        <w:spacing w:before="0" w:beforeAutospacing="0" w:after="0" w:afterAutospacing="0"/>
        <w:rPr>
          <w:rFonts w:ascii="Aptos" w:hAnsi="Aptos"/>
          <w:color w:val="212121"/>
        </w:rPr>
      </w:pPr>
      <w:r>
        <w:rPr>
          <w:rFonts w:ascii="Helvetica" w:hAnsi="Helvetica"/>
          <w:color w:val="252525"/>
          <w:sz w:val="18"/>
          <w:szCs w:val="18"/>
        </w:rPr>
        <w:t> </w:t>
      </w:r>
    </w:p>
    <w:p w14:paraId="4B250E78" w14:textId="77777777" w:rsidR="00B4353A" w:rsidRDefault="00B4353A" w:rsidP="00B4353A">
      <w:pPr>
        <w:pStyle w:val="gmail-p3"/>
        <w:spacing w:before="0" w:beforeAutospacing="0" w:after="0" w:afterAutospacing="0"/>
        <w:rPr>
          <w:rFonts w:ascii="Aptos" w:hAnsi="Aptos"/>
          <w:color w:val="212121"/>
        </w:rPr>
      </w:pPr>
      <w:r>
        <w:rPr>
          <w:rFonts w:ascii="Helvetica" w:hAnsi="Helvetica"/>
          <w:i/>
          <w:iCs/>
          <w:color w:val="4C4C4C"/>
          <w:sz w:val="18"/>
          <w:szCs w:val="18"/>
        </w:rPr>
        <w:t>Juuso Noronkoski (s. 1983, Helsinki) on helsinkiläinen kuvataiteilija. Hän valmistui vuonna 2015 valokuvauksen maisteriksi Aalto-yliopistosta. Hänen teoksiaan on ollut esillä maailmanlaajuisesti, muun muassa yksityisnäyttelyissä Suomessa, Saksassa ja Japanissa. Hän on työskennellyt taiteilijaresidensseissä Küntslerhaus Bethanienissa Berliinissä, Triangle Arts Associationissa New Yorkissa, Basisissa Frankfurtissa ja Fabrikkenissa Kööpenhaminassa.</w:t>
      </w:r>
    </w:p>
    <w:p w14:paraId="67A8FAF1" w14:textId="77777777" w:rsidR="00B4353A" w:rsidRDefault="00B4353A" w:rsidP="00B4353A">
      <w:pPr>
        <w:pStyle w:val="gmail-p2"/>
        <w:spacing w:before="0" w:beforeAutospacing="0" w:after="0" w:afterAutospacing="0"/>
        <w:rPr>
          <w:rFonts w:ascii="Aptos" w:hAnsi="Aptos"/>
          <w:color w:val="212121"/>
        </w:rPr>
      </w:pPr>
      <w:r>
        <w:rPr>
          <w:rFonts w:ascii="Helvetica" w:hAnsi="Helvetica"/>
          <w:color w:val="252525"/>
          <w:sz w:val="18"/>
          <w:szCs w:val="18"/>
        </w:rPr>
        <w:t> </w:t>
      </w:r>
    </w:p>
    <w:p w14:paraId="58AFD839" w14:textId="77777777" w:rsidR="00B4353A" w:rsidRDefault="00B4353A" w:rsidP="00B4353A">
      <w:pPr>
        <w:pStyle w:val="gmail-p1"/>
        <w:spacing w:before="0" w:beforeAutospacing="0" w:after="0" w:afterAutospacing="0"/>
        <w:rPr>
          <w:rFonts w:ascii="Aptos" w:hAnsi="Aptos"/>
          <w:color w:val="212121"/>
        </w:rPr>
      </w:pPr>
      <w:r>
        <w:rPr>
          <w:rFonts w:ascii="Helvetica" w:hAnsi="Helvetica"/>
          <w:color w:val="252525"/>
          <w:sz w:val="18"/>
          <w:szCs w:val="18"/>
        </w:rPr>
        <w:t>-</w:t>
      </w:r>
    </w:p>
    <w:p w14:paraId="3F9A66BE" w14:textId="3B920D2C" w:rsidR="00B4353A" w:rsidRDefault="00B4353A" w:rsidP="008C358D">
      <w:pPr>
        <w:pStyle w:val="gmail-p2"/>
        <w:spacing w:before="0" w:beforeAutospacing="0" w:after="0" w:afterAutospacing="0"/>
        <w:rPr>
          <w:rFonts w:ascii="Aptos" w:hAnsi="Aptos"/>
          <w:color w:val="212121"/>
        </w:rPr>
      </w:pPr>
      <w:r>
        <w:rPr>
          <w:rFonts w:ascii="Helvetica" w:hAnsi="Helvetica"/>
          <w:b/>
          <w:bCs/>
          <w:color w:val="252525"/>
          <w:sz w:val="18"/>
          <w:szCs w:val="18"/>
        </w:rPr>
        <w:t>ENG</w:t>
      </w:r>
    </w:p>
    <w:p w14:paraId="216452C7" w14:textId="77777777" w:rsidR="00B4353A" w:rsidRDefault="00B4353A" w:rsidP="00B4353A">
      <w:pPr>
        <w:pStyle w:val="gmail-p2"/>
        <w:spacing w:before="0" w:beforeAutospacing="0" w:after="0" w:afterAutospacing="0"/>
        <w:rPr>
          <w:rFonts w:ascii="Aptos" w:hAnsi="Aptos"/>
          <w:color w:val="212121"/>
        </w:rPr>
      </w:pPr>
      <w:r>
        <w:rPr>
          <w:rFonts w:ascii="Helvetica" w:hAnsi="Helvetica"/>
          <w:color w:val="252525"/>
          <w:sz w:val="18"/>
          <w:szCs w:val="18"/>
        </w:rPr>
        <w:t> </w:t>
      </w:r>
    </w:p>
    <w:p w14:paraId="20C86846" w14:textId="77777777" w:rsidR="00B4353A" w:rsidRDefault="00B4353A" w:rsidP="00B4353A">
      <w:pPr>
        <w:pStyle w:val="gmail-p2"/>
        <w:spacing w:before="0" w:beforeAutospacing="0" w:after="0" w:afterAutospacing="0"/>
        <w:rPr>
          <w:rFonts w:ascii="Aptos" w:hAnsi="Aptos"/>
          <w:color w:val="212121"/>
        </w:rPr>
      </w:pPr>
      <w:r>
        <w:rPr>
          <w:rFonts w:ascii="Helvetica" w:hAnsi="Helvetica"/>
          <w:color w:val="252525"/>
          <w:sz w:val="18"/>
          <w:szCs w:val="18"/>
        </w:rPr>
        <w:t> </w:t>
      </w:r>
    </w:p>
    <w:p w14:paraId="4354FFF3" w14:textId="77777777" w:rsidR="00B4353A" w:rsidRDefault="00B4353A" w:rsidP="00B4353A">
      <w:pPr>
        <w:pStyle w:val="gmail-p4"/>
        <w:spacing w:before="0" w:beforeAutospacing="0" w:after="0" w:afterAutospacing="0"/>
        <w:rPr>
          <w:rFonts w:ascii="Aptos" w:hAnsi="Aptos"/>
          <w:color w:val="212121"/>
        </w:rPr>
      </w:pPr>
      <w:r>
        <w:rPr>
          <w:rFonts w:ascii="Helvetica" w:hAnsi="Helvetica"/>
          <w:b/>
          <w:bCs/>
          <w:color w:val="1A1A1A"/>
          <w:sz w:val="18"/>
          <w:szCs w:val="18"/>
        </w:rPr>
        <w:t>The Clinic:</w:t>
      </w:r>
    </w:p>
    <w:p w14:paraId="2EEBE1CC" w14:textId="77777777" w:rsidR="00B4353A" w:rsidRDefault="00B4353A" w:rsidP="00B4353A">
      <w:pPr>
        <w:pStyle w:val="gmail-p5"/>
        <w:spacing w:before="0" w:beforeAutospacing="0" w:after="0" w:afterAutospacing="0"/>
        <w:rPr>
          <w:rFonts w:ascii="Aptos" w:hAnsi="Aptos"/>
          <w:color w:val="212121"/>
        </w:rPr>
      </w:pPr>
      <w:r>
        <w:rPr>
          <w:rFonts w:ascii="Helvetica" w:hAnsi="Helvetica"/>
          <w:color w:val="1A1A1A"/>
          <w:sz w:val="18"/>
          <w:szCs w:val="18"/>
        </w:rPr>
        <w:t> </w:t>
      </w:r>
    </w:p>
    <w:p w14:paraId="2A4224C1" w14:textId="77777777" w:rsidR="00B4353A" w:rsidRDefault="00B4353A" w:rsidP="00B4353A">
      <w:pPr>
        <w:pStyle w:val="gmail-p4"/>
        <w:spacing w:before="0" w:beforeAutospacing="0" w:after="0" w:afterAutospacing="0"/>
        <w:rPr>
          <w:rFonts w:ascii="Aptos" w:hAnsi="Aptos"/>
          <w:color w:val="212121"/>
        </w:rPr>
      </w:pPr>
      <w:r>
        <w:rPr>
          <w:rFonts w:ascii="Helvetica" w:hAnsi="Helvetica"/>
          <w:b/>
          <w:bCs/>
          <w:color w:val="1A1A1A"/>
          <w:sz w:val="18"/>
          <w:szCs w:val="18"/>
        </w:rPr>
        <w:t>Everyday life after art studies: reflections on exhibitions, grants, residencies and friendship.</w:t>
      </w:r>
    </w:p>
    <w:p w14:paraId="4688CB31" w14:textId="77777777" w:rsidR="00B4353A" w:rsidRDefault="00B4353A" w:rsidP="00B4353A">
      <w:pPr>
        <w:pStyle w:val="gmail-p5"/>
        <w:spacing w:before="0" w:beforeAutospacing="0" w:after="0" w:afterAutospacing="0"/>
        <w:rPr>
          <w:rFonts w:ascii="Aptos" w:hAnsi="Aptos"/>
          <w:color w:val="212121"/>
        </w:rPr>
      </w:pPr>
      <w:r>
        <w:rPr>
          <w:rFonts w:ascii="Helvetica" w:hAnsi="Helvetica"/>
          <w:color w:val="1A1A1A"/>
          <w:sz w:val="18"/>
          <w:szCs w:val="18"/>
        </w:rPr>
        <w:t> </w:t>
      </w:r>
    </w:p>
    <w:p w14:paraId="08E7F0CB" w14:textId="77777777" w:rsidR="00B4353A" w:rsidRDefault="00B4353A" w:rsidP="00B4353A">
      <w:pPr>
        <w:pStyle w:val="gmail-p4"/>
        <w:spacing w:before="0" w:beforeAutospacing="0" w:after="0" w:afterAutospacing="0"/>
        <w:rPr>
          <w:rFonts w:ascii="Aptos" w:hAnsi="Aptos"/>
          <w:color w:val="212121"/>
        </w:rPr>
      </w:pPr>
      <w:r>
        <w:rPr>
          <w:rFonts w:ascii="Helvetica" w:hAnsi="Helvetica"/>
          <w:color w:val="1A1A1A"/>
          <w:sz w:val="18"/>
          <w:szCs w:val="18"/>
        </w:rPr>
        <w:t>This clinic aims to open up perspectives on the everyday life of a visual artist after studies. We will consider what makes up an artist's workplace, work community and working hours. We will look at the different income possibilities that the art world has to offer. We will also discuss residencies and working abroad, and look at the different operating models in the domestic art scene.</w:t>
      </w:r>
    </w:p>
    <w:p w14:paraId="450D54FE" w14:textId="77777777" w:rsidR="00B4353A" w:rsidRDefault="00B4353A" w:rsidP="00B4353A">
      <w:pPr>
        <w:pStyle w:val="gmail-p5"/>
        <w:spacing w:before="0" w:beforeAutospacing="0" w:after="0" w:afterAutospacing="0"/>
        <w:rPr>
          <w:rFonts w:ascii="Aptos" w:hAnsi="Aptos"/>
          <w:color w:val="212121"/>
        </w:rPr>
      </w:pPr>
      <w:r>
        <w:rPr>
          <w:rFonts w:ascii="Helvetica" w:hAnsi="Helvetica"/>
          <w:color w:val="1A1A1A"/>
          <w:sz w:val="18"/>
          <w:szCs w:val="18"/>
        </w:rPr>
        <w:t> </w:t>
      </w:r>
    </w:p>
    <w:p w14:paraId="2B82656C" w14:textId="77777777" w:rsidR="00B4353A" w:rsidRDefault="00B4353A" w:rsidP="00B4353A">
      <w:pPr>
        <w:pStyle w:val="gmail-p4"/>
        <w:spacing w:before="0" w:beforeAutospacing="0" w:after="0" w:afterAutospacing="0"/>
        <w:rPr>
          <w:rFonts w:ascii="Aptos" w:hAnsi="Aptos"/>
          <w:color w:val="212121"/>
        </w:rPr>
      </w:pPr>
      <w:r>
        <w:rPr>
          <w:rFonts w:ascii="Helvetica" w:hAnsi="Helvetica"/>
          <w:color w:val="1A1A1A"/>
          <w:sz w:val="18"/>
          <w:szCs w:val="18"/>
        </w:rPr>
        <w:t>The content of the clinic is based on my own experience of working as an artist, and therefore does not provide unambiguous guidelines. Rather, by opening up my own perspective, I want to highlight the importance of community and interactivity in a profession that often tends towards the self.</w:t>
      </w:r>
    </w:p>
    <w:p w14:paraId="4479AF35" w14:textId="77777777" w:rsidR="00B4353A" w:rsidRDefault="00B4353A" w:rsidP="00B4353A">
      <w:pPr>
        <w:pStyle w:val="gmail-p5"/>
        <w:spacing w:before="0" w:beforeAutospacing="0" w:after="0" w:afterAutospacing="0"/>
        <w:rPr>
          <w:rFonts w:ascii="Aptos" w:hAnsi="Aptos"/>
          <w:color w:val="212121"/>
        </w:rPr>
      </w:pPr>
      <w:r>
        <w:rPr>
          <w:rFonts w:ascii="Helvetica" w:hAnsi="Helvetica"/>
          <w:color w:val="1A1A1A"/>
          <w:sz w:val="18"/>
          <w:szCs w:val="18"/>
        </w:rPr>
        <w:t> </w:t>
      </w:r>
    </w:p>
    <w:p w14:paraId="0B436F54" w14:textId="77777777" w:rsidR="00B4353A" w:rsidRDefault="00B4353A" w:rsidP="00B4353A">
      <w:pPr>
        <w:pStyle w:val="gmail-p5"/>
        <w:spacing w:before="0" w:beforeAutospacing="0" w:after="0" w:afterAutospacing="0"/>
        <w:rPr>
          <w:rFonts w:ascii="Aptos" w:hAnsi="Aptos"/>
          <w:color w:val="212121"/>
        </w:rPr>
      </w:pPr>
      <w:r>
        <w:rPr>
          <w:rFonts w:ascii="Helvetica" w:hAnsi="Helvetica"/>
          <w:color w:val="1A1A1A"/>
          <w:sz w:val="18"/>
          <w:szCs w:val="18"/>
        </w:rPr>
        <w:t> </w:t>
      </w:r>
    </w:p>
    <w:p w14:paraId="3512B2A6" w14:textId="77777777" w:rsidR="00B4353A" w:rsidRDefault="00B4353A" w:rsidP="00B4353A">
      <w:pPr>
        <w:pStyle w:val="gmail-p6"/>
        <w:spacing w:before="0" w:beforeAutospacing="0" w:after="0" w:afterAutospacing="0"/>
        <w:rPr>
          <w:rFonts w:ascii="Helvetica" w:hAnsi="Helvetica"/>
          <w:i/>
          <w:iCs/>
          <w:color w:val="4C4C4C"/>
          <w:sz w:val="18"/>
          <w:szCs w:val="18"/>
        </w:rPr>
      </w:pPr>
      <w:r>
        <w:rPr>
          <w:rFonts w:ascii="Helvetica" w:hAnsi="Helvetica"/>
          <w:i/>
          <w:iCs/>
          <w:color w:val="4C4C4C"/>
          <w:sz w:val="18"/>
          <w:szCs w:val="18"/>
        </w:rPr>
        <w:t>Juuso Noronkoski (b. 1983, Helsinki) is a visual artist based in Helsinki. He graduated in 2015 with an MA in photography from Aalto University. His works have been exhibited worldwide, including solo presentations in Finland, Germany, and Japan. He has also been an artist resident at Küntslerhaus Bethanien in Berlin, Triangle Arts Association in New York, Basis in Frankfurt, and at Fabrikken in Copenhagen.</w:t>
      </w:r>
    </w:p>
    <w:p w14:paraId="1E258AE6" w14:textId="77777777" w:rsidR="008C358D" w:rsidRDefault="008C358D" w:rsidP="00B4353A">
      <w:pPr>
        <w:pStyle w:val="gmail-p6"/>
        <w:spacing w:before="0" w:beforeAutospacing="0" w:after="0" w:afterAutospacing="0"/>
        <w:rPr>
          <w:rFonts w:ascii="Helvetica" w:hAnsi="Helvetica"/>
          <w:i/>
          <w:iCs/>
          <w:color w:val="4C4C4C"/>
          <w:sz w:val="18"/>
          <w:szCs w:val="18"/>
        </w:rPr>
      </w:pPr>
    </w:p>
    <w:p w14:paraId="67E9C4DF" w14:textId="77777777" w:rsidR="002677AF" w:rsidRDefault="002677AF" w:rsidP="00B4353A">
      <w:pPr>
        <w:pStyle w:val="gmail-p6"/>
        <w:spacing w:before="0" w:beforeAutospacing="0" w:after="0" w:afterAutospacing="0"/>
        <w:rPr>
          <w:rFonts w:ascii="Helvetica" w:hAnsi="Helvetica"/>
          <w:i/>
          <w:iCs/>
          <w:color w:val="4C4C4C"/>
          <w:sz w:val="18"/>
          <w:szCs w:val="18"/>
        </w:rPr>
      </w:pPr>
    </w:p>
    <w:p w14:paraId="30250A34" w14:textId="77777777" w:rsidR="00D32E84" w:rsidRDefault="00D32E84" w:rsidP="002677AF">
      <w:pPr>
        <w:pStyle w:val="NormalWeb"/>
        <w:rPr>
          <w:rFonts w:ascii="Aptos" w:hAnsi="Aptos"/>
          <w:color w:val="212121"/>
        </w:rPr>
      </w:pPr>
    </w:p>
    <w:p w14:paraId="1A7AA802" w14:textId="77777777" w:rsidR="00D32E84" w:rsidRDefault="00D32E84" w:rsidP="002677AF">
      <w:pPr>
        <w:pStyle w:val="NormalWeb"/>
        <w:rPr>
          <w:rFonts w:ascii="Aptos" w:hAnsi="Aptos"/>
          <w:color w:val="212121"/>
        </w:rPr>
      </w:pPr>
    </w:p>
    <w:p w14:paraId="105F5F52" w14:textId="77777777" w:rsidR="00D32E84" w:rsidRDefault="00D32E84" w:rsidP="002677AF">
      <w:pPr>
        <w:pStyle w:val="NormalWeb"/>
        <w:rPr>
          <w:rFonts w:ascii="Aptos" w:hAnsi="Aptos"/>
          <w:color w:val="212121"/>
        </w:rPr>
      </w:pPr>
    </w:p>
    <w:p w14:paraId="4E0DFEC1" w14:textId="77777777" w:rsidR="00D32E84" w:rsidRDefault="00D32E84" w:rsidP="002677AF">
      <w:pPr>
        <w:pStyle w:val="NormalWeb"/>
        <w:rPr>
          <w:rFonts w:ascii="Aptos" w:hAnsi="Aptos"/>
          <w:color w:val="212121"/>
        </w:rPr>
      </w:pPr>
    </w:p>
    <w:p w14:paraId="4C01A29B" w14:textId="77777777" w:rsidR="00D32E84" w:rsidRDefault="00D32E84" w:rsidP="002677AF">
      <w:pPr>
        <w:pStyle w:val="NormalWeb"/>
        <w:rPr>
          <w:rFonts w:ascii="Aptos" w:hAnsi="Aptos"/>
          <w:color w:val="212121"/>
        </w:rPr>
      </w:pPr>
    </w:p>
    <w:p w14:paraId="42A085DE" w14:textId="77777777" w:rsidR="002677AF" w:rsidRDefault="002677AF" w:rsidP="00B4353A">
      <w:pPr>
        <w:pStyle w:val="gmail-p6"/>
        <w:spacing w:before="0" w:beforeAutospacing="0" w:after="0" w:afterAutospacing="0"/>
        <w:rPr>
          <w:rFonts w:ascii="Helvetica" w:hAnsi="Helvetica"/>
          <w:i/>
          <w:iCs/>
          <w:color w:val="4C4C4C"/>
          <w:sz w:val="18"/>
          <w:szCs w:val="18"/>
        </w:rPr>
      </w:pPr>
    </w:p>
    <w:p w14:paraId="48587653" w14:textId="77777777" w:rsidR="008C358D" w:rsidRPr="008C358D" w:rsidRDefault="008C358D" w:rsidP="00B4353A">
      <w:pPr>
        <w:pStyle w:val="gmail-p6"/>
        <w:spacing w:before="0" w:beforeAutospacing="0" w:after="0" w:afterAutospacing="0"/>
        <w:rPr>
          <w:rFonts w:ascii="Aptos" w:hAnsi="Aptos"/>
          <w:color w:val="212121"/>
        </w:rPr>
      </w:pPr>
    </w:p>
    <w:p w14:paraId="1BFE8D33" w14:textId="77777777" w:rsidR="00B4353A" w:rsidRDefault="00B4353A"/>
    <w:sectPr w:rsidR="00B43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3A"/>
    <w:rsid w:val="00161920"/>
    <w:rsid w:val="002677AF"/>
    <w:rsid w:val="008C358D"/>
    <w:rsid w:val="00B4353A"/>
    <w:rsid w:val="00C442CB"/>
    <w:rsid w:val="00C9418C"/>
    <w:rsid w:val="00D02DD1"/>
    <w:rsid w:val="00D32E84"/>
    <w:rsid w:val="00EF3697"/>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08D057D8"/>
  <w15:chartTrackingRefBased/>
  <w15:docId w15:val="{BA1ADE76-BBF1-FA4D-87BB-DAC65719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53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4353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353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4353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4353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4353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353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353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353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3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435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353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4353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4353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435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35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35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353A"/>
    <w:rPr>
      <w:rFonts w:eastAsiaTheme="majorEastAsia" w:cstheme="majorBidi"/>
      <w:color w:val="272727" w:themeColor="text1" w:themeTint="D8"/>
    </w:rPr>
  </w:style>
  <w:style w:type="paragraph" w:styleId="Title">
    <w:name w:val="Title"/>
    <w:basedOn w:val="Normal"/>
    <w:next w:val="Normal"/>
    <w:link w:val="TitleChar"/>
    <w:uiPriority w:val="10"/>
    <w:qFormat/>
    <w:rsid w:val="00B4353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5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353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35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353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4353A"/>
    <w:rPr>
      <w:i/>
      <w:iCs/>
      <w:color w:val="404040" w:themeColor="text1" w:themeTint="BF"/>
    </w:rPr>
  </w:style>
  <w:style w:type="paragraph" w:styleId="ListParagraph">
    <w:name w:val="List Paragraph"/>
    <w:basedOn w:val="Normal"/>
    <w:uiPriority w:val="34"/>
    <w:qFormat/>
    <w:rsid w:val="00B4353A"/>
    <w:pPr>
      <w:ind w:left="720"/>
      <w:contextualSpacing/>
    </w:pPr>
  </w:style>
  <w:style w:type="character" w:styleId="IntenseEmphasis">
    <w:name w:val="Intense Emphasis"/>
    <w:basedOn w:val="DefaultParagraphFont"/>
    <w:uiPriority w:val="21"/>
    <w:qFormat/>
    <w:rsid w:val="00B4353A"/>
    <w:rPr>
      <w:i/>
      <w:iCs/>
      <w:color w:val="2F5496" w:themeColor="accent1" w:themeShade="BF"/>
    </w:rPr>
  </w:style>
  <w:style w:type="paragraph" w:styleId="IntenseQuote">
    <w:name w:val="Intense Quote"/>
    <w:basedOn w:val="Normal"/>
    <w:next w:val="Normal"/>
    <w:link w:val="IntenseQuoteChar"/>
    <w:uiPriority w:val="30"/>
    <w:qFormat/>
    <w:rsid w:val="00B4353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4353A"/>
    <w:rPr>
      <w:i/>
      <w:iCs/>
      <w:color w:val="2F5496" w:themeColor="accent1" w:themeShade="BF"/>
    </w:rPr>
  </w:style>
  <w:style w:type="character" w:styleId="IntenseReference">
    <w:name w:val="Intense Reference"/>
    <w:basedOn w:val="DefaultParagraphFont"/>
    <w:uiPriority w:val="32"/>
    <w:qFormat/>
    <w:rsid w:val="00B4353A"/>
    <w:rPr>
      <w:b/>
      <w:bCs/>
      <w:smallCaps/>
      <w:color w:val="2F5496" w:themeColor="accent1" w:themeShade="BF"/>
      <w:spacing w:val="5"/>
    </w:rPr>
  </w:style>
  <w:style w:type="paragraph" w:customStyle="1" w:styleId="gmail-p1">
    <w:name w:val="gmail-p1"/>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gmail-apple-converted-space">
    <w:name w:val="gmail-apple-converted-space"/>
    <w:basedOn w:val="DefaultParagraphFont"/>
    <w:rsid w:val="00B4353A"/>
  </w:style>
  <w:style w:type="paragraph" w:customStyle="1" w:styleId="gmail-p2">
    <w:name w:val="gmail-p2"/>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B4353A"/>
  </w:style>
  <w:style w:type="paragraph" w:customStyle="1" w:styleId="gmail-p3">
    <w:name w:val="gmail-p3"/>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mail-p4">
    <w:name w:val="gmail-p4"/>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mail-p5">
    <w:name w:val="gmail-p5"/>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mail-p6">
    <w:name w:val="gmail-p6"/>
    <w:basedOn w:val="Normal"/>
    <w:rsid w:val="00B4353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2677A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267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98862">
      <w:bodyDiv w:val="1"/>
      <w:marLeft w:val="0"/>
      <w:marRight w:val="0"/>
      <w:marTop w:val="0"/>
      <w:marBottom w:val="0"/>
      <w:divBdr>
        <w:top w:val="none" w:sz="0" w:space="0" w:color="auto"/>
        <w:left w:val="none" w:sz="0" w:space="0" w:color="auto"/>
        <w:bottom w:val="none" w:sz="0" w:space="0" w:color="auto"/>
        <w:right w:val="none" w:sz="0" w:space="0" w:color="auto"/>
      </w:divBdr>
    </w:div>
    <w:div w:id="1110391188">
      <w:bodyDiv w:val="1"/>
      <w:marLeft w:val="0"/>
      <w:marRight w:val="0"/>
      <w:marTop w:val="0"/>
      <w:marBottom w:val="0"/>
      <w:divBdr>
        <w:top w:val="none" w:sz="0" w:space="0" w:color="auto"/>
        <w:left w:val="none" w:sz="0" w:space="0" w:color="auto"/>
        <w:bottom w:val="none" w:sz="0" w:space="0" w:color="auto"/>
        <w:right w:val="none" w:sz="0" w:space="0" w:color="auto"/>
      </w:divBdr>
      <w:divsChild>
        <w:div w:id="1469739391">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Pia</dc:creator>
  <cp:keywords/>
  <dc:description/>
  <cp:lastModifiedBy>Euro Pia</cp:lastModifiedBy>
  <cp:revision>3</cp:revision>
  <dcterms:created xsi:type="dcterms:W3CDTF">2024-04-24T12:10:00Z</dcterms:created>
  <dcterms:modified xsi:type="dcterms:W3CDTF">2024-04-24T12:11:00Z</dcterms:modified>
</cp:coreProperties>
</file>