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A625A" w14:textId="47B82419" w:rsidR="002B2634" w:rsidRDefault="002B2634"/>
    <w:p w14:paraId="442C3716" w14:textId="03169FF7" w:rsidR="002B2634" w:rsidRDefault="002B2634" w:rsidP="002B2634">
      <w:pPr>
        <w:spacing w:line="240" w:lineRule="auto"/>
        <w:rPr>
          <w:rFonts w:ascii="Arial Black" w:hAnsi="Arial Black"/>
          <w:bCs/>
          <w:sz w:val="24"/>
          <w:szCs w:val="24"/>
          <w:lang w:val="en-US"/>
        </w:rPr>
      </w:pPr>
      <w:r w:rsidRPr="00A264FB">
        <w:rPr>
          <w:noProof/>
          <w:color w:val="44546A" w:themeColor="text2"/>
          <w:sz w:val="24"/>
          <w:szCs w:val="24"/>
          <w:lang w:eastAsia="fi-FI"/>
        </w:rPr>
        <w:drawing>
          <wp:anchor distT="0" distB="0" distL="114300" distR="114300" simplePos="0" relativeHeight="251677696" behindDoc="1" locked="0" layoutInCell="1" allowOverlap="1" wp14:anchorId="6F4A124B" wp14:editId="07ACB625">
            <wp:simplePos x="0" y="0"/>
            <wp:positionH relativeFrom="margin">
              <wp:posOffset>9525</wp:posOffset>
            </wp:positionH>
            <wp:positionV relativeFrom="paragraph">
              <wp:posOffset>9525</wp:posOffset>
            </wp:positionV>
            <wp:extent cx="542925" cy="446405"/>
            <wp:effectExtent l="0" t="0" r="9525" b="0"/>
            <wp:wrapTight wrapText="bothSides">
              <wp:wrapPolygon edited="0">
                <wp:start x="0" y="0"/>
                <wp:lineTo x="0" y="20279"/>
                <wp:lineTo x="21221" y="20279"/>
                <wp:lineTo x="21221" y="0"/>
                <wp:lineTo x="0" y="0"/>
              </wp:wrapPolygon>
            </wp:wrapTight>
            <wp:docPr id="5" name="Picture 5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titl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1250" t="18750"/>
                    <a:stretch/>
                  </pic:blipFill>
                  <pic:spPr bwMode="auto">
                    <a:xfrm>
                      <a:off x="0" y="0"/>
                      <a:ext cx="54292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64FB">
        <w:rPr>
          <w:rFonts w:ascii="Arial Black" w:hAnsi="Arial Black"/>
          <w:bCs/>
          <w:color w:val="44546A" w:themeColor="text2"/>
          <w:sz w:val="24"/>
          <w:szCs w:val="24"/>
          <w:lang w:val="en-US"/>
        </w:rPr>
        <w:t xml:space="preserve">PEER REVIEW </w:t>
      </w:r>
      <w:r>
        <w:rPr>
          <w:rFonts w:ascii="Arial Black" w:hAnsi="Arial Black"/>
          <w:bCs/>
          <w:color w:val="44546A" w:themeColor="text2"/>
          <w:sz w:val="24"/>
          <w:szCs w:val="24"/>
          <w:lang w:val="en-US"/>
        </w:rPr>
        <w:t>1</w:t>
      </w:r>
      <w:r w:rsidRPr="00A264FB">
        <w:rPr>
          <w:rFonts w:ascii="Arial Black" w:hAnsi="Arial Black"/>
          <w:bCs/>
          <w:color w:val="0033CC"/>
          <w:sz w:val="24"/>
          <w:szCs w:val="24"/>
          <w:lang w:val="en-US"/>
        </w:rPr>
        <w:br/>
      </w:r>
      <w:r>
        <w:rPr>
          <w:b/>
          <w:sz w:val="32"/>
          <w:szCs w:val="32"/>
        </w:rPr>
        <w:t>Assignment 2: Introduction (</w:t>
      </w:r>
      <w:r w:rsidRPr="001542BC">
        <w:rPr>
          <w:b/>
          <w:sz w:val="32"/>
          <w:szCs w:val="32"/>
        </w:rPr>
        <w:t>problem-solution</w:t>
      </w:r>
      <w:r>
        <w:rPr>
          <w:b/>
          <w:sz w:val="32"/>
          <w:szCs w:val="32"/>
        </w:rPr>
        <w:t>)</w:t>
      </w:r>
    </w:p>
    <w:p w14:paraId="1F0379E2" w14:textId="52366A42" w:rsidR="002B2634" w:rsidRPr="00D12B45" w:rsidRDefault="002B2634" w:rsidP="002B2634">
      <w:pPr>
        <w:autoSpaceDE w:val="0"/>
        <w:autoSpaceDN w:val="0"/>
        <w:adjustRightInd w:val="0"/>
        <w:rPr>
          <w:rFonts w:cs="Arial"/>
          <w:lang w:val="en-US"/>
        </w:rPr>
      </w:pPr>
      <w:r w:rsidRPr="00D12B45">
        <w:rPr>
          <w:rFonts w:cs="Arial"/>
          <w:b/>
          <w:lang w:val="en-US"/>
        </w:rPr>
        <w:t>Author’s name:</w:t>
      </w:r>
      <w:r w:rsidRPr="00D12B45">
        <w:rPr>
          <w:rFonts w:cs="Arial"/>
          <w:lang w:val="en-US"/>
        </w:rPr>
        <w:t xml:space="preserve"> </w:t>
      </w:r>
    </w:p>
    <w:p w14:paraId="636783BA" w14:textId="27AE8CD9" w:rsidR="002B2634" w:rsidRPr="00A264FB" w:rsidRDefault="002B2634" w:rsidP="002B2634">
      <w:pPr>
        <w:autoSpaceDE w:val="0"/>
        <w:autoSpaceDN w:val="0"/>
        <w:adjustRightInd w:val="0"/>
        <w:spacing w:after="200"/>
        <w:rPr>
          <w:rFonts w:cs="Arial"/>
          <w:lang w:val="en-US"/>
        </w:rPr>
      </w:pPr>
      <w:r w:rsidRPr="00D12B45">
        <w:rPr>
          <w:rFonts w:cs="Arial"/>
          <w:b/>
          <w:lang w:val="en-US"/>
        </w:rPr>
        <w:t>Reviewer’s name:</w:t>
      </w:r>
      <w:r w:rsidRPr="00D12B45">
        <w:rPr>
          <w:rFonts w:cs="Arial"/>
          <w:lang w:val="en-US"/>
        </w:rPr>
        <w:t xml:space="preserve"> </w:t>
      </w:r>
    </w:p>
    <w:p w14:paraId="22F5A0F2" w14:textId="77777777" w:rsidR="002B2634" w:rsidRDefault="002B2634"/>
    <w:tbl>
      <w:tblPr>
        <w:tblStyle w:val="TableGrid"/>
        <w:tblpPr w:leftFromText="141" w:rightFromText="141" w:vertAnchor="page" w:horzAnchor="margin" w:tblpY="2851"/>
        <w:tblW w:w="0" w:type="auto"/>
        <w:tblLook w:val="04A0" w:firstRow="1" w:lastRow="0" w:firstColumn="1" w:lastColumn="0" w:noHBand="0" w:noVBand="1"/>
      </w:tblPr>
      <w:tblGrid>
        <w:gridCol w:w="9749"/>
      </w:tblGrid>
      <w:tr w:rsidR="00256947" w14:paraId="49C0385F" w14:textId="77777777" w:rsidTr="002B2634">
        <w:tc>
          <w:tcPr>
            <w:tcW w:w="9749" w:type="dxa"/>
          </w:tcPr>
          <w:p w14:paraId="7CB746B1" w14:textId="69CD4C9C" w:rsidR="00256947" w:rsidRPr="002B2634" w:rsidRDefault="00BC321B" w:rsidP="002B2634">
            <w:r>
              <w:t>The idea of this task is to h</w:t>
            </w:r>
            <w:r w:rsidR="00963BF2">
              <w:t>elp your partner to develop the topic and to generate, clarify, and develop the ideas. Your comments may be</w:t>
            </w:r>
            <w:r w:rsidR="00E6468B">
              <w:t xml:space="preserve"> even</w:t>
            </w:r>
            <w:r w:rsidR="00963BF2">
              <w:t xml:space="preserve"> more useful to your partner than the instructor's comments. Moreover, it is good to get different perspectives and responses to a piece of writing.</w:t>
            </w:r>
            <w:r w:rsidR="00256947" w:rsidRPr="00256947">
              <w:rPr>
                <w:b/>
                <w:sz w:val="28"/>
                <w:szCs w:val="28"/>
              </w:rPr>
              <w:t xml:space="preserve"> </w:t>
            </w:r>
          </w:p>
          <w:p w14:paraId="1E1FEC7D" w14:textId="77777777" w:rsidR="00256947" w:rsidRDefault="00256947" w:rsidP="002B2634">
            <w:pPr>
              <w:rPr>
                <w:b/>
                <w:sz w:val="28"/>
                <w:szCs w:val="28"/>
              </w:rPr>
            </w:pPr>
          </w:p>
        </w:tc>
      </w:tr>
      <w:tr w:rsidR="00256947" w14:paraId="3730CE9C" w14:textId="77777777" w:rsidTr="002B2634">
        <w:tc>
          <w:tcPr>
            <w:tcW w:w="9749" w:type="dxa"/>
          </w:tcPr>
          <w:p w14:paraId="6E3F80DB" w14:textId="77777777" w:rsidR="00256947" w:rsidRPr="0054770A" w:rsidRDefault="00256947" w:rsidP="002B2634">
            <w:pPr>
              <w:rPr>
                <w:b/>
                <w:i/>
                <w:sz w:val="32"/>
                <w:szCs w:val="32"/>
              </w:rPr>
            </w:pPr>
            <w:r w:rsidRPr="00736A6E">
              <w:rPr>
                <w:b/>
                <w:sz w:val="28"/>
                <w:szCs w:val="28"/>
              </w:rPr>
              <w:t>Read the text twice:</w:t>
            </w:r>
          </w:p>
          <w:p w14:paraId="153F446D" w14:textId="5728ADC9" w:rsidR="00256947" w:rsidRDefault="00256947" w:rsidP="002B2634">
            <w:pPr>
              <w:rPr>
                <w:b/>
                <w:sz w:val="28"/>
                <w:szCs w:val="28"/>
              </w:rPr>
            </w:pPr>
            <w:r>
              <w:br/>
              <w:t xml:space="preserve">1)   </w:t>
            </w:r>
            <w:r w:rsidRPr="00FF1108">
              <w:rPr>
                <w:b/>
              </w:rPr>
              <w:t>First</w:t>
            </w:r>
            <w:r w:rsidR="00E6468B">
              <w:rPr>
                <w:b/>
              </w:rPr>
              <w:t>,</w:t>
            </w:r>
            <w:r w:rsidRPr="00FF1108">
              <w:rPr>
                <w:b/>
              </w:rPr>
              <w:t xml:space="preserve"> focus only on the line of thought and the clarity of the message. </w:t>
            </w:r>
            <w:r>
              <w:t xml:space="preserve">Consider questions in </w:t>
            </w:r>
            <w:r>
              <w:rPr>
                <w:b/>
              </w:rPr>
              <w:t xml:space="preserve">PART </w:t>
            </w:r>
            <w:r w:rsidRPr="00D47CD3">
              <w:rPr>
                <w:b/>
              </w:rPr>
              <w:t>A</w:t>
            </w:r>
            <w:r>
              <w:t xml:space="preserve">.  </w:t>
            </w:r>
            <w:r w:rsidRPr="00FF1108">
              <w:rPr>
                <w:b/>
              </w:rPr>
              <w:br/>
            </w:r>
            <w:r>
              <w:t xml:space="preserve">      Do not mark or correct grammar, punctuation or informal elements at this stage.</w:t>
            </w:r>
            <w:r>
              <w:br/>
            </w:r>
            <w:r>
              <w:br/>
              <w:t xml:space="preserve">2)   </w:t>
            </w:r>
            <w:r w:rsidRPr="00FF1108">
              <w:rPr>
                <w:b/>
              </w:rPr>
              <w:t xml:space="preserve">Read again </w:t>
            </w:r>
            <w:r>
              <w:t xml:space="preserve">and now focus on questions in </w:t>
            </w:r>
            <w:r w:rsidRPr="00D47CD3">
              <w:rPr>
                <w:b/>
              </w:rPr>
              <w:t>PART B</w:t>
            </w:r>
            <w:r>
              <w:t>.</w:t>
            </w:r>
            <w:r>
              <w:br/>
              <w:t xml:space="preserve">      Write comments on your partner's paper and be prepared to discuss the text and give constructive </w:t>
            </w:r>
            <w:r>
              <w:br/>
              <w:t xml:space="preserve">      feedback to the author.</w:t>
            </w:r>
          </w:p>
        </w:tc>
      </w:tr>
      <w:tr w:rsidR="00256947" w14:paraId="6339D235" w14:textId="77777777" w:rsidTr="002B2634">
        <w:tc>
          <w:tcPr>
            <w:tcW w:w="9749" w:type="dxa"/>
          </w:tcPr>
          <w:p w14:paraId="6672F54F" w14:textId="5219EB49" w:rsidR="00256947" w:rsidRDefault="00256947" w:rsidP="002B2634">
            <w:r w:rsidRPr="008C4649">
              <w:rPr>
                <w:b/>
              </w:rPr>
              <w:t xml:space="preserve">Do as much as you can within the time allowed, but do not rush. Do it carefully and both the reviewer and author will learn something. Return this </w:t>
            </w:r>
            <w:r w:rsidR="002B2634">
              <w:rPr>
                <w:b/>
              </w:rPr>
              <w:t>form with your comments on it</w:t>
            </w:r>
            <w:r w:rsidRPr="008C4649">
              <w:rPr>
                <w:b/>
              </w:rPr>
              <w:t xml:space="preserve"> to the author</w:t>
            </w:r>
            <w:r w:rsidR="00E6468B">
              <w:rPr>
                <w:b/>
              </w:rPr>
              <w:t xml:space="preserve"> through the discussion forum in In-class materials</w:t>
            </w:r>
            <w:r w:rsidRPr="008C4649">
              <w:rPr>
                <w:b/>
              </w:rPr>
              <w:t>.</w:t>
            </w:r>
          </w:p>
        </w:tc>
      </w:tr>
    </w:tbl>
    <w:p w14:paraId="4E162C8E" w14:textId="77777777" w:rsidR="00256947" w:rsidRPr="00186C8F" w:rsidRDefault="00256947" w:rsidP="00256947">
      <w:pPr>
        <w:rPr>
          <w:b/>
          <w:sz w:val="28"/>
          <w:szCs w:val="28"/>
        </w:rPr>
      </w:pPr>
      <w:r w:rsidRPr="00186C8F">
        <w:rPr>
          <w:b/>
          <w:sz w:val="28"/>
          <w:szCs w:val="28"/>
        </w:rPr>
        <w:t>PART A</w:t>
      </w:r>
      <w:r>
        <w:rPr>
          <w:b/>
          <w:sz w:val="28"/>
          <w:szCs w:val="28"/>
        </w:rPr>
        <w:t xml:space="preserve">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9"/>
      </w:tblGrid>
      <w:tr w:rsidR="00256947" w14:paraId="10BEC212" w14:textId="77777777" w:rsidTr="00256947">
        <w:tc>
          <w:tcPr>
            <w:tcW w:w="9749" w:type="dxa"/>
          </w:tcPr>
          <w:p w14:paraId="43B81BB4" w14:textId="77777777" w:rsidR="00256947" w:rsidRPr="00256947" w:rsidRDefault="00256947" w:rsidP="00256947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256947">
              <w:rPr>
                <w:b/>
              </w:rPr>
              <w:t>Write down one general thing you liked about this text.</w:t>
            </w:r>
          </w:p>
          <w:p w14:paraId="090B933F" w14:textId="77777777" w:rsidR="00256947" w:rsidRPr="00256947" w:rsidRDefault="00256947" w:rsidP="00256947">
            <w:pPr>
              <w:pStyle w:val="ListParagraph"/>
              <w:rPr>
                <w:b/>
              </w:rPr>
            </w:pPr>
          </w:p>
          <w:p w14:paraId="1C1C9CF9" w14:textId="77777777" w:rsidR="00256947" w:rsidRDefault="00256947" w:rsidP="00963BF2">
            <w:pPr>
              <w:rPr>
                <w:b/>
                <w:sz w:val="28"/>
                <w:szCs w:val="28"/>
              </w:rPr>
            </w:pPr>
          </w:p>
        </w:tc>
      </w:tr>
      <w:tr w:rsidR="00256947" w14:paraId="488B9EFF" w14:textId="77777777" w:rsidTr="00256947">
        <w:tc>
          <w:tcPr>
            <w:tcW w:w="9749" w:type="dxa"/>
          </w:tcPr>
          <w:p w14:paraId="0127D634" w14:textId="522F28A5" w:rsidR="00256947" w:rsidRPr="00DE088B" w:rsidRDefault="00256947" w:rsidP="00256947">
            <w:r>
              <w:rPr>
                <w:b/>
              </w:rPr>
              <w:t xml:space="preserve">2.  </w:t>
            </w:r>
            <w:r w:rsidRPr="00FF1108">
              <w:rPr>
                <w:b/>
                <w:sz w:val="24"/>
                <w:szCs w:val="24"/>
              </w:rPr>
              <w:t>Identify the 4 moves</w:t>
            </w:r>
            <w:r w:rsidRPr="009E7267">
              <w:rPr>
                <w:b/>
              </w:rPr>
              <w:t xml:space="preserve"> </w:t>
            </w:r>
            <w:r w:rsidRPr="00DE088B">
              <w:t xml:space="preserve">in the </w:t>
            </w:r>
            <w:r w:rsidRPr="00DE088B">
              <w:rPr>
                <w:i/>
              </w:rPr>
              <w:t>situation-problem-solution-evaluation</w:t>
            </w:r>
            <w:r w:rsidRPr="00DE088B">
              <w:t xml:space="preserve"> patte</w:t>
            </w:r>
            <w:r>
              <w:t xml:space="preserve">rn and mark the </w:t>
            </w:r>
            <w:r>
              <w:br/>
              <w:t xml:space="preserve">        </w:t>
            </w:r>
            <w:r w:rsidRPr="00DE088B">
              <w:t>moves</w:t>
            </w:r>
            <w:r>
              <w:t xml:space="preserve"> 1-4</w:t>
            </w:r>
            <w:r w:rsidRPr="00DE088B">
              <w:t xml:space="preserve"> </w:t>
            </w:r>
            <w:r w:rsidR="003608BD">
              <w:t xml:space="preserve">with </w:t>
            </w:r>
            <w:r w:rsidR="003608BD" w:rsidRPr="007023F6">
              <w:rPr>
                <w:rFonts w:cs="Arial"/>
                <w:color w:val="44546A" w:themeColor="text2"/>
                <w:sz w:val="36"/>
                <w:szCs w:val="36"/>
                <w:lang w:val="en-US"/>
              </w:rPr>
              <w:sym w:font="Wingdings 2" w:char="F052"/>
            </w:r>
            <w:r w:rsidR="003608BD">
              <w:rPr>
                <w:rFonts w:cs="Arial"/>
                <w:color w:val="44546A" w:themeColor="text2"/>
                <w:sz w:val="36"/>
                <w:szCs w:val="36"/>
                <w:lang w:val="en-US"/>
              </w:rPr>
              <w:t xml:space="preserve"> </w:t>
            </w:r>
            <w:r w:rsidR="003608BD">
              <w:t>i</w:t>
            </w:r>
            <w:r w:rsidRPr="00DE088B">
              <w:t xml:space="preserve">n the </w:t>
            </w:r>
            <w:r w:rsidR="003608BD">
              <w:t>margins of the text</w:t>
            </w:r>
            <w:r w:rsidRPr="00DE088B">
              <w:t xml:space="preserve">:  </w:t>
            </w:r>
          </w:p>
          <w:p w14:paraId="70513C10" w14:textId="5C5F24C8" w:rsidR="00256947" w:rsidRDefault="00256947" w:rsidP="00256947">
            <w:r>
              <w:t xml:space="preserve">               </w:t>
            </w:r>
            <w:r w:rsidRPr="00FF1108">
              <w:rPr>
                <w:b/>
              </w:rPr>
              <w:t>1)</w:t>
            </w:r>
            <w:r>
              <w:t xml:space="preserve"> present </w:t>
            </w:r>
            <w:r w:rsidRPr="00D47CD3">
              <w:t xml:space="preserve">situation/general context, </w:t>
            </w:r>
            <w:r>
              <w:t xml:space="preserve"> </w:t>
            </w:r>
            <w:r>
              <w:br/>
              <w:t xml:space="preserve">               </w:t>
            </w:r>
            <w:r w:rsidRPr="00FF1108">
              <w:rPr>
                <w:b/>
              </w:rPr>
              <w:t>2)</w:t>
            </w:r>
            <w:r w:rsidRPr="00D47CD3">
              <w:t xml:space="preserve"> ‘the problem’ or need</w:t>
            </w:r>
            <w:r>
              <w:t xml:space="preserve"> related to that situation (the ‘however’ fact) </w:t>
            </w:r>
            <w:r>
              <w:br/>
              <w:t xml:space="preserve">               </w:t>
            </w:r>
            <w:r w:rsidRPr="00FF1108">
              <w:rPr>
                <w:b/>
              </w:rPr>
              <w:t>3)</w:t>
            </w:r>
            <w:r>
              <w:t xml:space="preserve"> the solution (what does the writer propose?)   </w:t>
            </w:r>
            <w:r>
              <w:br/>
              <w:t xml:space="preserve">               </w:t>
            </w:r>
            <w:r w:rsidRPr="00FF1108">
              <w:rPr>
                <w:b/>
              </w:rPr>
              <w:t xml:space="preserve">4) </w:t>
            </w:r>
            <w:r>
              <w:t xml:space="preserve">evaluation of the </w:t>
            </w:r>
            <w:r w:rsidRPr="00D47CD3">
              <w:t>solution</w:t>
            </w:r>
            <w:r>
              <w:t xml:space="preserve"> (its main advantage)</w:t>
            </w:r>
            <w:r w:rsidRPr="00D47CD3">
              <w:t>.</w:t>
            </w:r>
            <w:r w:rsidRPr="00D3626C">
              <w:rPr>
                <w:noProof/>
                <w:lang w:eastAsia="en-GB"/>
              </w:rPr>
              <w:t xml:space="preserve"> </w:t>
            </w:r>
          </w:p>
          <w:p w14:paraId="777A3456" w14:textId="7C771A64" w:rsidR="00256947" w:rsidRPr="0054770A" w:rsidRDefault="00256947" w:rsidP="00256947">
            <w:r>
              <w:br/>
            </w:r>
            <w:r w:rsidRPr="00D3626C">
              <w:rPr>
                <w:b/>
              </w:rPr>
              <w:t xml:space="preserve">                Are any move(s) unclear or missing</w:t>
            </w:r>
            <w:r>
              <w:t>?</w:t>
            </w:r>
            <w:r w:rsidRPr="00D47CD3">
              <w:br/>
            </w:r>
            <w:r w:rsidRPr="00D47CD3">
              <w:br/>
            </w:r>
            <w:r w:rsidRPr="00FF1108">
              <w:rPr>
                <w:b/>
              </w:rPr>
              <w:t xml:space="preserve">                Are the moves easily identifiable?  If not, how would you clarify?</w:t>
            </w:r>
            <w:r>
              <w:br/>
            </w:r>
            <w:r>
              <w:br/>
              <w:t xml:space="preserve">               </w:t>
            </w:r>
            <w:r w:rsidRPr="00ED1584">
              <w:rPr>
                <w:b/>
              </w:rPr>
              <w:t>Is the client mentioned?</w:t>
            </w:r>
            <w:r>
              <w:t xml:space="preserve"> </w:t>
            </w:r>
            <w:r>
              <w:rPr>
                <w:b/>
              </w:rPr>
              <w:t xml:space="preserve">Who will use this </w:t>
            </w:r>
            <w:r w:rsidRPr="0054770A">
              <w:rPr>
                <w:b/>
                <w:i/>
              </w:rPr>
              <w:t>‘solution’</w:t>
            </w:r>
            <w:r>
              <w:rPr>
                <w:b/>
              </w:rPr>
              <w:t>? How will they benefit by adopting it?</w:t>
            </w:r>
            <w:r w:rsidRPr="00FF1108">
              <w:rPr>
                <w:b/>
              </w:rPr>
              <w:br/>
            </w:r>
          </w:p>
          <w:p w14:paraId="2636BCA8" w14:textId="77777777" w:rsidR="00256947" w:rsidRDefault="00256947" w:rsidP="00256947">
            <w:pPr>
              <w:rPr>
                <w:b/>
              </w:rPr>
            </w:pPr>
            <w:r w:rsidRPr="00FF1108">
              <w:rPr>
                <w:b/>
              </w:rPr>
              <w:t xml:space="preserve"> </w:t>
            </w:r>
            <w:r>
              <w:rPr>
                <w:b/>
              </w:rPr>
              <w:t xml:space="preserve">              </w:t>
            </w:r>
            <w:r w:rsidRPr="00FF1108">
              <w:rPr>
                <w:b/>
              </w:rPr>
              <w:t xml:space="preserve">Is there a clear logical link between the </w:t>
            </w:r>
            <w:r>
              <w:rPr>
                <w:b/>
              </w:rPr>
              <w:t>‘</w:t>
            </w:r>
            <w:r w:rsidRPr="0054770A">
              <w:rPr>
                <w:b/>
                <w:i/>
              </w:rPr>
              <w:t>problem</w:t>
            </w:r>
            <w:r>
              <w:rPr>
                <w:b/>
                <w:i/>
              </w:rPr>
              <w:t>’</w:t>
            </w:r>
            <w:r w:rsidRPr="00FF1108">
              <w:rPr>
                <w:b/>
              </w:rPr>
              <w:t xml:space="preserve"> and its suggested </w:t>
            </w:r>
            <w:r>
              <w:rPr>
                <w:b/>
              </w:rPr>
              <w:t>‘</w:t>
            </w:r>
            <w:r w:rsidRPr="0054770A">
              <w:rPr>
                <w:b/>
                <w:i/>
              </w:rPr>
              <w:t>solution</w:t>
            </w:r>
            <w:r>
              <w:rPr>
                <w:b/>
                <w:i/>
              </w:rPr>
              <w:t>’</w:t>
            </w:r>
            <w:r w:rsidRPr="00FF1108">
              <w:rPr>
                <w:b/>
              </w:rPr>
              <w:t>?</w:t>
            </w:r>
          </w:p>
          <w:p w14:paraId="1CF044C9" w14:textId="77777777" w:rsidR="00256947" w:rsidRDefault="00256947" w:rsidP="00256947">
            <w:pPr>
              <w:rPr>
                <w:b/>
                <w:sz w:val="28"/>
                <w:szCs w:val="28"/>
              </w:rPr>
            </w:pPr>
          </w:p>
        </w:tc>
      </w:tr>
      <w:tr w:rsidR="00256947" w14:paraId="47218663" w14:textId="77777777" w:rsidTr="00256947">
        <w:tc>
          <w:tcPr>
            <w:tcW w:w="9749" w:type="dxa"/>
          </w:tcPr>
          <w:p w14:paraId="2F5F7D85" w14:textId="79ABB52A" w:rsidR="00256947" w:rsidRPr="000C2F54" w:rsidRDefault="00256947" w:rsidP="00256947">
            <w:r>
              <w:rPr>
                <w:b/>
              </w:rPr>
              <w:t xml:space="preserve">3.   </w:t>
            </w:r>
            <w:r w:rsidRPr="00FF1108">
              <w:rPr>
                <w:b/>
                <w:sz w:val="24"/>
                <w:szCs w:val="24"/>
              </w:rPr>
              <w:t xml:space="preserve">Are there places where you would like more explanations, examples, definitions, or </w:t>
            </w:r>
            <w:r>
              <w:rPr>
                <w:b/>
                <w:sz w:val="24"/>
                <w:szCs w:val="24"/>
              </w:rPr>
              <w:br/>
              <w:t xml:space="preserve">              </w:t>
            </w:r>
            <w:r w:rsidRPr="00FF1108">
              <w:rPr>
                <w:b/>
                <w:sz w:val="24"/>
                <w:szCs w:val="24"/>
              </w:rPr>
              <w:t xml:space="preserve">details? 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FF1108">
              <w:rPr>
                <w:sz w:val="24"/>
                <w:szCs w:val="24"/>
              </w:rPr>
              <w:t>- Mark with</w:t>
            </w:r>
            <w:r w:rsidR="00E6468B">
              <w:rPr>
                <w:sz w:val="24"/>
                <w:szCs w:val="24"/>
              </w:rPr>
              <w:t xml:space="preserve"> </w:t>
            </w:r>
            <w:r w:rsidRPr="00FF1108">
              <w:rPr>
                <w:b/>
                <w:i/>
                <w:sz w:val="28"/>
                <w:szCs w:val="28"/>
              </w:rPr>
              <w:t>X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="00E6468B">
              <w:rPr>
                <w:sz w:val="24"/>
                <w:szCs w:val="24"/>
              </w:rPr>
              <w:t>in the text</w:t>
            </w:r>
            <w:r w:rsidR="00E6468B" w:rsidRPr="00FF1108">
              <w:rPr>
                <w:b/>
                <w:sz w:val="24"/>
                <w:szCs w:val="24"/>
              </w:rPr>
              <w:t xml:space="preserve">  </w:t>
            </w:r>
          </w:p>
          <w:p w14:paraId="7D5F2BD5" w14:textId="77777777" w:rsidR="00256947" w:rsidRDefault="00256947" w:rsidP="00963BF2">
            <w:pPr>
              <w:rPr>
                <w:b/>
                <w:sz w:val="28"/>
                <w:szCs w:val="28"/>
              </w:rPr>
            </w:pPr>
          </w:p>
        </w:tc>
      </w:tr>
      <w:tr w:rsidR="00256947" w14:paraId="587D3732" w14:textId="77777777" w:rsidTr="00256947">
        <w:tc>
          <w:tcPr>
            <w:tcW w:w="9749" w:type="dxa"/>
          </w:tcPr>
          <w:p w14:paraId="6C2D4F1E" w14:textId="4B5E7900" w:rsidR="00256947" w:rsidRDefault="00256947" w:rsidP="0025694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</w:rPr>
              <w:t xml:space="preserve">4.   </w:t>
            </w:r>
            <w:r w:rsidRPr="00FF1108">
              <w:rPr>
                <w:b/>
                <w:sz w:val="24"/>
                <w:szCs w:val="24"/>
              </w:rPr>
              <w:t>Did you lose flow of the writing at any point?</w:t>
            </w:r>
            <w:r>
              <w:rPr>
                <w:b/>
              </w:rPr>
              <w:br/>
              <w:t xml:space="preserve">               -  </w:t>
            </w:r>
            <w:r w:rsidRPr="00100628">
              <w:t xml:space="preserve">Are there places where the writer seems to </w:t>
            </w:r>
            <w:r w:rsidRPr="00100628">
              <w:rPr>
                <w:b/>
              </w:rPr>
              <w:t>jump suddenly from one idea to another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 xml:space="preserve">                </w:t>
            </w:r>
            <w:r>
              <w:t xml:space="preserve">(between </w:t>
            </w:r>
            <w:r w:rsidRPr="00FE48EF">
              <w:t>sentences or within a paragraph</w:t>
            </w:r>
            <w:r>
              <w:t xml:space="preserve">)?     -    </w:t>
            </w:r>
            <w:r w:rsidRPr="002A0830">
              <w:t>Mark with</w:t>
            </w:r>
            <w:r>
              <w:rPr>
                <w:b/>
              </w:rPr>
              <w:t xml:space="preserve">  </w:t>
            </w:r>
            <w:r w:rsidRPr="00FE48EF">
              <w:rPr>
                <w:b/>
                <w:sz w:val="28"/>
                <w:szCs w:val="28"/>
              </w:rPr>
              <w:sym w:font="Wingdings" w:char="F0E0"/>
            </w:r>
            <w:r w:rsidR="00E6468B">
              <w:rPr>
                <w:b/>
                <w:sz w:val="28"/>
                <w:szCs w:val="28"/>
              </w:rPr>
              <w:t xml:space="preserve"> </w:t>
            </w:r>
            <w:r w:rsidR="00E6468B">
              <w:rPr>
                <w:sz w:val="24"/>
                <w:szCs w:val="24"/>
              </w:rPr>
              <w:t>in the text</w:t>
            </w:r>
            <w:r w:rsidR="00E6468B" w:rsidRPr="00FF1108">
              <w:rPr>
                <w:b/>
                <w:sz w:val="24"/>
                <w:szCs w:val="24"/>
              </w:rPr>
              <w:t xml:space="preserve">  </w:t>
            </w:r>
            <w:r w:rsidRPr="00FE48EF">
              <w:br/>
            </w:r>
            <w:r>
              <w:rPr>
                <w:b/>
              </w:rPr>
              <w:t xml:space="preserve">          </w:t>
            </w:r>
            <w:r>
              <w:br/>
            </w:r>
            <w:r>
              <w:lastRenderedPageBreak/>
              <w:t xml:space="preserve">              -   Are suitable </w:t>
            </w:r>
            <w:r w:rsidRPr="000C2F54">
              <w:rPr>
                <w:b/>
              </w:rPr>
              <w:t>introductory phrases and transition words</w:t>
            </w:r>
            <w:r w:rsidRPr="000C2F54">
              <w:t xml:space="preserve"> </w:t>
            </w:r>
            <w:r>
              <w:t xml:space="preserve">used sufficiently (e.g., As a result, </w:t>
            </w:r>
            <w:r>
              <w:br/>
              <w:t xml:space="preserve">                 however, </w:t>
            </w:r>
            <w:proofErr w:type="gramStart"/>
            <w:r>
              <w:t xml:space="preserve">therefore)   </w:t>
            </w:r>
            <w:proofErr w:type="gramEnd"/>
            <w:r>
              <w:t xml:space="preserve"> - </w:t>
            </w:r>
            <w:r w:rsidRPr="000C2F54">
              <w:t xml:space="preserve"> </w:t>
            </w:r>
            <w:r>
              <w:t xml:space="preserve">Mark places where you think they should be used with  </w:t>
            </w:r>
            <w:r w:rsidRPr="000C2F54">
              <w:rPr>
                <w:b/>
                <w:i/>
                <w:sz w:val="28"/>
                <w:szCs w:val="28"/>
              </w:rPr>
              <w:t>Tr</w:t>
            </w:r>
            <w:r w:rsidR="00E6468B">
              <w:rPr>
                <w:b/>
                <w:i/>
                <w:sz w:val="28"/>
                <w:szCs w:val="28"/>
              </w:rPr>
              <w:t xml:space="preserve"> </w:t>
            </w:r>
            <w:r w:rsidR="00E6468B">
              <w:rPr>
                <w:sz w:val="24"/>
                <w:szCs w:val="24"/>
              </w:rPr>
              <w:t>in the text</w:t>
            </w:r>
            <w:r w:rsidR="00E6468B" w:rsidRPr="00FF1108">
              <w:rPr>
                <w:b/>
                <w:sz w:val="24"/>
                <w:szCs w:val="24"/>
              </w:rPr>
              <w:t xml:space="preserve">  </w:t>
            </w:r>
          </w:p>
          <w:p w14:paraId="214112DC" w14:textId="77777777" w:rsidR="00256947" w:rsidRDefault="00256947" w:rsidP="00963BF2">
            <w:pPr>
              <w:rPr>
                <w:b/>
                <w:sz w:val="28"/>
                <w:szCs w:val="28"/>
              </w:rPr>
            </w:pPr>
          </w:p>
        </w:tc>
      </w:tr>
      <w:tr w:rsidR="00256947" w14:paraId="6C43B555" w14:textId="77777777" w:rsidTr="00256947">
        <w:tc>
          <w:tcPr>
            <w:tcW w:w="9749" w:type="dxa"/>
          </w:tcPr>
          <w:p w14:paraId="56BB589F" w14:textId="77777777" w:rsidR="00256947" w:rsidRDefault="00256947" w:rsidP="00963BF2">
            <w:pPr>
              <w:rPr>
                <w:b/>
                <w:sz w:val="28"/>
                <w:szCs w:val="28"/>
              </w:rPr>
            </w:pPr>
            <w:r w:rsidRPr="00D3626C">
              <w:rPr>
                <w:b/>
              </w:rPr>
              <w:lastRenderedPageBreak/>
              <w:t>5</w:t>
            </w:r>
            <w:r>
              <w:rPr>
                <w:b/>
                <w:i/>
                <w:sz w:val="28"/>
                <w:szCs w:val="28"/>
              </w:rPr>
              <w:t xml:space="preserve">. </w:t>
            </w:r>
            <w:r w:rsidRPr="00D3626C">
              <w:rPr>
                <w:b/>
                <w:sz w:val="24"/>
                <w:szCs w:val="24"/>
              </w:rPr>
              <w:t>Is the text suitable for non-experts?</w:t>
            </w:r>
            <w:r>
              <w:br/>
            </w:r>
          </w:p>
        </w:tc>
      </w:tr>
    </w:tbl>
    <w:p w14:paraId="7C907B75" w14:textId="77777777" w:rsidR="00256947" w:rsidRDefault="00256947" w:rsidP="00963BF2">
      <w:pPr>
        <w:rPr>
          <w:b/>
          <w:sz w:val="28"/>
          <w:szCs w:val="28"/>
        </w:rPr>
      </w:pPr>
    </w:p>
    <w:p w14:paraId="37679244" w14:textId="6261021B" w:rsidR="00256947" w:rsidRPr="002B2634" w:rsidRDefault="00963BF2" w:rsidP="002B2634">
      <w:pPr>
        <w:spacing w:line="276" w:lineRule="auto"/>
      </w:pPr>
      <w:r w:rsidRPr="00DE088B">
        <w:rPr>
          <w:b/>
          <w:sz w:val="28"/>
          <w:szCs w:val="28"/>
        </w:rPr>
        <w:t xml:space="preserve">PART B </w:t>
      </w:r>
      <w:r w:rsidRPr="0054770A">
        <w:rPr>
          <w:sz w:val="24"/>
          <w:szCs w:val="24"/>
        </w:rPr>
        <w:t>Read the text again and pay attention to the following aspects. Mark your observations on the paper.</w:t>
      </w:r>
      <w:r w:rsidRPr="0054770A">
        <w:rPr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9"/>
      </w:tblGrid>
      <w:tr w:rsidR="00256947" w14:paraId="2C13FA43" w14:textId="77777777" w:rsidTr="00256947">
        <w:tc>
          <w:tcPr>
            <w:tcW w:w="9749" w:type="dxa"/>
          </w:tcPr>
          <w:p w14:paraId="1B6302C9" w14:textId="77777777" w:rsidR="00256947" w:rsidRDefault="00256947" w:rsidP="00256947"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F8CCB46" wp14:editId="775EFDEA">
                      <wp:simplePos x="0" y="0"/>
                      <wp:positionH relativeFrom="column">
                        <wp:posOffset>503751</wp:posOffset>
                      </wp:positionH>
                      <wp:positionV relativeFrom="paragraph">
                        <wp:posOffset>298402</wp:posOffset>
                      </wp:positionV>
                      <wp:extent cx="457200" cy="321798"/>
                      <wp:effectExtent l="0" t="0" r="19050" b="2159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21798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382324" w14:textId="77777777" w:rsidR="00256947" w:rsidRDefault="00256947" w:rsidP="0025694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8CCB46" id="Oval 1" o:spid="_x0000_s1030" style="position:absolute;margin-left:39.65pt;margin-top:23.5pt;width:36pt;height:25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" filled="f" strokecolor="#1f4d78 [1604]" strokeweight="1pt">
                      <v:stroke joinstyle="miter"/>
                      <v:textbox>
                        <w:txbxContent>
                          <w:p w14:paraId="78382324" w14:textId="77777777" w:rsidR="00256947" w:rsidRDefault="00256947" w:rsidP="00256947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b/>
              </w:rPr>
              <w:t>6</w:t>
            </w:r>
            <w:r w:rsidRPr="00186C8F">
              <w:rPr>
                <w:b/>
              </w:rPr>
              <w:t>.</w:t>
            </w:r>
            <w:r w:rsidRPr="00186C8F">
              <w:rPr>
                <w:b/>
              </w:rPr>
              <w:tab/>
            </w:r>
            <w:r w:rsidRPr="00736A6E">
              <w:rPr>
                <w:sz w:val="24"/>
                <w:szCs w:val="24"/>
              </w:rPr>
              <w:t>Are there</w:t>
            </w:r>
            <w:r w:rsidRPr="00736A6E">
              <w:rPr>
                <w:b/>
                <w:sz w:val="24"/>
                <w:szCs w:val="24"/>
              </w:rPr>
              <w:t xml:space="preserve"> informal/colloquial </w:t>
            </w:r>
            <w:r w:rsidRPr="00736A6E">
              <w:rPr>
                <w:sz w:val="24"/>
                <w:szCs w:val="24"/>
              </w:rPr>
              <w:t>word choices, expressions or grammar structures</w:t>
            </w:r>
            <w:r w:rsidRPr="00736A6E">
              <w:rPr>
                <w:b/>
                <w:sz w:val="24"/>
                <w:szCs w:val="24"/>
              </w:rPr>
              <w:t>?</w:t>
            </w:r>
            <w:r w:rsidRPr="00186C8F">
              <w:rPr>
                <w:b/>
              </w:rPr>
              <w:br/>
            </w:r>
            <w:r>
              <w:br/>
              <w:t xml:space="preserve">              </w:t>
            </w:r>
            <w:proofErr w:type="gramStart"/>
            <w:r>
              <w:t xml:space="preserve">-  </w:t>
            </w:r>
            <w:r w:rsidRPr="00E1656A">
              <w:rPr>
                <w:b/>
              </w:rPr>
              <w:t>Circle</w:t>
            </w:r>
            <w:proofErr w:type="gramEnd"/>
            <w:r>
              <w:t xml:space="preserve"> any informal elements that the writer could replace with their more formal equivalents.</w:t>
            </w:r>
          </w:p>
          <w:p w14:paraId="406EA8D2" w14:textId="77777777" w:rsidR="00256947" w:rsidRDefault="00256947" w:rsidP="00256947"/>
          <w:p w14:paraId="704F44EC" w14:textId="77777777" w:rsidR="00256947" w:rsidRDefault="00256947" w:rsidP="00963BF2">
            <w:pPr>
              <w:rPr>
                <w:sz w:val="24"/>
                <w:szCs w:val="24"/>
              </w:rPr>
            </w:pPr>
          </w:p>
        </w:tc>
      </w:tr>
      <w:tr w:rsidR="00256947" w14:paraId="3AB0FB3C" w14:textId="77777777" w:rsidTr="00256947">
        <w:tc>
          <w:tcPr>
            <w:tcW w:w="9749" w:type="dxa"/>
          </w:tcPr>
          <w:p w14:paraId="15749ECE" w14:textId="77777777" w:rsidR="00256947" w:rsidRDefault="00256947" w:rsidP="00256947">
            <w:pPr>
              <w:rPr>
                <w:b/>
              </w:rPr>
            </w:pPr>
            <w:r>
              <w:rPr>
                <w:b/>
              </w:rPr>
              <w:t>7.</w:t>
            </w:r>
            <w:r w:rsidRPr="00186C8F">
              <w:rPr>
                <w:b/>
              </w:rPr>
              <w:tab/>
            </w:r>
            <w:r w:rsidRPr="00736A6E">
              <w:rPr>
                <w:b/>
                <w:sz w:val="24"/>
                <w:szCs w:val="24"/>
                <w:u w:val="single"/>
              </w:rPr>
              <w:t xml:space="preserve">Underline </w:t>
            </w:r>
            <w:r w:rsidRPr="00736A6E">
              <w:rPr>
                <w:sz w:val="24"/>
                <w:szCs w:val="24"/>
              </w:rPr>
              <w:t xml:space="preserve">and mark </w:t>
            </w:r>
            <w:proofErr w:type="gramStart"/>
            <w:r w:rsidRPr="00736A6E">
              <w:rPr>
                <w:sz w:val="24"/>
                <w:szCs w:val="24"/>
              </w:rPr>
              <w:t xml:space="preserve">with </w:t>
            </w:r>
            <w:r w:rsidRPr="00C832E7">
              <w:rPr>
                <w:b/>
                <w:sz w:val="32"/>
                <w:szCs w:val="32"/>
              </w:rPr>
              <w:t>?</w:t>
            </w:r>
            <w:proofErr w:type="gramEnd"/>
            <w:r w:rsidRPr="00C832E7">
              <w:rPr>
                <w:sz w:val="24"/>
                <w:szCs w:val="24"/>
              </w:rPr>
              <w:t xml:space="preserve"> </w:t>
            </w:r>
            <w:r w:rsidRPr="00736A6E">
              <w:rPr>
                <w:sz w:val="24"/>
                <w:szCs w:val="24"/>
              </w:rPr>
              <w:t xml:space="preserve">any </w:t>
            </w:r>
            <w:r w:rsidRPr="00736A6E">
              <w:rPr>
                <w:b/>
                <w:sz w:val="24"/>
                <w:szCs w:val="24"/>
              </w:rPr>
              <w:t xml:space="preserve">grammar errors </w:t>
            </w:r>
            <w:r w:rsidRPr="00736A6E">
              <w:rPr>
                <w:sz w:val="24"/>
                <w:szCs w:val="24"/>
              </w:rPr>
              <w:t>or</w:t>
            </w:r>
            <w:r w:rsidRPr="00736A6E">
              <w:rPr>
                <w:b/>
                <w:sz w:val="24"/>
                <w:szCs w:val="24"/>
              </w:rPr>
              <w:t xml:space="preserve"> phrases/sentences</w:t>
            </w:r>
            <w:r>
              <w:rPr>
                <w:b/>
              </w:rPr>
              <w:t xml:space="preserve"> </w:t>
            </w:r>
            <w:r w:rsidRPr="0061083C">
              <w:t>that are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 xml:space="preserve">              difficult to understand.</w:t>
            </w:r>
          </w:p>
          <w:p w14:paraId="35FCFCBC" w14:textId="77777777" w:rsidR="00256947" w:rsidRDefault="00256947" w:rsidP="00256947">
            <w:pPr>
              <w:rPr>
                <w:b/>
              </w:rPr>
            </w:pPr>
          </w:p>
          <w:p w14:paraId="45787F1B" w14:textId="77777777" w:rsidR="00256947" w:rsidRDefault="00256947" w:rsidP="00963BF2">
            <w:pPr>
              <w:rPr>
                <w:sz w:val="24"/>
                <w:szCs w:val="24"/>
              </w:rPr>
            </w:pPr>
          </w:p>
        </w:tc>
      </w:tr>
      <w:tr w:rsidR="00256947" w14:paraId="74DF64CE" w14:textId="77777777" w:rsidTr="00256947">
        <w:tc>
          <w:tcPr>
            <w:tcW w:w="9749" w:type="dxa"/>
          </w:tcPr>
          <w:p w14:paraId="32A31121" w14:textId="77777777" w:rsidR="00256947" w:rsidRDefault="00256947" w:rsidP="00963B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</w:t>
            </w:r>
            <w:r w:rsidRPr="00256947">
              <w:rPr>
                <w:b/>
                <w:sz w:val="28"/>
                <w:szCs w:val="28"/>
              </w:rPr>
              <w:t xml:space="preserve">hat improvements </w:t>
            </w:r>
            <w:r>
              <w:rPr>
                <w:b/>
                <w:sz w:val="28"/>
                <w:szCs w:val="28"/>
              </w:rPr>
              <w:t>would you make?</w:t>
            </w:r>
          </w:p>
          <w:p w14:paraId="34D4DAC8" w14:textId="77777777" w:rsidR="00256947" w:rsidRDefault="00256947" w:rsidP="00963BF2">
            <w:pPr>
              <w:rPr>
                <w:b/>
                <w:sz w:val="28"/>
                <w:szCs w:val="28"/>
              </w:rPr>
            </w:pPr>
          </w:p>
          <w:p w14:paraId="64DA028C" w14:textId="77777777" w:rsidR="00256947" w:rsidRDefault="00256947" w:rsidP="00963BF2">
            <w:pPr>
              <w:rPr>
                <w:b/>
                <w:sz w:val="28"/>
                <w:szCs w:val="28"/>
              </w:rPr>
            </w:pPr>
          </w:p>
          <w:p w14:paraId="1AA0912C" w14:textId="77777777" w:rsidR="00256947" w:rsidRDefault="00256947" w:rsidP="00963BF2">
            <w:pPr>
              <w:rPr>
                <w:b/>
                <w:sz w:val="28"/>
                <w:szCs w:val="28"/>
              </w:rPr>
            </w:pPr>
          </w:p>
          <w:p w14:paraId="1CEE166F" w14:textId="77777777" w:rsidR="00256947" w:rsidRPr="00256947" w:rsidRDefault="00256947" w:rsidP="00963BF2">
            <w:pPr>
              <w:rPr>
                <w:sz w:val="24"/>
                <w:szCs w:val="24"/>
              </w:rPr>
            </w:pPr>
          </w:p>
        </w:tc>
      </w:tr>
      <w:tr w:rsidR="00256947" w14:paraId="04FCB10A" w14:textId="77777777" w:rsidTr="00256947">
        <w:tc>
          <w:tcPr>
            <w:tcW w:w="9749" w:type="dxa"/>
          </w:tcPr>
          <w:p w14:paraId="392B33CA" w14:textId="77777777" w:rsidR="00256947" w:rsidRPr="00256947" w:rsidRDefault="00256947" w:rsidP="00963BF2">
            <w:pPr>
              <w:rPr>
                <w:b/>
                <w:sz w:val="32"/>
              </w:rPr>
            </w:pPr>
            <w:r w:rsidRPr="00256947">
              <w:rPr>
                <w:b/>
                <w:sz w:val="28"/>
              </w:rPr>
              <w:t>Finally, write down one specific thing that you found interesting or that worked well in this text.</w:t>
            </w:r>
          </w:p>
          <w:p w14:paraId="496E9716" w14:textId="77777777" w:rsidR="00256947" w:rsidRDefault="00256947" w:rsidP="00963BF2">
            <w:pPr>
              <w:rPr>
                <w:b/>
              </w:rPr>
            </w:pPr>
          </w:p>
          <w:p w14:paraId="32A70481" w14:textId="77777777" w:rsidR="00256947" w:rsidRDefault="00256947" w:rsidP="00963BF2">
            <w:pPr>
              <w:rPr>
                <w:b/>
              </w:rPr>
            </w:pPr>
          </w:p>
          <w:p w14:paraId="4C6496B7" w14:textId="77777777" w:rsidR="00256947" w:rsidRDefault="00256947" w:rsidP="00963BF2">
            <w:pPr>
              <w:rPr>
                <w:b/>
              </w:rPr>
            </w:pPr>
          </w:p>
          <w:p w14:paraId="49F6B9C1" w14:textId="77777777" w:rsidR="00256947" w:rsidRDefault="00256947" w:rsidP="00963BF2">
            <w:pPr>
              <w:rPr>
                <w:b/>
              </w:rPr>
            </w:pPr>
          </w:p>
          <w:p w14:paraId="194101B3" w14:textId="77777777" w:rsidR="00256947" w:rsidRDefault="00256947" w:rsidP="00963BF2">
            <w:pPr>
              <w:rPr>
                <w:b/>
              </w:rPr>
            </w:pPr>
          </w:p>
          <w:p w14:paraId="6DEAE8AC" w14:textId="77777777" w:rsidR="00256947" w:rsidRDefault="00256947" w:rsidP="00963BF2">
            <w:pPr>
              <w:rPr>
                <w:b/>
              </w:rPr>
            </w:pPr>
          </w:p>
          <w:p w14:paraId="67ECF49C" w14:textId="77777777" w:rsidR="00256947" w:rsidRDefault="00256947" w:rsidP="00963BF2">
            <w:pPr>
              <w:rPr>
                <w:b/>
              </w:rPr>
            </w:pPr>
          </w:p>
          <w:p w14:paraId="0870F4B2" w14:textId="77777777" w:rsidR="00256947" w:rsidRDefault="00256947" w:rsidP="00963BF2">
            <w:pPr>
              <w:rPr>
                <w:b/>
              </w:rPr>
            </w:pPr>
          </w:p>
          <w:p w14:paraId="7067F2FB" w14:textId="77777777" w:rsidR="00256947" w:rsidRDefault="00256947" w:rsidP="00963BF2">
            <w:pPr>
              <w:rPr>
                <w:b/>
              </w:rPr>
            </w:pPr>
          </w:p>
          <w:p w14:paraId="5EE1685D" w14:textId="77777777" w:rsidR="00256947" w:rsidRDefault="00256947" w:rsidP="00963BF2">
            <w:pPr>
              <w:rPr>
                <w:b/>
              </w:rPr>
            </w:pPr>
          </w:p>
          <w:p w14:paraId="086DA842" w14:textId="77777777" w:rsidR="00256947" w:rsidRDefault="00256947" w:rsidP="00963BF2">
            <w:pPr>
              <w:rPr>
                <w:b/>
              </w:rPr>
            </w:pPr>
          </w:p>
          <w:p w14:paraId="71DC91BD" w14:textId="77777777" w:rsidR="00256947" w:rsidRDefault="00256947" w:rsidP="00963BF2">
            <w:pPr>
              <w:rPr>
                <w:b/>
              </w:rPr>
            </w:pPr>
          </w:p>
          <w:p w14:paraId="35CFEE7B" w14:textId="77777777" w:rsidR="00256947" w:rsidRDefault="00256947" w:rsidP="00963BF2">
            <w:pPr>
              <w:rPr>
                <w:b/>
                <w:i/>
                <w:sz w:val="28"/>
                <w:szCs w:val="28"/>
              </w:rPr>
            </w:pPr>
          </w:p>
        </w:tc>
      </w:tr>
    </w:tbl>
    <w:p w14:paraId="6F6A55FE" w14:textId="3C3A1BA4" w:rsidR="00AB5A28" w:rsidRDefault="00AB5A28" w:rsidP="00963BF2"/>
    <w:sectPr w:rsidR="00AB5A28" w:rsidSect="00FF1108">
      <w:pgSz w:w="12240" w:h="15840"/>
      <w:pgMar w:top="426" w:right="1041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4C3C"/>
    <w:multiLevelType w:val="hybridMultilevel"/>
    <w:tmpl w:val="05F03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C59FC"/>
    <w:multiLevelType w:val="hybridMultilevel"/>
    <w:tmpl w:val="EFF4212C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AA713B"/>
    <w:multiLevelType w:val="hybridMultilevel"/>
    <w:tmpl w:val="EACAFAE0"/>
    <w:lvl w:ilvl="0" w:tplc="1462597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D5BF0"/>
    <w:multiLevelType w:val="hybridMultilevel"/>
    <w:tmpl w:val="EA52D67C"/>
    <w:lvl w:ilvl="0" w:tplc="5DE8EFA4">
      <w:start w:val="9"/>
      <w:numFmt w:val="bullet"/>
      <w:lvlText w:val="-"/>
      <w:lvlJc w:val="left"/>
      <w:pPr>
        <w:ind w:left="206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4" w15:restartNumberingAfterBreak="0">
    <w:nsid w:val="6AFF16B7"/>
    <w:multiLevelType w:val="hybridMultilevel"/>
    <w:tmpl w:val="8222DFBC"/>
    <w:lvl w:ilvl="0" w:tplc="96D6F4C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920828">
    <w:abstractNumId w:val="4"/>
  </w:num>
  <w:num w:numId="2" w16cid:durableId="1021978368">
    <w:abstractNumId w:val="2"/>
  </w:num>
  <w:num w:numId="3" w16cid:durableId="2094470155">
    <w:abstractNumId w:val="3"/>
  </w:num>
  <w:num w:numId="4" w16cid:durableId="449516255">
    <w:abstractNumId w:val="0"/>
  </w:num>
  <w:num w:numId="5" w16cid:durableId="1980651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267"/>
    <w:rsid w:val="0000193A"/>
    <w:rsid w:val="00014548"/>
    <w:rsid w:val="000B79F0"/>
    <w:rsid w:val="000C2F54"/>
    <w:rsid w:val="000D5589"/>
    <w:rsid w:val="000E7F78"/>
    <w:rsid w:val="00100628"/>
    <w:rsid w:val="001542BC"/>
    <w:rsid w:val="00186C8F"/>
    <w:rsid w:val="00195274"/>
    <w:rsid w:val="0019723F"/>
    <w:rsid w:val="001A1D32"/>
    <w:rsid w:val="002035A6"/>
    <w:rsid w:val="00224334"/>
    <w:rsid w:val="00256947"/>
    <w:rsid w:val="002A0830"/>
    <w:rsid w:val="002A584B"/>
    <w:rsid w:val="002B2634"/>
    <w:rsid w:val="003021C6"/>
    <w:rsid w:val="0033754B"/>
    <w:rsid w:val="003608BD"/>
    <w:rsid w:val="00417B2F"/>
    <w:rsid w:val="004528FF"/>
    <w:rsid w:val="005202B3"/>
    <w:rsid w:val="00533085"/>
    <w:rsid w:val="00533675"/>
    <w:rsid w:val="0054770A"/>
    <w:rsid w:val="00554C13"/>
    <w:rsid w:val="00564822"/>
    <w:rsid w:val="005764C0"/>
    <w:rsid w:val="00590F16"/>
    <w:rsid w:val="005E460A"/>
    <w:rsid w:val="005F719F"/>
    <w:rsid w:val="0061083C"/>
    <w:rsid w:val="00614F4A"/>
    <w:rsid w:val="006A7BCC"/>
    <w:rsid w:val="006D1C3B"/>
    <w:rsid w:val="006D221C"/>
    <w:rsid w:val="00705478"/>
    <w:rsid w:val="00721723"/>
    <w:rsid w:val="0072319F"/>
    <w:rsid w:val="007304ED"/>
    <w:rsid w:val="00736A6E"/>
    <w:rsid w:val="00750C1D"/>
    <w:rsid w:val="007968A0"/>
    <w:rsid w:val="00797E19"/>
    <w:rsid w:val="007D36B1"/>
    <w:rsid w:val="007E45B2"/>
    <w:rsid w:val="00891FBC"/>
    <w:rsid w:val="008B4634"/>
    <w:rsid w:val="008C4649"/>
    <w:rsid w:val="008C5678"/>
    <w:rsid w:val="00946664"/>
    <w:rsid w:val="00963BF2"/>
    <w:rsid w:val="009A4A17"/>
    <w:rsid w:val="009D47FB"/>
    <w:rsid w:val="009E7267"/>
    <w:rsid w:val="00A928E1"/>
    <w:rsid w:val="00AA19C5"/>
    <w:rsid w:val="00AB5A28"/>
    <w:rsid w:val="00AD743F"/>
    <w:rsid w:val="00B745B8"/>
    <w:rsid w:val="00BA46E8"/>
    <w:rsid w:val="00BB2301"/>
    <w:rsid w:val="00BB3AA5"/>
    <w:rsid w:val="00BC321B"/>
    <w:rsid w:val="00BF4DA6"/>
    <w:rsid w:val="00C018BE"/>
    <w:rsid w:val="00C1469B"/>
    <w:rsid w:val="00C24C22"/>
    <w:rsid w:val="00C32366"/>
    <w:rsid w:val="00C61E34"/>
    <w:rsid w:val="00C832E7"/>
    <w:rsid w:val="00C8588D"/>
    <w:rsid w:val="00C904DD"/>
    <w:rsid w:val="00CE3D70"/>
    <w:rsid w:val="00CF312A"/>
    <w:rsid w:val="00D155F2"/>
    <w:rsid w:val="00D16E5C"/>
    <w:rsid w:val="00D3626C"/>
    <w:rsid w:val="00D47CD3"/>
    <w:rsid w:val="00D94678"/>
    <w:rsid w:val="00D9742A"/>
    <w:rsid w:val="00DE088B"/>
    <w:rsid w:val="00E1656A"/>
    <w:rsid w:val="00E43CCC"/>
    <w:rsid w:val="00E632B0"/>
    <w:rsid w:val="00E6468B"/>
    <w:rsid w:val="00ED1584"/>
    <w:rsid w:val="00EF32EC"/>
    <w:rsid w:val="00EF71F5"/>
    <w:rsid w:val="00F05E54"/>
    <w:rsid w:val="00F5343E"/>
    <w:rsid w:val="00F54177"/>
    <w:rsid w:val="00F6024B"/>
    <w:rsid w:val="00F642DE"/>
    <w:rsid w:val="00F806C5"/>
    <w:rsid w:val="00F845AC"/>
    <w:rsid w:val="00FB46E4"/>
    <w:rsid w:val="00FE48EF"/>
    <w:rsid w:val="00FF1108"/>
    <w:rsid w:val="00FF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CBEE"/>
  <w15:docId w15:val="{D0050288-975C-4595-B020-48F38542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BF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C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7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42A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25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C49A7-297C-4718-BC5F-94E31FBE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Qvist Nanna</dc:creator>
  <cp:lastModifiedBy>Korvala Jenni</cp:lastModifiedBy>
  <cp:revision>2</cp:revision>
  <cp:lastPrinted>2019-09-12T08:09:00Z</cp:lastPrinted>
  <dcterms:created xsi:type="dcterms:W3CDTF">2024-05-06T13:54:00Z</dcterms:created>
  <dcterms:modified xsi:type="dcterms:W3CDTF">2024-05-06T13:54:00Z</dcterms:modified>
</cp:coreProperties>
</file>