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8F78" w14:textId="77777777" w:rsidR="00A72C68" w:rsidRDefault="00D87309" w:rsidP="00D87309">
      <w:pPr>
        <w:jc w:val="center"/>
      </w:pPr>
      <w:r>
        <w:fldChar w:fldCharType="begin"/>
      </w:r>
      <w:r>
        <w:instrText xml:space="preserve"> HYPERLINK "https://docs.google.com/presentation/d/1lpBgpWVI719GBJrx3pbd_ANH7SRkFt5MFHXA8dLux1A/edit?usp=sharing_eil&amp;ts=58d5304f" \h </w:instrText>
      </w:r>
      <w:r>
        <w:fldChar w:fldCharType="separate"/>
      </w:r>
      <w:r>
        <w:rPr>
          <w:rFonts w:ascii="Roboto" w:eastAsia="Roboto" w:hAnsi="Roboto" w:cs="Roboto"/>
          <w:b/>
          <w:sz w:val="27"/>
          <w:szCs w:val="27"/>
          <w:highlight w:val="white"/>
        </w:rPr>
        <w:t>Facilitating Interaction between Students and Teachers in the Classroom</w:t>
      </w:r>
      <w:r>
        <w:rPr>
          <w:rFonts w:ascii="Roboto" w:eastAsia="Roboto" w:hAnsi="Roboto" w:cs="Roboto"/>
          <w:b/>
          <w:sz w:val="27"/>
          <w:szCs w:val="27"/>
          <w:highlight w:val="white"/>
        </w:rPr>
        <w:fldChar w:fldCharType="end"/>
      </w:r>
    </w:p>
    <w:p w14:paraId="7B22D8EA" w14:textId="77777777" w:rsidR="00A72C68" w:rsidRDefault="00D87309" w:rsidP="00D87309">
      <w:pPr>
        <w:jc w:val="center"/>
        <w:rPr>
          <w:rFonts w:ascii="Roboto" w:eastAsia="Roboto" w:hAnsi="Roboto" w:cs="Roboto"/>
          <w:b/>
          <w:sz w:val="27"/>
          <w:szCs w:val="27"/>
          <w:highlight w:val="white"/>
        </w:rPr>
      </w:pPr>
      <w:r>
        <w:t>(</w:t>
      </w:r>
      <w:proofErr w:type="spellStart"/>
      <w:r>
        <w:t>Ven</w:t>
      </w:r>
      <w:proofErr w:type="spellEnd"/>
      <w:r>
        <w:t xml:space="preserve">, Alex &amp; </w:t>
      </w:r>
      <w:proofErr w:type="spellStart"/>
      <w:r>
        <w:t>Jukka</w:t>
      </w:r>
      <w:proofErr w:type="spellEnd"/>
      <w:r>
        <w:t>)</w:t>
      </w:r>
      <w:hyperlink r:id="rId5"/>
    </w:p>
    <w:p w14:paraId="02E87F8C" w14:textId="77777777" w:rsidR="00A72C68" w:rsidRDefault="00A72C68"/>
    <w:p w14:paraId="2C71DF20" w14:textId="77777777" w:rsidR="00A72C68" w:rsidRDefault="00D87309">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Interaction among students, and between the students and the teacher, is extremely important in all kinds of the learnin</w:t>
      </w:r>
      <w:r>
        <w:rPr>
          <w:rFonts w:ascii="Times New Roman" w:eastAsia="Times New Roman" w:hAnsi="Times New Roman" w:cs="Times New Roman"/>
          <w:sz w:val="24"/>
          <w:szCs w:val="24"/>
        </w:rPr>
        <w:t xml:space="preserve">g. </w:t>
      </w:r>
      <w:proofErr w:type="gramStart"/>
      <w:r>
        <w:rPr>
          <w:rFonts w:ascii="Times New Roman" w:eastAsia="Times New Roman" w:hAnsi="Times New Roman" w:cs="Times New Roman"/>
          <w:sz w:val="24"/>
          <w:szCs w:val="24"/>
        </w:rPr>
        <w:t>G</w:t>
      </w:r>
      <w:bookmarkStart w:id="0" w:name="_GoBack"/>
      <w:bookmarkEnd w:id="0"/>
      <w:r>
        <w:rPr>
          <w:rFonts w:ascii="Times New Roman" w:eastAsia="Times New Roman" w:hAnsi="Times New Roman" w:cs="Times New Roman"/>
          <w:sz w:val="24"/>
          <w:szCs w:val="24"/>
        </w:rPr>
        <w:t>enerally speaking, there</w:t>
      </w:r>
      <w:proofErr w:type="gramEnd"/>
      <w:r>
        <w:rPr>
          <w:rFonts w:ascii="Times New Roman" w:eastAsia="Times New Roman" w:hAnsi="Times New Roman" w:cs="Times New Roman"/>
          <w:sz w:val="24"/>
          <w:szCs w:val="24"/>
        </w:rPr>
        <w:t xml:space="preserve"> are two perspectives that should be considered, when trying to foster effective interaction-based learning:</w:t>
      </w:r>
    </w:p>
    <w:p w14:paraId="27898A1F" w14:textId="77777777" w:rsidR="00A72C68" w:rsidRDefault="00A72C68">
      <w:pPr>
        <w:rPr>
          <w:rFonts w:ascii="Times New Roman" w:eastAsia="Times New Roman" w:hAnsi="Times New Roman" w:cs="Times New Roman"/>
          <w:sz w:val="24"/>
          <w:szCs w:val="24"/>
        </w:rPr>
      </w:pPr>
    </w:p>
    <w:p w14:paraId="62849A48" w14:textId="77777777" w:rsidR="00A72C68" w:rsidRDefault="00D87309">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Classroom environment</w:t>
      </w:r>
      <w:r>
        <w:rPr>
          <w:rFonts w:ascii="Times New Roman" w:eastAsia="Times New Roman" w:hAnsi="Times New Roman" w:cs="Times New Roman"/>
          <w:sz w:val="24"/>
          <w:szCs w:val="24"/>
        </w:rPr>
        <w:t>. It is the responsibility of the teacher to foster a positive environment in the classroom, whic</w:t>
      </w:r>
      <w:r>
        <w:rPr>
          <w:rFonts w:ascii="Times New Roman" w:eastAsia="Times New Roman" w:hAnsi="Times New Roman" w:cs="Times New Roman"/>
          <w:sz w:val="24"/>
          <w:szCs w:val="24"/>
        </w:rPr>
        <w:t>h facilitates productive discussions. According to a guideline provided by Brown University’s Harriet W. Sheridan Center for Teaching and Learning, the classroom environment should be inclusive, conversations should be constructive and open, and students s</w:t>
      </w:r>
      <w:r>
        <w:rPr>
          <w:rFonts w:ascii="Times New Roman" w:eastAsia="Times New Roman" w:hAnsi="Times New Roman" w:cs="Times New Roman"/>
          <w:sz w:val="24"/>
          <w:szCs w:val="24"/>
        </w:rPr>
        <w:t>hould be encouraged to participate.</w:t>
      </w:r>
    </w:p>
    <w:p w14:paraId="141F9FE4" w14:textId="77777777" w:rsidR="00A72C68" w:rsidRDefault="00A72C68">
      <w:pPr>
        <w:rPr>
          <w:rFonts w:ascii="Times New Roman" w:eastAsia="Times New Roman" w:hAnsi="Times New Roman" w:cs="Times New Roman"/>
          <w:sz w:val="24"/>
          <w:szCs w:val="24"/>
        </w:rPr>
      </w:pPr>
    </w:p>
    <w:p w14:paraId="1C45983D" w14:textId="77777777" w:rsidR="00A72C68" w:rsidRDefault="00D87309">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Interaction facilitation methods</w:t>
      </w:r>
      <w:r>
        <w:rPr>
          <w:rFonts w:ascii="Times New Roman" w:eastAsia="Times New Roman" w:hAnsi="Times New Roman" w:cs="Times New Roman"/>
          <w:sz w:val="24"/>
          <w:szCs w:val="24"/>
        </w:rPr>
        <w:t>. In order to create such an environment, as well as to leverage the learning potential of a positive classroom environment, the teacher can use a mix of interaction facilitation methods.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Hyppönen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Lindén</w:t>
      </w:r>
      <w:proofErr w:type="spellEnd"/>
      <w:r>
        <w:rPr>
          <w:rFonts w:ascii="Times New Roman" w:eastAsia="Times New Roman" w:hAnsi="Times New Roman" w:cs="Times New Roman"/>
          <w:sz w:val="24"/>
          <w:szCs w:val="24"/>
        </w:rPr>
        <w:t xml:space="preserve"> (2009, pp. 34-45) describe a large number of interaction facilitation methods that vary in the type of interaction they foster within the classroom (e.g., small group vs. entire class), as well as in the amount of time that is required</w:t>
      </w:r>
      <w:r>
        <w:rPr>
          <w:rFonts w:ascii="Times New Roman" w:eastAsia="Times New Roman" w:hAnsi="Times New Roman" w:cs="Times New Roman"/>
          <w:sz w:val="24"/>
          <w:szCs w:val="24"/>
        </w:rPr>
        <w:t xml:space="preserve"> to prepare and execute their use. The student can “pick and mix” these methods depending on the type of social dynamics and learning sought after.</w:t>
      </w:r>
    </w:p>
    <w:p w14:paraId="34EE2EA8" w14:textId="77777777" w:rsidR="00A72C68" w:rsidRDefault="00A72C68">
      <w:pPr>
        <w:rPr>
          <w:rFonts w:ascii="Times New Roman" w:eastAsia="Times New Roman" w:hAnsi="Times New Roman" w:cs="Times New Roman"/>
          <w:sz w:val="24"/>
          <w:szCs w:val="24"/>
        </w:rPr>
      </w:pPr>
    </w:p>
    <w:p w14:paraId="3080BC59" w14:textId="77777777" w:rsidR="00A72C68" w:rsidRDefault="00D8730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In our own teaching and learning, we have found the following four types of interaction facilitation method</w:t>
      </w:r>
      <w:r>
        <w:rPr>
          <w:rFonts w:ascii="Times New Roman" w:eastAsia="Times New Roman" w:hAnsi="Times New Roman" w:cs="Times New Roman"/>
          <w:sz w:val="24"/>
          <w:szCs w:val="24"/>
        </w:rPr>
        <w:t xml:space="preserve">s to be particularly useful. </w:t>
      </w:r>
      <w:proofErr w:type="spellStart"/>
      <w:proofErr w:type="gram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are</w:t>
      </w:r>
      <w:proofErr w:type="gramEnd"/>
      <w:r>
        <w:rPr>
          <w:rFonts w:ascii="Times New Roman" w:eastAsia="Times New Roman" w:hAnsi="Times New Roman" w:cs="Times New Roman"/>
          <w:sz w:val="24"/>
          <w:szCs w:val="24"/>
        </w:rPr>
        <w:t xml:space="preserve"> not an exhaustive categorization of methods, but provide a framework that can provide initial guidance for a teacher who is searching for appropriate interaction facilitation methods. Depending on the content of the cou</w:t>
      </w:r>
      <w:r>
        <w:rPr>
          <w:rFonts w:ascii="Times New Roman" w:eastAsia="Times New Roman" w:hAnsi="Times New Roman" w:cs="Times New Roman"/>
          <w:sz w:val="24"/>
          <w:szCs w:val="24"/>
        </w:rPr>
        <w:t xml:space="preserve">rse, a teacher can choose one more interaction facilitation methods to improve the learning process. </w:t>
      </w:r>
      <w:proofErr w:type="gramStart"/>
      <w:r>
        <w:rPr>
          <w:rFonts w:ascii="Times New Roman" w:eastAsia="Times New Roman" w:hAnsi="Times New Roman" w:cs="Times New Roman"/>
          <w:sz w:val="24"/>
          <w:szCs w:val="24"/>
        </w:rPr>
        <w:t>In a nutshell</w:t>
      </w:r>
      <w:proofErr w:type="gramEnd"/>
      <w:r>
        <w:rPr>
          <w:rFonts w:ascii="Times New Roman" w:eastAsia="Times New Roman" w:hAnsi="Times New Roman" w:cs="Times New Roman"/>
          <w:sz w:val="24"/>
          <w:szCs w:val="24"/>
        </w:rPr>
        <w:t>, the four types are as follows:</w:t>
      </w:r>
    </w:p>
    <w:p w14:paraId="55C66996" w14:textId="77777777" w:rsidR="00A72C68" w:rsidRDefault="00A72C68">
      <w:pPr>
        <w:rPr>
          <w:rFonts w:ascii="Times New Roman" w:eastAsia="Times New Roman" w:hAnsi="Times New Roman" w:cs="Times New Roman"/>
          <w:b/>
          <w:sz w:val="24"/>
          <w:szCs w:val="24"/>
        </w:rPr>
      </w:pPr>
    </w:p>
    <w:p w14:paraId="37CD95BB" w14:textId="77777777" w:rsidR="00A72C68" w:rsidRDefault="00D87309">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Online facilitation methods</w:t>
      </w:r>
      <w:r>
        <w:rPr>
          <w:rFonts w:ascii="Times New Roman" w:eastAsia="Times New Roman" w:hAnsi="Times New Roman" w:cs="Times New Roman"/>
          <w:sz w:val="24"/>
          <w:szCs w:val="24"/>
        </w:rPr>
        <w:t xml:space="preserve">: These techniques </w:t>
      </w:r>
      <w:proofErr w:type="gramStart"/>
      <w:r>
        <w:rPr>
          <w:rFonts w:ascii="Times New Roman" w:eastAsia="Times New Roman" w:hAnsi="Times New Roman" w:cs="Times New Roman"/>
          <w:sz w:val="24"/>
          <w:szCs w:val="24"/>
        </w:rPr>
        <w:t>are used</w:t>
      </w:r>
      <w:proofErr w:type="gramEnd"/>
      <w:r>
        <w:rPr>
          <w:rFonts w:ascii="Times New Roman" w:eastAsia="Times New Roman" w:hAnsi="Times New Roman" w:cs="Times New Roman"/>
          <w:sz w:val="24"/>
          <w:szCs w:val="24"/>
        </w:rPr>
        <w:t xml:space="preserve"> to gather opinions or understanding of the students o</w:t>
      </w:r>
      <w:r>
        <w:rPr>
          <w:rFonts w:ascii="Times New Roman" w:eastAsia="Times New Roman" w:hAnsi="Times New Roman" w:cs="Times New Roman"/>
          <w:sz w:val="24"/>
          <w:szCs w:val="24"/>
        </w:rPr>
        <w:t xml:space="preserve">n a given topic. Methods include in-class quizzes, </w:t>
      </w:r>
      <w:proofErr w:type="gramStart"/>
      <w:r>
        <w:rPr>
          <w:rFonts w:ascii="Times New Roman" w:eastAsia="Times New Roman" w:hAnsi="Times New Roman" w:cs="Times New Roman"/>
          <w:sz w:val="24"/>
          <w:szCs w:val="24"/>
        </w:rPr>
        <w:t>Online</w:t>
      </w:r>
      <w:proofErr w:type="gramEnd"/>
      <w:r>
        <w:rPr>
          <w:rFonts w:ascii="Times New Roman" w:eastAsia="Times New Roman" w:hAnsi="Times New Roman" w:cs="Times New Roman"/>
          <w:sz w:val="24"/>
          <w:szCs w:val="24"/>
        </w:rPr>
        <w:t xml:space="preserve"> feedback forms and tactile feedback devices. These techniques give an opportunity for the students </w:t>
      </w:r>
      <w:proofErr w:type="gramStart"/>
      <w:r>
        <w:rPr>
          <w:rFonts w:ascii="Times New Roman" w:eastAsia="Times New Roman" w:hAnsi="Times New Roman" w:cs="Times New Roman"/>
          <w:sz w:val="24"/>
          <w:szCs w:val="24"/>
        </w:rPr>
        <w:t>to clearly express</w:t>
      </w:r>
      <w:proofErr w:type="gramEnd"/>
      <w:r>
        <w:rPr>
          <w:rFonts w:ascii="Times New Roman" w:eastAsia="Times New Roman" w:hAnsi="Times New Roman" w:cs="Times New Roman"/>
          <w:sz w:val="24"/>
          <w:szCs w:val="24"/>
        </w:rPr>
        <w:t xml:space="preserve"> themselves in the classroom. Online facilitation methods helps the teacher asses</w:t>
      </w:r>
      <w:r>
        <w:rPr>
          <w:rFonts w:ascii="Times New Roman" w:eastAsia="Times New Roman" w:hAnsi="Times New Roman" w:cs="Times New Roman"/>
          <w:sz w:val="24"/>
          <w:szCs w:val="24"/>
        </w:rPr>
        <w:t>s the understanding of the students, identify knowledge gaps, gauging opinions and experiences, and receive immediate feedback.</w:t>
      </w:r>
    </w:p>
    <w:p w14:paraId="64F5F289" w14:textId="77777777" w:rsidR="00A72C68" w:rsidRDefault="00A72C68">
      <w:pPr>
        <w:rPr>
          <w:rFonts w:ascii="Times New Roman" w:eastAsia="Times New Roman" w:hAnsi="Times New Roman" w:cs="Times New Roman"/>
          <w:sz w:val="24"/>
          <w:szCs w:val="24"/>
        </w:rPr>
      </w:pPr>
    </w:p>
    <w:p w14:paraId="4A66562C" w14:textId="77777777" w:rsidR="00A72C68" w:rsidRDefault="00D87309">
      <w:pPr>
        <w:widowControl w:v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Small-scale group interaction</w:t>
      </w:r>
      <w:r>
        <w:rPr>
          <w:rFonts w:ascii="Quattrocento Sans" w:eastAsia="Quattrocento Sans" w:hAnsi="Quattrocento Sans" w:cs="Quattrocento Sans"/>
          <w:b/>
          <w:sz w:val="24"/>
          <w:szCs w:val="24"/>
        </w:rPr>
        <w:t xml:space="preserve">: </w:t>
      </w:r>
      <w:r>
        <w:rPr>
          <w:rFonts w:ascii="Times New Roman" w:eastAsia="Times New Roman" w:hAnsi="Times New Roman" w:cs="Times New Roman"/>
          <w:sz w:val="24"/>
          <w:szCs w:val="24"/>
        </w:rPr>
        <w:t>These techniques provide an opportunity for the students to interact and discuss their ideas abo</w:t>
      </w:r>
      <w:r>
        <w:rPr>
          <w:rFonts w:ascii="Times New Roman" w:eastAsia="Times New Roman" w:hAnsi="Times New Roman" w:cs="Times New Roman"/>
          <w:sz w:val="24"/>
          <w:szCs w:val="24"/>
        </w:rPr>
        <w:t xml:space="preserve">ut the topic with each other. Breakout groups, </w:t>
      </w:r>
      <w:proofErr w:type="gramStart"/>
      <w:r>
        <w:rPr>
          <w:rFonts w:ascii="Times New Roman" w:eastAsia="Times New Roman" w:hAnsi="Times New Roman" w:cs="Times New Roman"/>
          <w:sz w:val="24"/>
          <w:szCs w:val="24"/>
        </w:rPr>
        <w:t>brainstorming  and</w:t>
      </w:r>
      <w:proofErr w:type="gramEnd"/>
      <w:r>
        <w:rPr>
          <w:rFonts w:ascii="Times New Roman" w:eastAsia="Times New Roman" w:hAnsi="Times New Roman" w:cs="Times New Roman"/>
          <w:sz w:val="24"/>
          <w:szCs w:val="24"/>
        </w:rPr>
        <w:t xml:space="preserve"> dialectical debate are few of the techniques in this category. These techniques </w:t>
      </w:r>
      <w:proofErr w:type="gramStart"/>
      <w:r>
        <w:rPr>
          <w:rFonts w:ascii="Times New Roman" w:eastAsia="Times New Roman" w:hAnsi="Times New Roman" w:cs="Times New Roman"/>
          <w:sz w:val="24"/>
          <w:szCs w:val="24"/>
        </w:rPr>
        <w:t>are used</w:t>
      </w:r>
      <w:proofErr w:type="gramEnd"/>
      <w:r>
        <w:rPr>
          <w:rFonts w:ascii="Times New Roman" w:eastAsia="Times New Roman" w:hAnsi="Times New Roman" w:cs="Times New Roman"/>
          <w:sz w:val="24"/>
          <w:szCs w:val="24"/>
        </w:rPr>
        <w:t>, for example, to activate of prior knowledge of the students, knowledge sharing among the students, e</w:t>
      </w:r>
      <w:r>
        <w:rPr>
          <w:rFonts w:ascii="Times New Roman" w:eastAsia="Times New Roman" w:hAnsi="Times New Roman" w:cs="Times New Roman"/>
          <w:sz w:val="24"/>
          <w:szCs w:val="24"/>
        </w:rPr>
        <w:t>nhancement of understanding, and stimulation of interest on the topic.</w:t>
      </w:r>
    </w:p>
    <w:p w14:paraId="5304BF1C" w14:textId="77777777" w:rsidR="00A72C68" w:rsidRDefault="00A72C68">
      <w:pPr>
        <w:widowControl w:val="0"/>
        <w:spacing w:line="240" w:lineRule="auto"/>
        <w:rPr>
          <w:rFonts w:ascii="Times New Roman" w:eastAsia="Times New Roman" w:hAnsi="Times New Roman" w:cs="Times New Roman"/>
          <w:sz w:val="24"/>
          <w:szCs w:val="24"/>
        </w:rPr>
      </w:pPr>
    </w:p>
    <w:p w14:paraId="782468F0" w14:textId="77777777" w:rsidR="00A72C68" w:rsidRDefault="00D87309">
      <w:pPr>
        <w:widowControl w:val="0"/>
        <w:numPr>
          <w:ilvl w:val="0"/>
          <w:numId w:val="2"/>
        </w:numPr>
        <w:spacing w:line="24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Problem analysis: </w:t>
      </w:r>
      <w:r>
        <w:rPr>
          <w:rFonts w:ascii="Times New Roman" w:eastAsia="Times New Roman" w:hAnsi="Times New Roman" w:cs="Times New Roman"/>
          <w:sz w:val="24"/>
          <w:szCs w:val="24"/>
        </w:rPr>
        <w:t>Problem analysis techniques helps the teacher to unleash the analytical and problem solving abilities of the students. Case studies, Hackathons, and mathematical prob</w:t>
      </w:r>
      <w:r>
        <w:rPr>
          <w:rFonts w:ascii="Times New Roman" w:eastAsia="Times New Roman" w:hAnsi="Times New Roman" w:cs="Times New Roman"/>
          <w:sz w:val="24"/>
          <w:szCs w:val="24"/>
        </w:rPr>
        <w:t>lems provide an opportunity for the students to rehearse, hone and demonstrate their analytical and problem-solving abilities to the teacher. Using these techniques will improve practical applications of knowledge, inculcate deep learning and help assess t</w:t>
      </w:r>
      <w:r>
        <w:rPr>
          <w:rFonts w:ascii="Times New Roman" w:eastAsia="Times New Roman" w:hAnsi="Times New Roman" w:cs="Times New Roman"/>
          <w:sz w:val="24"/>
          <w:szCs w:val="24"/>
        </w:rPr>
        <w:t>he problem-solving and group-work skills of the students.</w:t>
      </w:r>
    </w:p>
    <w:p w14:paraId="27DAC23D" w14:textId="77777777" w:rsidR="00A72C68" w:rsidRDefault="00A72C68">
      <w:pPr>
        <w:widowControl w:val="0"/>
        <w:spacing w:line="240" w:lineRule="auto"/>
        <w:rPr>
          <w:rFonts w:ascii="Times New Roman" w:eastAsia="Times New Roman" w:hAnsi="Times New Roman" w:cs="Times New Roman"/>
          <w:sz w:val="24"/>
          <w:szCs w:val="24"/>
        </w:rPr>
      </w:pPr>
    </w:p>
    <w:p w14:paraId="0E5A6C2A" w14:textId="77777777" w:rsidR="00A72C68" w:rsidRDefault="00D87309">
      <w:pPr>
        <w:widowControl w:v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Role-playing: </w:t>
      </w:r>
      <w:r>
        <w:rPr>
          <w:rFonts w:ascii="Times New Roman" w:eastAsia="Times New Roman" w:hAnsi="Times New Roman" w:cs="Times New Roman"/>
          <w:sz w:val="24"/>
          <w:szCs w:val="24"/>
        </w:rPr>
        <w:t xml:space="preserve">In this method, both the teacher and students take different roles or characters to explore a topic, concept or phenomenon. Examples of this method include </w:t>
      </w:r>
      <w:proofErr w:type="gramStart"/>
      <w:r>
        <w:rPr>
          <w:rFonts w:ascii="Times New Roman" w:eastAsia="Times New Roman" w:hAnsi="Times New Roman" w:cs="Times New Roman"/>
          <w:sz w:val="24"/>
          <w:szCs w:val="24"/>
        </w:rPr>
        <w:t>Experiential</w:t>
      </w:r>
      <w:proofErr w:type="gramEnd"/>
      <w:r>
        <w:rPr>
          <w:rFonts w:ascii="Times New Roman" w:eastAsia="Times New Roman" w:hAnsi="Times New Roman" w:cs="Times New Roman"/>
          <w:sz w:val="24"/>
          <w:szCs w:val="24"/>
        </w:rPr>
        <w:t xml:space="preserve"> simulations (e</w:t>
      </w:r>
      <w:r>
        <w:rPr>
          <w:rFonts w:ascii="Times New Roman" w:eastAsia="Times New Roman" w:hAnsi="Times New Roman" w:cs="Times New Roman"/>
          <w:sz w:val="24"/>
          <w:szCs w:val="24"/>
        </w:rPr>
        <w:t xml:space="preserve">.g., business </w:t>
      </w:r>
      <w:proofErr w:type="spellStart"/>
      <w:r>
        <w:rPr>
          <w:rFonts w:ascii="Times New Roman" w:eastAsia="Times New Roman" w:hAnsi="Times New Roman" w:cs="Times New Roman"/>
          <w:sz w:val="24"/>
          <w:szCs w:val="24"/>
        </w:rPr>
        <w:t>wargame</w:t>
      </w:r>
      <w:proofErr w:type="spellEnd"/>
      <w:r>
        <w:rPr>
          <w:rFonts w:ascii="Times New Roman" w:eastAsia="Times New Roman" w:hAnsi="Times New Roman" w:cs="Times New Roman"/>
          <w:sz w:val="24"/>
          <w:szCs w:val="24"/>
        </w:rPr>
        <w:t xml:space="preserve">) and Drama. Role playing methods allow the students to see a concept or theory come to life through the actions of their own actions and through the actions of their peers. </w:t>
      </w:r>
      <w:proofErr w:type="gramStart"/>
      <w:r>
        <w:rPr>
          <w:rFonts w:ascii="Times New Roman" w:eastAsia="Times New Roman" w:hAnsi="Times New Roman" w:cs="Times New Roman"/>
          <w:sz w:val="24"/>
          <w:szCs w:val="24"/>
        </w:rPr>
        <w:t>Role playing</w:t>
      </w:r>
      <w:proofErr w:type="gramEnd"/>
      <w:r>
        <w:rPr>
          <w:rFonts w:ascii="Times New Roman" w:eastAsia="Times New Roman" w:hAnsi="Times New Roman" w:cs="Times New Roman"/>
          <w:sz w:val="24"/>
          <w:szCs w:val="24"/>
        </w:rPr>
        <w:t xml:space="preserve"> also helps students to understand different pers</w:t>
      </w:r>
      <w:r>
        <w:rPr>
          <w:rFonts w:ascii="Times New Roman" w:eastAsia="Times New Roman" w:hAnsi="Times New Roman" w:cs="Times New Roman"/>
          <w:sz w:val="24"/>
          <w:szCs w:val="24"/>
        </w:rPr>
        <w:t>pectives on the topic.</w:t>
      </w:r>
    </w:p>
    <w:p w14:paraId="3DF43E1B" w14:textId="77777777" w:rsidR="00A72C68" w:rsidRDefault="00A72C68">
      <w:pPr>
        <w:widowControl w:val="0"/>
        <w:spacing w:line="240" w:lineRule="auto"/>
        <w:rPr>
          <w:rFonts w:ascii="Times New Roman" w:eastAsia="Times New Roman" w:hAnsi="Times New Roman" w:cs="Times New Roman"/>
          <w:sz w:val="24"/>
          <w:szCs w:val="24"/>
        </w:rPr>
      </w:pPr>
    </w:p>
    <w:p w14:paraId="5DFF6A26" w14:textId="77777777" w:rsidR="00A72C68" w:rsidRDefault="00D873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teacher can use one or more interaction facilitation methods in the classroom depending on the nature of topic and the desired learning objective. </w:t>
      </w:r>
    </w:p>
    <w:p w14:paraId="2A981391" w14:textId="77777777" w:rsidR="00A72C68" w:rsidRDefault="00A72C68">
      <w:pPr>
        <w:rPr>
          <w:rFonts w:ascii="Times New Roman" w:eastAsia="Times New Roman" w:hAnsi="Times New Roman" w:cs="Times New Roman"/>
          <w:sz w:val="24"/>
          <w:szCs w:val="24"/>
        </w:rPr>
      </w:pPr>
    </w:p>
    <w:p w14:paraId="27335A66" w14:textId="77777777" w:rsidR="00A72C68" w:rsidRDefault="00D873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Further reading</w:t>
      </w:r>
    </w:p>
    <w:p w14:paraId="781FC1C9" w14:textId="77777777" w:rsidR="00A72C68" w:rsidRDefault="00A72C68">
      <w:pPr>
        <w:rPr>
          <w:rFonts w:ascii="Times New Roman" w:eastAsia="Times New Roman" w:hAnsi="Times New Roman" w:cs="Times New Roman"/>
          <w:sz w:val="24"/>
          <w:szCs w:val="24"/>
        </w:rPr>
      </w:pPr>
    </w:p>
    <w:p w14:paraId="755A27D7" w14:textId="77777777" w:rsidR="00A72C68" w:rsidRDefault="00D873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University. Facilitating Effective Group Discussions, </w:t>
      </w:r>
      <w:hyperlink r:id="rId6">
        <w:r>
          <w:rPr>
            <w:rFonts w:ascii="Times New Roman" w:eastAsia="Times New Roman" w:hAnsi="Times New Roman" w:cs="Times New Roman"/>
            <w:color w:val="1155CC"/>
            <w:sz w:val="24"/>
            <w:szCs w:val="24"/>
            <w:u w:val="single"/>
          </w:rPr>
          <w:t>https://www.brown.edu/about/administration/sheridan-center/teaching-learning/effective-classroom-pra</w:t>
        </w:r>
        <w:r>
          <w:rPr>
            <w:rFonts w:ascii="Times New Roman" w:eastAsia="Times New Roman" w:hAnsi="Times New Roman" w:cs="Times New Roman"/>
            <w:color w:val="1155CC"/>
            <w:sz w:val="24"/>
            <w:szCs w:val="24"/>
            <w:u w:val="single"/>
          </w:rPr>
          <w:t>ctices/discussions-seminars/facilitating</w:t>
        </w:r>
      </w:hyperlink>
      <w:r>
        <w:rPr>
          <w:rFonts w:ascii="Times New Roman" w:eastAsia="Times New Roman" w:hAnsi="Times New Roman" w:cs="Times New Roman"/>
          <w:sz w:val="24"/>
          <w:szCs w:val="24"/>
        </w:rPr>
        <w:t xml:space="preserve"> Accessed: 17.4.2017</w:t>
      </w:r>
    </w:p>
    <w:p w14:paraId="1EB74BA2" w14:textId="77777777" w:rsidR="00A72C68" w:rsidRDefault="00D8730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8DD484F" w14:textId="77777777" w:rsidR="00A72C68" w:rsidRDefault="00D87309">
      <w:pPr>
        <w:rPr>
          <w:rFonts w:ascii="Times New Roman" w:eastAsia="Times New Roman" w:hAnsi="Times New Roman" w:cs="Times New Roman"/>
          <w:sz w:val="24"/>
          <w:szCs w:val="24"/>
        </w:rPr>
      </w:pPr>
      <w:r w:rsidRPr="00D87309">
        <w:rPr>
          <w:rFonts w:ascii="Times New Roman" w:eastAsia="Times New Roman" w:hAnsi="Times New Roman" w:cs="Times New Roman"/>
          <w:color w:val="231F20"/>
          <w:sz w:val="24"/>
          <w:szCs w:val="24"/>
          <w:lang w:val="fi-FI"/>
        </w:rPr>
        <w:t xml:space="preserve">Olli </w:t>
      </w:r>
      <w:proofErr w:type="spellStart"/>
      <w:r w:rsidRPr="00D87309">
        <w:rPr>
          <w:rFonts w:ascii="Times New Roman" w:eastAsia="Times New Roman" w:hAnsi="Times New Roman" w:cs="Times New Roman"/>
          <w:color w:val="231F20"/>
          <w:sz w:val="24"/>
          <w:szCs w:val="24"/>
          <w:lang w:val="fi-FI"/>
        </w:rPr>
        <w:t>Hyppönen</w:t>
      </w:r>
      <w:proofErr w:type="spellEnd"/>
      <w:r w:rsidRPr="00D87309">
        <w:rPr>
          <w:rFonts w:ascii="Times New Roman" w:eastAsia="Times New Roman" w:hAnsi="Times New Roman" w:cs="Times New Roman"/>
          <w:color w:val="231F20"/>
          <w:sz w:val="24"/>
          <w:szCs w:val="24"/>
          <w:lang w:val="fi-FI"/>
        </w:rPr>
        <w:t xml:space="preserve"> and Satu </w:t>
      </w:r>
      <w:proofErr w:type="spellStart"/>
      <w:r w:rsidRPr="00D87309">
        <w:rPr>
          <w:rFonts w:ascii="Times New Roman" w:eastAsia="Times New Roman" w:hAnsi="Times New Roman" w:cs="Times New Roman"/>
          <w:color w:val="231F20"/>
          <w:sz w:val="24"/>
          <w:szCs w:val="24"/>
          <w:lang w:val="fi-FI"/>
        </w:rPr>
        <w:t>Lindén</w:t>
      </w:r>
      <w:proofErr w:type="spellEnd"/>
      <w:r w:rsidRPr="00D87309">
        <w:rPr>
          <w:rFonts w:ascii="Times New Roman" w:eastAsia="Times New Roman" w:hAnsi="Times New Roman" w:cs="Times New Roman"/>
          <w:color w:val="231F20"/>
          <w:sz w:val="24"/>
          <w:szCs w:val="24"/>
          <w:lang w:val="fi-FI"/>
        </w:rPr>
        <w:t xml:space="preserve"> (2009). </w:t>
      </w:r>
      <w:r>
        <w:rPr>
          <w:rFonts w:ascii="Times New Roman" w:eastAsia="Times New Roman" w:hAnsi="Times New Roman" w:cs="Times New Roman"/>
          <w:i/>
          <w:sz w:val="24"/>
          <w:szCs w:val="24"/>
        </w:rPr>
        <w:t>Handbook for Teachers - Course Structures, Teaching Methods, and Assessment.</w:t>
      </w:r>
      <w:r>
        <w:rPr>
          <w:rFonts w:ascii="Times New Roman" w:eastAsia="Times New Roman" w:hAnsi="Times New Roman" w:cs="Times New Roman"/>
          <w:sz w:val="24"/>
          <w:szCs w:val="24"/>
        </w:rPr>
        <w:t xml:space="preserve"> Publications of the Teaching and Learning Development Unit of the Helsinki University of Technology 5/2009</w:t>
      </w:r>
    </w:p>
    <w:p w14:paraId="5C2C0352" w14:textId="77777777" w:rsidR="00A72C68" w:rsidRDefault="00A72C68">
      <w:pPr>
        <w:rPr>
          <w:rFonts w:ascii="Times New Roman" w:eastAsia="Times New Roman" w:hAnsi="Times New Roman" w:cs="Times New Roman"/>
          <w:sz w:val="24"/>
          <w:szCs w:val="24"/>
        </w:rPr>
      </w:pPr>
    </w:p>
    <w:p w14:paraId="1F884E1D" w14:textId="77777777" w:rsidR="00A72C68" w:rsidRDefault="00A72C68"/>
    <w:p w14:paraId="4B296289" w14:textId="77777777" w:rsidR="00A72C68" w:rsidRDefault="00A72C68"/>
    <w:sectPr w:rsidR="00A72C6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font>
  <w:font w:name="Quattrocento Sans">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80EEB"/>
    <w:multiLevelType w:val="multilevel"/>
    <w:tmpl w:val="EE8288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769A38FE"/>
    <w:multiLevelType w:val="multilevel"/>
    <w:tmpl w:val="456252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68"/>
    <w:rsid w:val="00A72C68"/>
    <w:rsid w:val="00D8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DF1D"/>
  <w15:docId w15:val="{1F273F27-6430-4E9F-AA26-CDAD6A1C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wn.edu/about/administration/sheridan-center/teaching-learning/effective-classroom-practices/discussions-seminars/facilitating" TargetMode="External"/><Relationship Id="rId5" Type="http://schemas.openxmlformats.org/officeDocument/2006/relationships/hyperlink" Target="https://docs.google.com/presentation/d/1lpBgpWVI719GBJrx3pbd_ANH7SRkFt5MFHXA8dLux1A/edit?usp=sharing_eil&amp;ts=58d5304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Marella Venkata</dc:creator>
  <cp:lastModifiedBy>Marella Venkata</cp:lastModifiedBy>
  <cp:revision>2</cp:revision>
  <dcterms:created xsi:type="dcterms:W3CDTF">2017-04-05T08:33:00Z</dcterms:created>
  <dcterms:modified xsi:type="dcterms:W3CDTF">2017-04-05T08:33:00Z</dcterms:modified>
</cp:coreProperties>
</file>