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F77" w:rsidRDefault="00974F77" w:rsidP="00974F77">
      <w:pPr>
        <w:contextualSpacing/>
      </w:pPr>
      <w:bookmarkStart w:id="0" w:name="_GoBack"/>
      <w:bookmarkEnd w:id="0"/>
      <w:r>
        <w:t>NIMI:</w:t>
      </w:r>
    </w:p>
    <w:p w:rsidR="00974F77" w:rsidRDefault="00974F77" w:rsidP="00974F77">
      <w:pPr>
        <w:contextualSpacing/>
      </w:pPr>
    </w:p>
    <w:p w:rsidR="00974F77" w:rsidRDefault="00974F77" w:rsidP="00974F77">
      <w:pPr>
        <w:numPr>
          <w:ilvl w:val="0"/>
          <w:numId w:val="1"/>
        </w:numPr>
        <w:contextualSpacing/>
      </w:pPr>
      <w:r>
        <w:t>KY-Säätiö</w:t>
      </w:r>
      <w:r>
        <w:t xml:space="preserve"> </w:t>
      </w:r>
      <w:hyperlink r:id="rId5" w:history="1">
        <w:r w:rsidRPr="00E73636">
          <w:rPr>
            <w:rStyle w:val="Hyperlink"/>
          </w:rPr>
          <w:t>http://kysaatio.fi/</w:t>
        </w:r>
      </w:hyperlink>
      <w:r>
        <w:t xml:space="preserve"> 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Mikä on KY-Säätiön tarkoitus?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Mitä apurahoja KY-säätiöltä voi hakea?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Mitä muita palveluita KY-säätiö tarjoaa?</w:t>
      </w:r>
    </w:p>
    <w:p w:rsidR="00974F77" w:rsidRDefault="00974F77" w:rsidP="00974F77">
      <w:pPr>
        <w:numPr>
          <w:ilvl w:val="0"/>
          <w:numId w:val="1"/>
        </w:numPr>
        <w:contextualSpacing/>
      </w:pPr>
      <w:r>
        <w:t>Ekonomit</w:t>
      </w:r>
      <w:r>
        <w:t xml:space="preserve"> </w:t>
      </w:r>
      <w:hyperlink r:id="rId6" w:history="1">
        <w:r w:rsidRPr="00E73636">
          <w:rPr>
            <w:rStyle w:val="Hyperlink"/>
          </w:rPr>
          <w:t>https://www.ekonomit.fi/etusivu</w:t>
        </w:r>
      </w:hyperlink>
      <w:r>
        <w:t xml:space="preserve"> 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Minkälaisia jäsenetuja Suomen Ekonomit tarjoaa kylterijäsenilleen?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Miten Suomen Ekonomit vaikuttaa yhteiskunnan tasolla ja minkälaista kyltereiden/ekonomien edunvalvonta on?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Miten saan parhaiten lisätietoja Ekonomien toiminnasta?</w:t>
      </w:r>
    </w:p>
    <w:p w:rsidR="00974F77" w:rsidRDefault="00974F77" w:rsidP="00974F77">
      <w:pPr>
        <w:numPr>
          <w:ilvl w:val="0"/>
          <w:numId w:val="1"/>
        </w:numPr>
        <w:contextualSpacing/>
      </w:pPr>
      <w:r>
        <w:t>Ura- ja rekrytointipalvelut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Miten ura- ja rekrytointipalvelut voivat auttaa löytämään kesätöitä?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Mikä on Aalto Career Web?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 xml:space="preserve">Milloin </w:t>
      </w:r>
      <w:r>
        <w:t>Arena messut ovat tänä vuonna?</w:t>
      </w:r>
    </w:p>
    <w:p w:rsidR="00974F77" w:rsidRPr="00974F77" w:rsidRDefault="00974F77" w:rsidP="00974F77">
      <w:pPr>
        <w:numPr>
          <w:ilvl w:val="0"/>
          <w:numId w:val="1"/>
        </w:numPr>
        <w:contextualSpacing/>
        <w:rPr>
          <w:lang w:val="en-US"/>
        </w:rPr>
      </w:pPr>
      <w:r w:rsidRPr="00974F77">
        <w:rPr>
          <w:lang w:val="en-US"/>
        </w:rPr>
        <w:t>Frank</w:t>
      </w:r>
      <w:r w:rsidRPr="00974F77">
        <w:rPr>
          <w:lang w:val="en-US"/>
        </w:rPr>
        <w:t xml:space="preserve"> </w:t>
      </w:r>
      <w:hyperlink r:id="rId7" w:history="1">
        <w:r w:rsidRPr="00E73636">
          <w:rPr>
            <w:rStyle w:val="Hyperlink"/>
            <w:lang w:val="en-US"/>
          </w:rPr>
          <w:t>https://www.frank.fi/</w:t>
        </w:r>
      </w:hyperlink>
      <w:r>
        <w:rPr>
          <w:lang w:val="en-US"/>
        </w:rPr>
        <w:t xml:space="preserve"> 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Käykö digitaalinen opiskelijakortti (Frank App) kaikkialla samalla tavalla kuin tavallinen opiskelijakortti?</w:t>
      </w:r>
      <w:r>
        <w:t xml:space="preserve"> 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Mitä tarkoittaa opiskelijakortti maksuominaisuudella?</w:t>
      </w:r>
    </w:p>
    <w:p w:rsidR="00974F77" w:rsidRDefault="00974F77" w:rsidP="00974F77">
      <w:pPr>
        <w:numPr>
          <w:ilvl w:val="0"/>
          <w:numId w:val="1"/>
        </w:numPr>
        <w:contextualSpacing/>
      </w:pPr>
      <w:r>
        <w:t>aTalent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Mitä hyötyä aTalentista on Mursulle?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 xml:space="preserve">Mikä on aTalentin "rekisteri" ja miksi siihen kannattaa liittyä? </w:t>
      </w:r>
    </w:p>
    <w:p w:rsidR="00974F77" w:rsidRDefault="00974F77" w:rsidP="00974F77">
      <w:pPr>
        <w:numPr>
          <w:ilvl w:val="1"/>
          <w:numId w:val="1"/>
        </w:numPr>
        <w:contextualSpacing/>
      </w:pPr>
      <w:r>
        <w:t>Miten aTalent palvelee opiskelijoita? (Mainitse 2 asiaa)</w:t>
      </w:r>
    </w:p>
    <w:sectPr w:rsidR="00974F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62A2"/>
    <w:multiLevelType w:val="multilevel"/>
    <w:tmpl w:val="443C3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77"/>
    <w:rsid w:val="0097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57E3"/>
  <w15:chartTrackingRefBased/>
  <w15:docId w15:val="{AF4F3641-D7EC-47AF-A785-258EFABF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4F77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F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F7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k.f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konomit.fi/etusivu" TargetMode="External"/><Relationship Id="rId5" Type="http://schemas.openxmlformats.org/officeDocument/2006/relationships/hyperlink" Target="http://kysaatio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Hahto</dc:creator>
  <cp:keywords/>
  <dc:description/>
  <cp:lastModifiedBy>Tiina Hahto</cp:lastModifiedBy>
  <cp:revision>1</cp:revision>
  <dcterms:created xsi:type="dcterms:W3CDTF">2018-08-19T16:25:00Z</dcterms:created>
  <dcterms:modified xsi:type="dcterms:W3CDTF">2018-08-19T16:31:00Z</dcterms:modified>
</cp:coreProperties>
</file>