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E6943" w14:textId="77777777" w:rsidR="00FE7FFB" w:rsidRDefault="00FE7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b/>
          <w:sz w:val="18"/>
          <w:szCs w:val="18"/>
        </w:rPr>
      </w:pPr>
    </w:p>
    <w:tbl>
      <w:tblPr>
        <w:tblStyle w:val="a"/>
        <w:tblW w:w="10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400"/>
      </w:tblGrid>
      <w:tr w:rsidR="00FE7FFB" w14:paraId="011C601B" w14:textId="77777777">
        <w:trPr>
          <w:trHeight w:val="282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FC98" w14:textId="77777777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0" w:name="_bw8aqu4sc6wv" w:colFirst="0" w:colLast="0"/>
            <w:bookmarkEnd w:id="0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General information</w:t>
            </w:r>
          </w:p>
          <w:p w14:paraId="569F111C" w14:textId="6EB60EF2" w:rsidR="00FE7FFB" w:rsidRDefault="00AA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Panda Training is a real startup that helps companies to manage their trainings with data.</w:t>
            </w:r>
          </w:p>
          <w:p w14:paraId="2F603A5C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" w:name="_c8tk1hg9q828" w:colFirst="0" w:colLast="0"/>
            <w:bookmarkEnd w:id="1"/>
          </w:p>
          <w:p w14:paraId="19ABB770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2" w:name="_zcxb8b7sor25" w:colFirst="0" w:colLast="0"/>
            <w:bookmarkEnd w:id="2"/>
          </w:p>
          <w:p w14:paraId="6BA8F942" w14:textId="77777777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3" w:name="_r0fypny0a7ck" w:colFirst="0" w:colLast="0"/>
            <w:bookmarkEnd w:id="3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Core team</w:t>
            </w:r>
          </w:p>
          <w:p w14:paraId="27517319" w14:textId="77777777" w:rsidR="00FE7FFB" w:rsidRDefault="002E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Dima</w:t>
            </w:r>
            <w:proofErr w:type="spellEnd"/>
            <w:r>
              <w:t xml:space="preserve"> </w:t>
            </w:r>
            <w:proofErr w:type="spellStart"/>
            <w:r>
              <w:t>Syrotkin</w:t>
            </w:r>
            <w:proofErr w:type="spellEnd"/>
            <w:r>
              <w:t xml:space="preserve"> – CEO, NGO management, training</w:t>
            </w:r>
          </w:p>
          <w:p w14:paraId="4104C0BA" w14:textId="77777777" w:rsidR="002E20FA" w:rsidRDefault="002E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 w:rsidRPr="002E20FA">
              <w:rPr>
                <w:lang w:val="en-US"/>
              </w:rPr>
              <w:t>Lauri</w:t>
            </w:r>
            <w:proofErr w:type="spellEnd"/>
            <w:r w:rsidRPr="002E20FA">
              <w:rPr>
                <w:lang w:val="en-US"/>
              </w:rPr>
              <w:t xml:space="preserve"> </w:t>
            </w:r>
            <w:proofErr w:type="spellStart"/>
            <w:r w:rsidRPr="002E20FA">
              <w:rPr>
                <w:lang w:val="en-US"/>
              </w:rPr>
              <w:t>Paloheimo</w:t>
            </w:r>
            <w:proofErr w:type="spellEnd"/>
            <w:r w:rsidRPr="002E20FA">
              <w:rPr>
                <w:lang w:val="en-US"/>
              </w:rPr>
              <w:t xml:space="preserve"> – Sales, sales &amp; coaching</w:t>
            </w:r>
          </w:p>
          <w:p w14:paraId="4C6F544F" w14:textId="1E35199E" w:rsidR="002E20FA" w:rsidRPr="002E20FA" w:rsidRDefault="002E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Jere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Partanen</w:t>
            </w:r>
            <w:proofErr w:type="spellEnd"/>
            <w:r>
              <w:rPr>
                <w:lang w:val="en-US"/>
              </w:rPr>
              <w:t xml:space="preserve"> – COO, Analytics, social psychology &amp; data analysis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33F0" w14:textId="77777777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</w:pPr>
            <w:bookmarkStart w:id="4" w:name="_5dkf8qjyx9ps" w:colFirst="0" w:colLast="0"/>
            <w:bookmarkEnd w:id="4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Problem </w:t>
            </w:r>
          </w:p>
          <w:p w14:paraId="70325F63" w14:textId="77777777" w:rsidR="00FE7FFB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</w:p>
          <w:p w14:paraId="7D8F64D6" w14:textId="7910B783" w:rsidR="002E20FA" w:rsidRDefault="002E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Businesses have no way of evaluating the ROI or even quality of corporate training. Which in turn limits investment and development opportunities.</w:t>
            </w:r>
          </w:p>
        </w:tc>
      </w:tr>
      <w:tr w:rsidR="00FE7FFB" w14:paraId="56DC4EDD" w14:textId="77777777">
        <w:trPr>
          <w:trHeight w:val="340"/>
          <w:jc w:val="center"/>
        </w:trPr>
        <w:tc>
          <w:tcPr>
            <w:tcW w:w="104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F90C0" w14:textId="115D24AA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bookmarkStart w:id="5" w:name="_ch07y7i2rjng" w:colFirst="0" w:colLast="0"/>
            <w:bookmarkEnd w:id="5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Business/revenue model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  <w:p w14:paraId="4D087098" w14:textId="7AB296BF" w:rsidR="002E20FA" w:rsidRDefault="002E20FA" w:rsidP="002E20FA">
            <w:r>
              <w:t>Currently charging per report (200 EUR)</w:t>
            </w:r>
          </w:p>
          <w:p w14:paraId="3D543BD7" w14:textId="21DD9777" w:rsidR="002E20FA" w:rsidRDefault="002E20FA" w:rsidP="002E20FA">
            <w:r>
              <w:t>Considering user-based pricing (10 EUR?)</w:t>
            </w:r>
          </w:p>
          <w:p w14:paraId="62FFC0DA" w14:textId="0840327D" w:rsidR="002E20FA" w:rsidRPr="002E20FA" w:rsidRDefault="002E20FA" w:rsidP="002E20FA">
            <w:r>
              <w:t>Platform publishing data will be free of charge</w:t>
            </w:r>
          </w:p>
          <w:p w14:paraId="5C80DE48" w14:textId="77777777" w:rsidR="00FE7FFB" w:rsidRDefault="00FE7FFB">
            <w:pPr>
              <w:spacing w:line="240" w:lineRule="auto"/>
            </w:pPr>
          </w:p>
        </w:tc>
      </w:tr>
      <w:tr w:rsidR="00FE7FFB" w14:paraId="79ECB6FF" w14:textId="77777777">
        <w:trPr>
          <w:trHeight w:val="15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A64E7" w14:textId="77777777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6" w:name="_fc9az0tgefht" w:colFirst="0" w:colLast="0"/>
            <w:bookmarkEnd w:id="6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Current status</w:t>
            </w:r>
          </w:p>
          <w:p w14:paraId="40701491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color w:val="38761D"/>
                <w:sz w:val="18"/>
                <w:szCs w:val="18"/>
              </w:rPr>
            </w:pPr>
            <w:bookmarkStart w:id="7" w:name="_z4hng2rd5g6i" w:colFirst="0" w:colLast="0"/>
            <w:bookmarkEnd w:id="7"/>
          </w:p>
          <w:p w14:paraId="5B8DCBFB" w14:textId="55B1596C" w:rsidR="002E20FA" w:rsidRPr="002E20FA" w:rsidRDefault="002E20FA" w:rsidP="002E20FA">
            <w:r>
              <w:t>13 clients (SMEs, half – training providers, half – buyers of training), around 2-3K monthly recurring revenue.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42C2" w14:textId="77777777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jc w:val="both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8" w:name="_6cgwdj8wsunv" w:colFirst="0" w:colLast="0"/>
            <w:bookmarkEnd w:id="8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Market:</w:t>
            </w:r>
          </w:p>
          <w:p w14:paraId="61C631FF" w14:textId="77777777" w:rsidR="00FE7FFB" w:rsidRDefault="00FE7F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eastAsia="Helvetica Neue" w:hAnsi="Helvetica Neue" w:cs="Helvetica Neue"/>
              </w:rPr>
            </w:pPr>
          </w:p>
          <w:p w14:paraId="3E8743A8" w14:textId="77777777" w:rsidR="002E20FA" w:rsidRDefault="002E2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Worldwide training $355B</w:t>
            </w:r>
          </w:p>
          <w:p w14:paraId="441A7D08" w14:textId="77777777" w:rsidR="002E20FA" w:rsidRDefault="002E2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Learning tech – 14%</w:t>
            </w:r>
          </w:p>
          <w:p w14:paraId="0228FFDF" w14:textId="6A07A12E" w:rsidR="002E20FA" w:rsidRDefault="002E20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Competitors: SaaS software dashboard</w:t>
            </w:r>
            <w:r w:rsidR="0067346F">
              <w:rPr>
                <w:rFonts w:ascii="Helvetica Neue" w:eastAsia="Helvetica Neue" w:hAnsi="Helvetica Neue" w:cs="Helvetica Neue"/>
              </w:rPr>
              <w:t xml:space="preserve"> or consulting.</w:t>
            </w:r>
          </w:p>
        </w:tc>
      </w:tr>
      <w:tr w:rsidR="00FE7FFB" w14:paraId="1727CB6E" w14:textId="77777777">
        <w:trPr>
          <w:trHeight w:val="4440"/>
          <w:jc w:val="center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3C32" w14:textId="77777777" w:rsidR="00FE7FFB" w:rsidRPr="0067346F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9" w:name="_9qdow8j01v44" w:colFirst="0" w:colLast="0"/>
            <w:bookmarkEnd w:id="9"/>
            <w:r w:rsidRPr="0067346F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 xml:space="preserve">Key milestones </w:t>
            </w:r>
          </w:p>
          <w:p w14:paraId="5A52EF67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bookmarkStart w:id="10" w:name="_squ5gr6087om" w:colFirst="0" w:colLast="0"/>
            <w:bookmarkEnd w:id="10"/>
          </w:p>
          <w:p w14:paraId="0639E3FA" w14:textId="77777777" w:rsidR="0067346F" w:rsidRDefault="0067346F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bookmarkStart w:id="11" w:name="_vjupcmtwlbn7" w:colFirst="0" w:colLast="0"/>
            <w:bookmarkEnd w:id="11"/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 xml:space="preserve">Getting enough data to publish the platform: </w:t>
            </w:r>
          </w:p>
          <w:p w14:paraId="3AB726D3" w14:textId="68CEEB61" w:rsidR="00FE7FFB" w:rsidRDefault="0067346F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  <w:t>±5 big clients (100+ training/year)</w:t>
            </w:r>
          </w:p>
          <w:p w14:paraId="6C58499D" w14:textId="120D044C" w:rsidR="0067346F" w:rsidRDefault="0067346F" w:rsidP="0067346F"/>
          <w:p w14:paraId="186A9F9E" w14:textId="0230D827" w:rsidR="0067346F" w:rsidRDefault="0067346F" w:rsidP="0067346F">
            <w:r>
              <w:t>Getting traffic / decision making through the platform</w:t>
            </w:r>
          </w:p>
          <w:p w14:paraId="51A1790F" w14:textId="3AAE21FF" w:rsidR="0067346F" w:rsidRDefault="0067346F" w:rsidP="0067346F"/>
          <w:p w14:paraId="455AFC8B" w14:textId="5D07756E" w:rsidR="0067346F" w:rsidRPr="0067346F" w:rsidRDefault="0067346F" w:rsidP="0067346F">
            <w:r>
              <w:t>Inbound leads for analytics.</w:t>
            </w:r>
          </w:p>
          <w:p w14:paraId="1F592F6A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2" w:name="_31f0025qtf0u" w:colFirst="0" w:colLast="0"/>
            <w:bookmarkEnd w:id="12"/>
          </w:p>
          <w:p w14:paraId="3B7CC947" w14:textId="77777777" w:rsidR="00FE7FFB" w:rsidRDefault="00FE7FFB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3" w:name="_s20l6ktjvawx" w:colFirst="0" w:colLast="0"/>
            <w:bookmarkEnd w:id="13"/>
          </w:p>
          <w:p w14:paraId="3D42857B" w14:textId="546DC75E" w:rsidR="00FE7FFB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4" w:name="_6naqo7wd8xai" w:colFirst="0" w:colLast="0"/>
            <w:bookmarkEnd w:id="14"/>
            <w:r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Financing</w:t>
            </w:r>
          </w:p>
          <w:p w14:paraId="128646C1" w14:textId="44551947" w:rsidR="0067346F" w:rsidRDefault="0067346F" w:rsidP="0067346F"/>
          <w:p w14:paraId="0FB7975B" w14:textId="550B884C" w:rsidR="0067346F" w:rsidRPr="0067346F" w:rsidRDefault="0067346F" w:rsidP="0067346F">
            <w:r>
              <w:t xml:space="preserve">Bootstrapped. Early for investment -&gt;&gt; when starting with the platform. Costs; accounting, website, data collection software. </w:t>
            </w:r>
          </w:p>
          <w:p w14:paraId="3C078D9C" w14:textId="77777777" w:rsidR="00FE7FFB" w:rsidRDefault="00FE7FFB">
            <w:pPr>
              <w:spacing w:line="240" w:lineRule="auto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06FEB" w14:textId="77777777" w:rsidR="00FE7FFB" w:rsidRPr="0067346F" w:rsidRDefault="00330A56">
            <w:pPr>
              <w:pStyle w:val="Heading3"/>
              <w:keepNext w:val="0"/>
              <w:keepLines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right="-420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bookmarkStart w:id="15" w:name="_b4764brypku8" w:colFirst="0" w:colLast="0"/>
            <w:bookmarkEnd w:id="15"/>
            <w:r w:rsidRPr="0067346F"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  <w:t>Access to market:</w:t>
            </w:r>
          </w:p>
          <w:p w14:paraId="3F624078" w14:textId="77777777" w:rsidR="00FE7FFB" w:rsidRPr="0067346F" w:rsidRDefault="00FE7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</w:p>
          <w:p w14:paraId="2A9411A0" w14:textId="77777777" w:rsidR="00FE7FFB" w:rsidRPr="0067346F" w:rsidRDefault="0067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346F">
              <w:t xml:space="preserve">Pilots </w:t>
            </w:r>
          </w:p>
          <w:p w14:paraId="5AF82951" w14:textId="77777777" w:rsidR="0067346F" w:rsidRPr="0067346F" w:rsidRDefault="0067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2E3162" w14:textId="77777777" w:rsidR="0067346F" w:rsidRPr="0067346F" w:rsidRDefault="0067346F" w:rsidP="0067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67346F">
              <w:t>-&gt;&gt; Yearly subscription</w:t>
            </w:r>
          </w:p>
          <w:p w14:paraId="27E219CB" w14:textId="77777777" w:rsidR="0067346F" w:rsidRPr="0067346F" w:rsidRDefault="0067346F" w:rsidP="0067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501AFA" w14:textId="290C3584" w:rsidR="0067346F" w:rsidRPr="0067346F" w:rsidRDefault="0067346F" w:rsidP="006734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" w:eastAsia="Helvetica Neue" w:hAnsi="Helvetica Neue" w:cs="Helvetica Neue"/>
                <w:b/>
                <w:color w:val="000000"/>
                <w:sz w:val="18"/>
                <w:szCs w:val="18"/>
              </w:rPr>
            </w:pPr>
            <w:r w:rsidRPr="0067346F">
              <w:t>-&gt;&gt; Platfor</w:t>
            </w:r>
            <w:bookmarkStart w:id="16" w:name="_GoBack"/>
            <w:bookmarkEnd w:id="16"/>
            <w:r w:rsidRPr="0067346F">
              <w:t>m</w:t>
            </w:r>
          </w:p>
        </w:tc>
      </w:tr>
    </w:tbl>
    <w:p w14:paraId="6CB3EFEF" w14:textId="77777777" w:rsidR="00FE7FFB" w:rsidRDefault="00FE7F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</w:p>
    <w:sectPr w:rsidR="00FE7FFB">
      <w:headerReference w:type="default" r:id="rId7"/>
      <w:pgSz w:w="11906" w:h="16838"/>
      <w:pgMar w:top="431" w:right="431" w:bottom="431" w:left="431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6D1A7" w14:textId="77777777" w:rsidR="00F64425" w:rsidRDefault="00F64425">
      <w:pPr>
        <w:spacing w:line="240" w:lineRule="auto"/>
      </w:pPr>
      <w:r>
        <w:separator/>
      </w:r>
    </w:p>
  </w:endnote>
  <w:endnote w:type="continuationSeparator" w:id="0">
    <w:p w14:paraId="26C3B10A" w14:textId="77777777" w:rsidR="00F64425" w:rsidRDefault="00F644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17224" w14:textId="77777777" w:rsidR="00F64425" w:rsidRDefault="00F64425">
      <w:pPr>
        <w:spacing w:line="240" w:lineRule="auto"/>
      </w:pPr>
      <w:r>
        <w:separator/>
      </w:r>
    </w:p>
  </w:footnote>
  <w:footnote w:type="continuationSeparator" w:id="0">
    <w:p w14:paraId="7BE2AD6F" w14:textId="77777777" w:rsidR="00F64425" w:rsidRDefault="00F644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8CE9" w14:textId="77777777" w:rsidR="00FE7FFB" w:rsidRDefault="00FE7FFB">
    <w:pPr>
      <w:pBdr>
        <w:top w:val="nil"/>
        <w:left w:val="nil"/>
        <w:bottom w:val="nil"/>
        <w:right w:val="nil"/>
        <w:between w:val="nil"/>
      </w:pBdr>
      <w:rPr>
        <w:b/>
        <w:color w:val="283138"/>
      </w:rPr>
    </w:pPr>
  </w:p>
  <w:p w14:paraId="48E09804" w14:textId="77777777" w:rsidR="00FE7FFB" w:rsidRDefault="00330A56">
    <w:pPr>
      <w:pBdr>
        <w:top w:val="nil"/>
        <w:left w:val="nil"/>
        <w:bottom w:val="nil"/>
        <w:right w:val="nil"/>
        <w:between w:val="nil"/>
      </w:pBdr>
      <w:tabs>
        <w:tab w:val="left" w:pos="3060"/>
      </w:tabs>
      <w:rPr>
        <w:rFonts w:ascii="Helvetica Neue" w:eastAsia="Helvetica Neue" w:hAnsi="Helvetica Neue" w:cs="Helvetica Neue"/>
        <w:b/>
        <w:color w:val="FF9900"/>
        <w:sz w:val="28"/>
        <w:szCs w:val="28"/>
      </w:rPr>
    </w:pPr>
    <w:r>
      <w:rPr>
        <w:rFonts w:ascii="Helvetica Neue" w:eastAsia="Helvetica Neue" w:hAnsi="Helvetica Neue" w:cs="Helvetica Neue"/>
        <w:b/>
        <w:color w:val="FF9900"/>
        <w:sz w:val="28"/>
        <w:szCs w:val="28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B00DB"/>
    <w:multiLevelType w:val="hybridMultilevel"/>
    <w:tmpl w:val="F7B46682"/>
    <w:lvl w:ilvl="0" w:tplc="1F8236DC">
      <w:start w:val="13"/>
      <w:numFmt w:val="bullet"/>
      <w:lvlText w:val=""/>
      <w:lvlJc w:val="left"/>
      <w:pPr>
        <w:ind w:left="720" w:hanging="360"/>
      </w:pPr>
      <w:rPr>
        <w:rFonts w:ascii="Wingdings" w:eastAsia="Helvetica Neue" w:hAnsi="Wingdings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FB"/>
    <w:rsid w:val="002E20FA"/>
    <w:rsid w:val="00330A56"/>
    <w:rsid w:val="0053333D"/>
    <w:rsid w:val="005457AB"/>
    <w:rsid w:val="0067346F"/>
    <w:rsid w:val="007C56B4"/>
    <w:rsid w:val="00AA553B"/>
    <w:rsid w:val="00EF6E8C"/>
    <w:rsid w:val="00F64425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273D"/>
  <w15:docId w15:val="{AA9F8A26-9445-4908-934F-1A6AB4F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67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Virsunen Verneri</cp:lastModifiedBy>
  <cp:revision>2</cp:revision>
  <dcterms:created xsi:type="dcterms:W3CDTF">2019-02-04T15:04:00Z</dcterms:created>
  <dcterms:modified xsi:type="dcterms:W3CDTF">2019-02-04T15:04:00Z</dcterms:modified>
</cp:coreProperties>
</file>