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Agreement to Reference my work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 have been a member of the 'Leadership Room' at Mikkeli which is also known as MLl26C731 'Leadership', in the BScBA, between </w:t>
      </w:r>
      <w:r>
        <w:rPr>
          <w:sz w:val="24"/>
          <w:szCs w:val="24"/>
          <w:rtl w:val="0"/>
          <w:lang w:val="en-US"/>
        </w:rPr>
        <w:t>19.2.2018</w:t>
      </w:r>
      <w:r>
        <w:rPr>
          <w:sz w:val="24"/>
          <w:szCs w:val="24"/>
          <w:rtl w:val="0"/>
          <w:lang w:val="en-US"/>
        </w:rPr>
        <w:t xml:space="preserve"> and 9.0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</w:rPr>
        <w:t>.201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hereby give permission for Dr. Elyssebeth Leigh to quote from the work that I have contributed to MLl26C731 'Leadership' either in my memos or other work such as that developed for Group presentations, as part of her research into </w:t>
      </w:r>
      <w:r>
        <w:rPr>
          <w:sz w:val="24"/>
          <w:szCs w:val="24"/>
          <w:rtl w:val="0"/>
          <w:lang w:val="en-US"/>
        </w:rPr>
        <w:t xml:space="preserve">teaching about Leadership and </w:t>
      </w:r>
      <w:r>
        <w:rPr>
          <w:sz w:val="24"/>
          <w:szCs w:val="24"/>
          <w:rtl w:val="0"/>
          <w:lang w:val="en-US"/>
        </w:rPr>
        <w:t xml:space="preserve">the use of simulations in tertiary education.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give this agreement on the understanding and agreement that there will be no names used at any time and that if the work is being published I will be sent a copy of the paper/chapter/etc. that includes reference to my I use of my writing.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My personal email for </w:t>
      </w:r>
      <w:r>
        <w:rPr>
          <w:sz w:val="24"/>
          <w:szCs w:val="24"/>
          <w:rtl w:val="0"/>
          <w:lang w:val="en-US"/>
        </w:rPr>
        <w:t xml:space="preserve">future </w:t>
      </w:r>
      <w:r>
        <w:rPr>
          <w:sz w:val="24"/>
          <w:szCs w:val="24"/>
          <w:rtl w:val="0"/>
          <w:lang w:val="en-US"/>
        </w:rPr>
        <w:t xml:space="preserve">correspondence is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