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FFE38" w14:textId="77777777" w:rsidR="00706CCD" w:rsidRPr="004C2922" w:rsidRDefault="00583941" w:rsidP="004C2922">
      <w:pPr>
        <w:pStyle w:val="Title"/>
        <w:ind w:right="616"/>
        <w:rPr>
          <w:rFonts w:asciiTheme="minorHAnsi" w:hAnsiTheme="minorHAnsi" w:cstheme="minorHAnsi"/>
          <w:sz w:val="32"/>
        </w:rPr>
      </w:pPr>
      <w:r>
        <w:rPr>
          <w:noProof/>
          <w:lang w:val="en-US" w:eastAsia="en-US"/>
        </w:rPr>
        <w:drawing>
          <wp:anchor distT="0" distB="0" distL="114300" distR="114300" simplePos="0" relativeHeight="251659264" behindDoc="1" locked="0" layoutInCell="1" allowOverlap="1" wp14:anchorId="5CAFFE56" wp14:editId="5CAFFE57">
            <wp:simplePos x="0" y="0"/>
            <wp:positionH relativeFrom="character">
              <wp:posOffset>-1261745</wp:posOffset>
            </wp:positionH>
            <wp:positionV relativeFrom="line">
              <wp:posOffset>-183515</wp:posOffset>
            </wp:positionV>
            <wp:extent cx="800100" cy="533400"/>
            <wp:effectExtent l="0" t="0" r="0" b="0"/>
            <wp:wrapTight wrapText="bothSides">
              <wp:wrapPolygon edited="0">
                <wp:start x="0" y="0"/>
                <wp:lineTo x="0" y="20829"/>
                <wp:lineTo x="21086" y="20829"/>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309" w:rsidRPr="004C2922">
        <w:rPr>
          <w:rFonts w:asciiTheme="minorHAnsi" w:hAnsiTheme="minorHAnsi" w:cstheme="minorHAnsi"/>
          <w:sz w:val="32"/>
        </w:rPr>
        <w:t>PUNCTUATION REVIEW ACTIVITY</w:t>
      </w:r>
    </w:p>
    <w:p w14:paraId="5CAFFE39" w14:textId="77777777" w:rsidR="00706CCD" w:rsidRDefault="00706CCD">
      <w:pPr>
        <w:rPr>
          <w:rFonts w:asciiTheme="minorHAnsi" w:hAnsiTheme="minorHAnsi" w:cstheme="minorHAnsi"/>
          <w:b/>
          <w:bCs/>
        </w:rPr>
      </w:pPr>
    </w:p>
    <w:p w14:paraId="5CAFFE3A" w14:textId="77777777" w:rsidR="004C2922" w:rsidRDefault="004C2922">
      <w:pPr>
        <w:rPr>
          <w:rFonts w:asciiTheme="minorHAnsi" w:hAnsiTheme="minorHAnsi" w:cstheme="minorHAnsi"/>
          <w:b/>
          <w:bCs/>
        </w:rPr>
      </w:pPr>
    </w:p>
    <w:p w14:paraId="5CAFFE3B" w14:textId="77777777" w:rsidR="004C2922" w:rsidRPr="00D517F7" w:rsidRDefault="004C2922">
      <w:pPr>
        <w:rPr>
          <w:rFonts w:asciiTheme="minorHAnsi" w:hAnsiTheme="minorHAnsi" w:cstheme="minorHAnsi"/>
          <w:b/>
          <w:bCs/>
        </w:rPr>
      </w:pPr>
    </w:p>
    <w:p w14:paraId="5CAFFE3C" w14:textId="7ECB39B6" w:rsidR="00706CCD" w:rsidRPr="00D517F7" w:rsidRDefault="00706CCD">
      <w:pPr>
        <w:pStyle w:val="BodyText"/>
        <w:rPr>
          <w:rFonts w:asciiTheme="minorHAnsi" w:hAnsiTheme="minorHAnsi" w:cstheme="minorHAnsi"/>
        </w:rPr>
      </w:pPr>
      <w:r w:rsidRPr="00D517F7">
        <w:rPr>
          <w:rFonts w:asciiTheme="minorHAnsi" w:hAnsiTheme="minorHAnsi" w:cstheme="minorHAnsi"/>
        </w:rPr>
        <w:t>Read the senten</w:t>
      </w:r>
      <w:bookmarkStart w:id="0" w:name="_GoBack"/>
      <w:bookmarkEnd w:id="0"/>
      <w:r w:rsidRPr="00D517F7">
        <w:rPr>
          <w:rFonts w:asciiTheme="minorHAnsi" w:hAnsiTheme="minorHAnsi" w:cstheme="minorHAnsi"/>
        </w:rPr>
        <w:t xml:space="preserve">ces below carefully. </w:t>
      </w:r>
      <w:r w:rsidR="00FB616E" w:rsidRPr="00FB616E">
        <w:rPr>
          <w:rFonts w:asciiTheme="minorHAnsi" w:hAnsiTheme="minorHAnsi" w:cstheme="minorHAnsi"/>
          <w:bCs/>
        </w:rPr>
        <w:t>Decide</w:t>
      </w:r>
      <w:r w:rsidRPr="00D517F7">
        <w:rPr>
          <w:rFonts w:asciiTheme="minorHAnsi" w:hAnsiTheme="minorHAnsi" w:cstheme="minorHAnsi"/>
        </w:rPr>
        <w:t xml:space="preserve"> if and where punctuation is needed and add the appropriate mark of punctuation.</w:t>
      </w:r>
    </w:p>
    <w:p w14:paraId="5CAFFE3D" w14:textId="77777777" w:rsidR="00706CCD" w:rsidRPr="00D517F7" w:rsidRDefault="00706CCD">
      <w:pPr>
        <w:jc w:val="both"/>
        <w:rPr>
          <w:rFonts w:asciiTheme="minorHAnsi" w:hAnsiTheme="minorHAnsi" w:cstheme="minorHAnsi"/>
          <w:lang w:val="en-US"/>
        </w:rPr>
      </w:pPr>
    </w:p>
    <w:p w14:paraId="5CAFFE3E" w14:textId="77777777" w:rsidR="000114D4" w:rsidRPr="00D517F7" w:rsidRDefault="000114D4" w:rsidP="000114D4">
      <w:pPr>
        <w:jc w:val="both"/>
        <w:rPr>
          <w:rFonts w:asciiTheme="minorHAnsi" w:hAnsiTheme="minorHAnsi" w:cstheme="minorHAnsi"/>
          <w:lang w:val="en-US"/>
        </w:rPr>
      </w:pPr>
    </w:p>
    <w:p w14:paraId="5CAFFE3F" w14:textId="77777777" w:rsidR="000114D4" w:rsidRPr="00D517F7" w:rsidRDefault="00F35A95"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 xml:space="preserve">The dairy cooperative </w:t>
      </w:r>
      <w:proofErr w:type="spellStart"/>
      <w:r w:rsidRPr="00D517F7">
        <w:rPr>
          <w:rFonts w:asciiTheme="minorHAnsi" w:hAnsiTheme="minorHAnsi" w:cstheme="minorHAnsi"/>
          <w:lang w:val="en-US"/>
        </w:rPr>
        <w:t>Valio</w:t>
      </w:r>
      <w:proofErr w:type="spellEnd"/>
      <w:r w:rsidRPr="00D517F7">
        <w:rPr>
          <w:rFonts w:asciiTheme="minorHAnsi" w:hAnsiTheme="minorHAnsi" w:cstheme="minorHAnsi"/>
          <w:lang w:val="en-US"/>
        </w:rPr>
        <w:t xml:space="preserve"> </w:t>
      </w:r>
      <w:r w:rsidR="000114D4" w:rsidRPr="00D517F7">
        <w:rPr>
          <w:rFonts w:asciiTheme="minorHAnsi" w:hAnsiTheme="minorHAnsi" w:cstheme="minorHAnsi"/>
          <w:lang w:val="en-US"/>
        </w:rPr>
        <w:t>the largest milk processor in Finland</w:t>
      </w:r>
      <w:r w:rsidRPr="00D517F7">
        <w:rPr>
          <w:rFonts w:asciiTheme="minorHAnsi" w:hAnsiTheme="minorHAnsi" w:cstheme="minorHAnsi"/>
          <w:lang w:val="en-US"/>
        </w:rPr>
        <w:t xml:space="preserve"> </w:t>
      </w:r>
      <w:r w:rsidR="000114D4" w:rsidRPr="00D517F7">
        <w:rPr>
          <w:rFonts w:asciiTheme="minorHAnsi" w:hAnsiTheme="minorHAnsi" w:cstheme="minorHAnsi"/>
          <w:lang w:val="en-US"/>
        </w:rPr>
        <w:t xml:space="preserve">has already implemented </w:t>
      </w:r>
      <w:r w:rsidRPr="00D517F7">
        <w:rPr>
          <w:rFonts w:asciiTheme="minorHAnsi" w:hAnsiTheme="minorHAnsi" w:cstheme="minorHAnsi"/>
          <w:lang w:val="en-US"/>
        </w:rPr>
        <w:t>the recommendation</w:t>
      </w:r>
      <w:r w:rsidR="000114D4" w:rsidRPr="00D517F7">
        <w:rPr>
          <w:rFonts w:asciiTheme="minorHAnsi" w:hAnsiTheme="minorHAnsi" w:cstheme="minorHAnsi"/>
          <w:lang w:val="en-US"/>
        </w:rPr>
        <w:t xml:space="preserve"> and </w:t>
      </w:r>
      <w:proofErr w:type="spellStart"/>
      <w:r w:rsidR="000114D4" w:rsidRPr="00D517F7">
        <w:rPr>
          <w:rFonts w:asciiTheme="minorHAnsi" w:hAnsiTheme="minorHAnsi" w:cstheme="minorHAnsi"/>
          <w:lang w:val="en-US"/>
        </w:rPr>
        <w:t>Arla</w:t>
      </w:r>
      <w:proofErr w:type="spellEnd"/>
      <w:r w:rsidR="000114D4" w:rsidRPr="00D517F7">
        <w:rPr>
          <w:rFonts w:asciiTheme="minorHAnsi" w:hAnsiTheme="minorHAnsi" w:cstheme="minorHAnsi"/>
          <w:lang w:val="en-US"/>
        </w:rPr>
        <w:t xml:space="preserve"> Ingman will do so </w:t>
      </w:r>
      <w:proofErr w:type="gramStart"/>
      <w:r w:rsidR="000114D4" w:rsidRPr="00D517F7">
        <w:rPr>
          <w:rFonts w:asciiTheme="minorHAnsi" w:hAnsiTheme="minorHAnsi" w:cstheme="minorHAnsi"/>
          <w:lang w:val="en-US"/>
        </w:rPr>
        <w:t>during the course of</w:t>
      </w:r>
      <w:proofErr w:type="gramEnd"/>
      <w:r w:rsidR="000114D4" w:rsidRPr="00D517F7">
        <w:rPr>
          <w:rFonts w:asciiTheme="minorHAnsi" w:hAnsiTheme="minorHAnsi" w:cstheme="minorHAnsi"/>
          <w:lang w:val="en-US"/>
        </w:rPr>
        <w:t xml:space="preserve"> this autumn.</w:t>
      </w:r>
    </w:p>
    <w:p w14:paraId="5CAFFE40" w14:textId="77777777" w:rsidR="000114D4" w:rsidRPr="00D517F7" w:rsidRDefault="000114D4" w:rsidP="000114D4">
      <w:pPr>
        <w:ind w:left="360"/>
        <w:jc w:val="both"/>
        <w:rPr>
          <w:rFonts w:asciiTheme="minorHAnsi" w:hAnsiTheme="minorHAnsi" w:cstheme="minorHAnsi"/>
          <w:lang w:val="en-US"/>
        </w:rPr>
      </w:pPr>
    </w:p>
    <w:p w14:paraId="5CAFFE41" w14:textId="77777777" w:rsidR="000114D4" w:rsidRPr="00D517F7" w:rsidRDefault="000114D4"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 xml:space="preserve">Because Aalto University is still a </w:t>
      </w:r>
      <w:proofErr w:type="gramStart"/>
      <w:r w:rsidRPr="00D517F7">
        <w:rPr>
          <w:rFonts w:asciiTheme="minorHAnsi" w:hAnsiTheme="minorHAnsi" w:cstheme="minorHAnsi"/>
          <w:lang w:val="en-US"/>
        </w:rPr>
        <w:t>new merger students</w:t>
      </w:r>
      <w:proofErr w:type="gramEnd"/>
      <w:r w:rsidRPr="00D517F7">
        <w:rPr>
          <w:rFonts w:asciiTheme="minorHAnsi" w:hAnsiTheme="minorHAnsi" w:cstheme="minorHAnsi"/>
          <w:lang w:val="en-US"/>
        </w:rPr>
        <w:t xml:space="preserve"> are not allowed to freely take courses from one campus to another.</w:t>
      </w:r>
    </w:p>
    <w:p w14:paraId="5CAFFE42" w14:textId="77777777" w:rsidR="000114D4" w:rsidRPr="00D517F7" w:rsidRDefault="000114D4" w:rsidP="000114D4">
      <w:pPr>
        <w:jc w:val="both"/>
        <w:rPr>
          <w:rFonts w:asciiTheme="minorHAnsi" w:hAnsiTheme="minorHAnsi" w:cstheme="minorHAnsi"/>
          <w:lang w:val="en-US"/>
        </w:rPr>
      </w:pPr>
    </w:p>
    <w:p w14:paraId="5CAFFE43" w14:textId="77777777" w:rsidR="003C2F49" w:rsidRPr="00D517F7" w:rsidRDefault="003C2F49" w:rsidP="000114D4">
      <w:pPr>
        <w:numPr>
          <w:ilvl w:val="0"/>
          <w:numId w:val="6"/>
        </w:numPr>
        <w:jc w:val="both"/>
        <w:rPr>
          <w:rFonts w:asciiTheme="minorHAnsi" w:hAnsiTheme="minorHAnsi" w:cstheme="minorHAnsi"/>
          <w:lang w:val="en-US"/>
        </w:rPr>
      </w:pPr>
      <w:proofErr w:type="spellStart"/>
      <w:r w:rsidRPr="00D517F7">
        <w:rPr>
          <w:rFonts w:asciiTheme="minorHAnsi" w:hAnsiTheme="minorHAnsi" w:cstheme="minorHAnsi"/>
          <w:lang w:val="en-US"/>
        </w:rPr>
        <w:t>Suncom</w:t>
      </w:r>
      <w:proofErr w:type="spellEnd"/>
      <w:r w:rsidRPr="00D517F7">
        <w:rPr>
          <w:rFonts w:asciiTheme="minorHAnsi" w:hAnsiTheme="minorHAnsi" w:cstheme="minorHAnsi"/>
          <w:lang w:val="en-US"/>
        </w:rPr>
        <w:t xml:space="preserve"> Corporation has subsidiaries in four citie</w:t>
      </w:r>
      <w:r w:rsidR="00522A7A">
        <w:rPr>
          <w:rFonts w:asciiTheme="minorHAnsi" w:hAnsiTheme="minorHAnsi" w:cstheme="minorHAnsi"/>
          <w:lang w:val="en-US"/>
        </w:rPr>
        <w:t xml:space="preserve">s New York New York Wilmington Ohio </w:t>
      </w:r>
      <w:r w:rsidRPr="00D517F7">
        <w:rPr>
          <w:rFonts w:asciiTheme="minorHAnsi" w:hAnsiTheme="minorHAnsi" w:cstheme="minorHAnsi"/>
          <w:lang w:val="en-US"/>
        </w:rPr>
        <w:t>Houston</w:t>
      </w:r>
      <w:r w:rsidR="00522A7A">
        <w:rPr>
          <w:rFonts w:asciiTheme="minorHAnsi" w:hAnsiTheme="minorHAnsi" w:cstheme="minorHAnsi"/>
          <w:lang w:val="en-US"/>
        </w:rPr>
        <w:t xml:space="preserve"> </w:t>
      </w:r>
      <w:r w:rsidRPr="00D517F7">
        <w:rPr>
          <w:rFonts w:asciiTheme="minorHAnsi" w:hAnsiTheme="minorHAnsi" w:cstheme="minorHAnsi"/>
          <w:lang w:val="en-US"/>
        </w:rPr>
        <w:t>Texas and San Francisco</w:t>
      </w:r>
      <w:r w:rsidR="00522A7A">
        <w:rPr>
          <w:rFonts w:asciiTheme="minorHAnsi" w:hAnsiTheme="minorHAnsi" w:cstheme="minorHAnsi"/>
          <w:lang w:val="en-US"/>
        </w:rPr>
        <w:t xml:space="preserve"> </w:t>
      </w:r>
      <w:r w:rsidRPr="00D517F7">
        <w:rPr>
          <w:rFonts w:asciiTheme="minorHAnsi" w:hAnsiTheme="minorHAnsi" w:cstheme="minorHAnsi"/>
          <w:lang w:val="en-US"/>
        </w:rPr>
        <w:t xml:space="preserve">California. </w:t>
      </w:r>
    </w:p>
    <w:p w14:paraId="5CAFFE44" w14:textId="77777777" w:rsidR="000114D4" w:rsidRPr="00D517F7" w:rsidRDefault="000114D4" w:rsidP="000114D4">
      <w:pPr>
        <w:jc w:val="both"/>
        <w:rPr>
          <w:rFonts w:asciiTheme="minorHAnsi" w:hAnsiTheme="minorHAnsi" w:cstheme="minorHAnsi"/>
          <w:lang w:val="en-US"/>
        </w:rPr>
      </w:pPr>
    </w:p>
    <w:p w14:paraId="5CAFFE45" w14:textId="77777777" w:rsidR="000114D4" w:rsidRPr="00D517F7" w:rsidRDefault="000114D4"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 xml:space="preserve">Vitamin D is also known </w:t>
      </w:r>
      <w:r w:rsidR="00F35A95" w:rsidRPr="00D517F7">
        <w:rPr>
          <w:rFonts w:asciiTheme="minorHAnsi" w:hAnsiTheme="minorHAnsi" w:cstheme="minorHAnsi"/>
          <w:lang w:val="en-US"/>
        </w:rPr>
        <w:t>to sharpen up the immune system</w:t>
      </w:r>
      <w:r w:rsidRPr="00D517F7">
        <w:rPr>
          <w:rFonts w:asciiTheme="minorHAnsi" w:hAnsiTheme="minorHAnsi" w:cstheme="minorHAnsi"/>
          <w:lang w:val="en-US"/>
        </w:rPr>
        <w:t xml:space="preserve"> thus protecting the body against infections.</w:t>
      </w:r>
    </w:p>
    <w:p w14:paraId="5CAFFE46" w14:textId="77777777" w:rsidR="000114D4" w:rsidRPr="00D517F7" w:rsidRDefault="000114D4" w:rsidP="000114D4">
      <w:pPr>
        <w:jc w:val="both"/>
        <w:rPr>
          <w:rFonts w:asciiTheme="minorHAnsi" w:hAnsiTheme="minorHAnsi" w:cstheme="minorHAnsi"/>
          <w:lang w:val="en-US"/>
        </w:rPr>
      </w:pPr>
    </w:p>
    <w:p w14:paraId="5CAFFE47" w14:textId="77777777" w:rsidR="000114D4" w:rsidRPr="00D517F7" w:rsidRDefault="000114D4"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 xml:space="preserve">People of all ages need more vitamin D and overdosing on vitamin D is not recommended. </w:t>
      </w:r>
    </w:p>
    <w:p w14:paraId="5CAFFE48" w14:textId="77777777" w:rsidR="000114D4" w:rsidRPr="00D517F7" w:rsidRDefault="000114D4" w:rsidP="000114D4">
      <w:pPr>
        <w:jc w:val="both"/>
        <w:rPr>
          <w:rFonts w:asciiTheme="minorHAnsi" w:hAnsiTheme="minorHAnsi" w:cstheme="minorHAnsi"/>
          <w:lang w:val="en-US"/>
        </w:rPr>
      </w:pPr>
    </w:p>
    <w:p w14:paraId="5CAFFE49" w14:textId="77777777" w:rsidR="000114D4" w:rsidRPr="00D517F7" w:rsidRDefault="00C3102C"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If engineers know which parts are most prone to damage those parts can be built heavier and other parts can be made lighter reducing the overall weight and improving the performance of the suspension.</w:t>
      </w:r>
    </w:p>
    <w:p w14:paraId="5CAFFE4A" w14:textId="77777777" w:rsidR="000114D4" w:rsidRPr="00D517F7" w:rsidRDefault="000114D4" w:rsidP="000114D4">
      <w:pPr>
        <w:jc w:val="both"/>
        <w:rPr>
          <w:rFonts w:asciiTheme="minorHAnsi" w:hAnsiTheme="minorHAnsi" w:cstheme="minorHAnsi"/>
          <w:lang w:val="en-US"/>
        </w:rPr>
      </w:pPr>
    </w:p>
    <w:p w14:paraId="5CAFFE4B" w14:textId="77777777" w:rsidR="000114D4" w:rsidRPr="00D517F7" w:rsidRDefault="00706CCD"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 xml:space="preserve">To be a successful college student </w:t>
      </w:r>
      <w:r w:rsidR="00C3102C" w:rsidRPr="00D517F7">
        <w:rPr>
          <w:rFonts w:asciiTheme="minorHAnsi" w:hAnsiTheme="minorHAnsi" w:cstheme="minorHAnsi"/>
          <w:lang w:val="en-US"/>
        </w:rPr>
        <w:t>two characteristics are needed</w:t>
      </w:r>
      <w:r w:rsidRPr="00D517F7">
        <w:rPr>
          <w:rFonts w:asciiTheme="minorHAnsi" w:hAnsiTheme="minorHAnsi" w:cstheme="minorHAnsi"/>
          <w:lang w:val="en-US"/>
        </w:rPr>
        <w:t xml:space="preserve"> a positive attitude and lots of determination</w:t>
      </w:r>
    </w:p>
    <w:p w14:paraId="5CAFFE4C" w14:textId="77777777" w:rsidR="000114D4" w:rsidRPr="00D517F7" w:rsidRDefault="000114D4" w:rsidP="000114D4">
      <w:pPr>
        <w:jc w:val="both"/>
        <w:rPr>
          <w:rFonts w:asciiTheme="minorHAnsi" w:hAnsiTheme="minorHAnsi" w:cstheme="minorHAnsi"/>
          <w:lang w:val="en-US"/>
        </w:rPr>
      </w:pPr>
    </w:p>
    <w:p w14:paraId="5CAFFE4D" w14:textId="77777777" w:rsidR="006E7C87" w:rsidRPr="00D517F7" w:rsidRDefault="00706CCD"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Time management an important skill for all college students is taught in workshops in many universities</w:t>
      </w:r>
      <w:r w:rsidR="006E7C87" w:rsidRPr="00D517F7">
        <w:rPr>
          <w:rFonts w:asciiTheme="minorHAnsi" w:hAnsiTheme="minorHAnsi" w:cstheme="minorHAnsi"/>
          <w:lang w:val="en-US"/>
        </w:rPr>
        <w:t>.</w:t>
      </w:r>
    </w:p>
    <w:p w14:paraId="5CAFFE4E" w14:textId="77777777" w:rsidR="000114D4" w:rsidRPr="00D517F7" w:rsidRDefault="000114D4" w:rsidP="000114D4">
      <w:pPr>
        <w:jc w:val="both"/>
        <w:rPr>
          <w:rFonts w:asciiTheme="minorHAnsi" w:hAnsiTheme="minorHAnsi" w:cstheme="minorHAnsi"/>
          <w:lang w:val="en-US"/>
        </w:rPr>
      </w:pPr>
    </w:p>
    <w:p w14:paraId="5CAFFE4F" w14:textId="77777777" w:rsidR="000114D4" w:rsidRPr="00D517F7" w:rsidRDefault="00F35A95"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According to a recent book</w:t>
      </w:r>
      <w:r w:rsidR="000114D4" w:rsidRPr="00D517F7">
        <w:rPr>
          <w:rFonts w:asciiTheme="minorHAnsi" w:hAnsiTheme="minorHAnsi" w:cstheme="minorHAnsi"/>
          <w:lang w:val="en-US"/>
        </w:rPr>
        <w:t xml:space="preserve"> depression among fathers following the birth of a child is on the increase.</w:t>
      </w:r>
    </w:p>
    <w:p w14:paraId="5CAFFE50" w14:textId="77777777" w:rsidR="000114D4" w:rsidRPr="00D517F7" w:rsidRDefault="000114D4" w:rsidP="000114D4">
      <w:pPr>
        <w:jc w:val="both"/>
        <w:rPr>
          <w:rFonts w:asciiTheme="minorHAnsi" w:hAnsiTheme="minorHAnsi" w:cstheme="minorHAnsi"/>
          <w:lang w:val="en-US"/>
        </w:rPr>
      </w:pPr>
    </w:p>
    <w:p w14:paraId="5CAFFE51" w14:textId="77777777" w:rsidR="000114D4" w:rsidRPr="00D517F7" w:rsidRDefault="00F35A95" w:rsidP="000114D4">
      <w:pPr>
        <w:numPr>
          <w:ilvl w:val="0"/>
          <w:numId w:val="6"/>
        </w:numPr>
        <w:jc w:val="both"/>
        <w:rPr>
          <w:rFonts w:asciiTheme="minorHAnsi" w:hAnsiTheme="minorHAnsi" w:cstheme="minorHAnsi"/>
          <w:lang w:val="en-US"/>
        </w:rPr>
      </w:pPr>
      <w:r w:rsidRPr="00D517F7">
        <w:rPr>
          <w:rFonts w:asciiTheme="minorHAnsi" w:hAnsiTheme="minorHAnsi" w:cstheme="minorHAnsi"/>
          <w:lang w:val="en-US"/>
        </w:rPr>
        <w:t>Depression among new fathers however</w:t>
      </w:r>
      <w:r w:rsidR="000114D4" w:rsidRPr="00D517F7">
        <w:rPr>
          <w:rFonts w:asciiTheme="minorHAnsi" w:hAnsiTheme="minorHAnsi" w:cstheme="minorHAnsi"/>
          <w:lang w:val="en-US"/>
        </w:rPr>
        <w:t xml:space="preserve"> is an </w:t>
      </w:r>
      <w:proofErr w:type="gramStart"/>
      <w:r w:rsidR="000114D4" w:rsidRPr="00D517F7">
        <w:rPr>
          <w:rFonts w:asciiTheme="minorHAnsi" w:hAnsiTheme="minorHAnsi" w:cstheme="minorHAnsi"/>
          <w:lang w:val="en-US"/>
        </w:rPr>
        <w:t>often ignored</w:t>
      </w:r>
      <w:proofErr w:type="gramEnd"/>
      <w:r w:rsidR="000114D4" w:rsidRPr="00D517F7">
        <w:rPr>
          <w:rFonts w:asciiTheme="minorHAnsi" w:hAnsiTheme="minorHAnsi" w:cstheme="minorHAnsi"/>
          <w:lang w:val="en-US"/>
        </w:rPr>
        <w:t xml:space="preserve"> topic as more focus has been traditionally given to new mothers.</w:t>
      </w:r>
    </w:p>
    <w:p w14:paraId="5CAFFE52" w14:textId="77777777" w:rsidR="000114D4" w:rsidRPr="00D517F7" w:rsidRDefault="000114D4" w:rsidP="000114D4">
      <w:pPr>
        <w:jc w:val="both"/>
        <w:rPr>
          <w:rFonts w:asciiTheme="minorHAnsi" w:hAnsiTheme="minorHAnsi" w:cstheme="minorHAnsi"/>
          <w:lang w:val="en-US"/>
        </w:rPr>
      </w:pPr>
    </w:p>
    <w:p w14:paraId="5CAFFE53" w14:textId="77777777" w:rsidR="00ED1C3A" w:rsidRPr="00522A7A" w:rsidRDefault="00706CCD" w:rsidP="00ED1C3A">
      <w:pPr>
        <w:numPr>
          <w:ilvl w:val="0"/>
          <w:numId w:val="6"/>
        </w:numPr>
        <w:jc w:val="both"/>
        <w:rPr>
          <w:rFonts w:asciiTheme="minorHAnsi" w:hAnsiTheme="minorHAnsi" w:cstheme="minorHAnsi"/>
          <w:lang w:val="en-GB"/>
        </w:rPr>
      </w:pPr>
      <w:r w:rsidRPr="00D517F7">
        <w:rPr>
          <w:rFonts w:asciiTheme="minorHAnsi" w:hAnsiTheme="minorHAnsi" w:cstheme="minorHAnsi"/>
          <w:lang w:val="en-US"/>
        </w:rPr>
        <w:t>Most colleges</w:t>
      </w:r>
      <w:r w:rsidR="000114D4" w:rsidRPr="00D517F7">
        <w:rPr>
          <w:rFonts w:asciiTheme="minorHAnsi" w:hAnsiTheme="minorHAnsi" w:cstheme="minorHAnsi"/>
          <w:lang w:val="en-US"/>
        </w:rPr>
        <w:t xml:space="preserve"> in the US </w:t>
      </w:r>
      <w:r w:rsidRPr="00D517F7">
        <w:rPr>
          <w:rFonts w:asciiTheme="minorHAnsi" w:hAnsiTheme="minorHAnsi" w:cstheme="minorHAnsi"/>
          <w:lang w:val="en-US"/>
        </w:rPr>
        <w:t>require students to stay in a dorm in their first year</w:t>
      </w:r>
      <w:r w:rsidR="00F35A95" w:rsidRPr="00D517F7">
        <w:rPr>
          <w:rFonts w:asciiTheme="minorHAnsi" w:hAnsiTheme="minorHAnsi" w:cstheme="minorHAnsi"/>
          <w:lang w:val="en-US"/>
        </w:rPr>
        <w:t xml:space="preserve"> in addition</w:t>
      </w:r>
      <w:r w:rsidRPr="00D517F7">
        <w:rPr>
          <w:rFonts w:asciiTheme="minorHAnsi" w:hAnsiTheme="minorHAnsi" w:cstheme="minorHAnsi"/>
          <w:lang w:val="en-US"/>
        </w:rPr>
        <w:t xml:space="preserve"> some even require them to eat all meals at the college cafeteria</w:t>
      </w:r>
      <w:r w:rsidR="00931C17" w:rsidRPr="00522A7A">
        <w:rPr>
          <w:rFonts w:asciiTheme="minorHAnsi" w:hAnsiTheme="minorHAnsi" w:cstheme="minorHAnsi"/>
          <w:lang w:val="en-US"/>
        </w:rPr>
        <w:t>.</w:t>
      </w:r>
    </w:p>
    <w:p w14:paraId="5CAFFE54" w14:textId="77777777" w:rsidR="00522A7A" w:rsidRPr="00522A7A" w:rsidRDefault="00522A7A" w:rsidP="00522A7A">
      <w:pPr>
        <w:ind w:left="720"/>
        <w:jc w:val="both"/>
        <w:rPr>
          <w:rFonts w:asciiTheme="minorHAnsi" w:hAnsiTheme="minorHAnsi" w:cstheme="minorHAnsi"/>
          <w:lang w:val="en-GB"/>
        </w:rPr>
      </w:pPr>
    </w:p>
    <w:p w14:paraId="5CAFFE55" w14:textId="77777777" w:rsidR="00706CCD" w:rsidRPr="004C2922" w:rsidRDefault="00706CCD" w:rsidP="004C2922">
      <w:pPr>
        <w:ind w:left="7080" w:firstLine="708"/>
        <w:jc w:val="both"/>
        <w:rPr>
          <w:rFonts w:asciiTheme="minorHAnsi" w:hAnsiTheme="minorHAnsi" w:cstheme="minorHAnsi"/>
          <w:lang w:val="en-US"/>
        </w:rPr>
      </w:pPr>
    </w:p>
    <w:sectPr w:rsidR="00706CCD" w:rsidRPr="004C2922" w:rsidSect="007C6CED">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2BA16" w14:textId="77777777" w:rsidR="004F0038" w:rsidRDefault="004F0038" w:rsidP="004C2922">
      <w:r>
        <w:separator/>
      </w:r>
    </w:p>
  </w:endnote>
  <w:endnote w:type="continuationSeparator" w:id="0">
    <w:p w14:paraId="387C2FFB" w14:textId="77777777" w:rsidR="004F0038" w:rsidRDefault="004F0038" w:rsidP="004C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FD3D" w14:textId="77777777" w:rsidR="004F0038" w:rsidRDefault="004F0038" w:rsidP="004C2922">
      <w:r>
        <w:separator/>
      </w:r>
    </w:p>
  </w:footnote>
  <w:footnote w:type="continuationSeparator" w:id="0">
    <w:p w14:paraId="4C34A7C0" w14:textId="77777777" w:rsidR="004F0038" w:rsidRDefault="004F0038" w:rsidP="004C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737"/>
    <w:multiLevelType w:val="hybridMultilevel"/>
    <w:tmpl w:val="D292A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F357D"/>
    <w:multiLevelType w:val="hybridMultilevel"/>
    <w:tmpl w:val="088E689E"/>
    <w:lvl w:ilvl="0" w:tplc="E446115A">
      <w:start w:val="1"/>
      <w:numFmt w:val="decimal"/>
      <w:lvlText w:val="%1."/>
      <w:lvlJc w:val="left"/>
      <w:pPr>
        <w:tabs>
          <w:tab w:val="num" w:pos="390"/>
        </w:tabs>
        <w:ind w:left="390" w:hanging="39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549C354F"/>
    <w:multiLevelType w:val="hybridMultilevel"/>
    <w:tmpl w:val="8BACC29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589A501B"/>
    <w:multiLevelType w:val="hybridMultilevel"/>
    <w:tmpl w:val="AAF06AD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650F3E54"/>
    <w:multiLevelType w:val="hybridMultilevel"/>
    <w:tmpl w:val="C778CA18"/>
    <w:lvl w:ilvl="0" w:tplc="0C0A000F">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6B6B4623"/>
    <w:multiLevelType w:val="hybridMultilevel"/>
    <w:tmpl w:val="B7863A74"/>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793D5BC0"/>
    <w:multiLevelType w:val="hybridMultilevel"/>
    <w:tmpl w:val="0CA6A58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309"/>
    <w:rsid w:val="000114D4"/>
    <w:rsid w:val="00370309"/>
    <w:rsid w:val="003B5047"/>
    <w:rsid w:val="003C2F49"/>
    <w:rsid w:val="004C2922"/>
    <w:rsid w:val="004F0038"/>
    <w:rsid w:val="00522A7A"/>
    <w:rsid w:val="00583941"/>
    <w:rsid w:val="006E7C87"/>
    <w:rsid w:val="00706CCD"/>
    <w:rsid w:val="007C6CED"/>
    <w:rsid w:val="008B6B96"/>
    <w:rsid w:val="00931C17"/>
    <w:rsid w:val="00A313A5"/>
    <w:rsid w:val="00AA77BC"/>
    <w:rsid w:val="00B37CDF"/>
    <w:rsid w:val="00C3102C"/>
    <w:rsid w:val="00D517F7"/>
    <w:rsid w:val="00ED1C3A"/>
    <w:rsid w:val="00F11FBD"/>
    <w:rsid w:val="00F35A95"/>
    <w:rsid w:val="00FB616E"/>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FFE38"/>
  <w15:docId w15:val="{B6565503-DD73-4E9B-A926-CB202F48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pPr>
      <w:jc w:val="both"/>
    </w:pPr>
    <w:rPr>
      <w:lang w:val="en-US"/>
    </w:rPr>
  </w:style>
  <w:style w:type="paragraph" w:customStyle="1" w:styleId="Luettelokappale">
    <w:name w:val="Luettelokappale"/>
    <w:basedOn w:val="Normal"/>
    <w:uiPriority w:val="34"/>
    <w:qFormat/>
    <w:rsid w:val="006E7C87"/>
    <w:pPr>
      <w:ind w:left="1304"/>
    </w:pPr>
  </w:style>
  <w:style w:type="character" w:customStyle="1" w:styleId="pro951">
    <w:name w:val="pro951"/>
    <w:basedOn w:val="DefaultParagraphFont"/>
    <w:rsid w:val="000114D4"/>
    <w:rPr>
      <w:sz w:val="23"/>
      <w:szCs w:val="23"/>
    </w:rPr>
  </w:style>
  <w:style w:type="paragraph" w:styleId="BalloonText">
    <w:name w:val="Balloon Text"/>
    <w:basedOn w:val="Normal"/>
    <w:link w:val="BalloonTextChar"/>
    <w:uiPriority w:val="99"/>
    <w:semiHidden/>
    <w:unhideWhenUsed/>
    <w:rsid w:val="00583941"/>
    <w:rPr>
      <w:rFonts w:ascii="Tahoma" w:hAnsi="Tahoma" w:cs="Tahoma"/>
      <w:sz w:val="16"/>
      <w:szCs w:val="16"/>
    </w:rPr>
  </w:style>
  <w:style w:type="character" w:customStyle="1" w:styleId="BalloonTextChar">
    <w:name w:val="Balloon Text Char"/>
    <w:basedOn w:val="DefaultParagraphFont"/>
    <w:link w:val="BalloonText"/>
    <w:uiPriority w:val="99"/>
    <w:semiHidden/>
    <w:rsid w:val="00583941"/>
    <w:rPr>
      <w:rFonts w:ascii="Tahoma" w:hAnsi="Tahoma" w:cs="Tahoma"/>
      <w:sz w:val="16"/>
      <w:szCs w:val="16"/>
      <w:lang w:val="es-ES" w:eastAsia="es-ES"/>
    </w:rPr>
  </w:style>
  <w:style w:type="paragraph" w:styleId="Header">
    <w:name w:val="header"/>
    <w:basedOn w:val="Normal"/>
    <w:link w:val="HeaderChar"/>
    <w:uiPriority w:val="99"/>
    <w:unhideWhenUsed/>
    <w:rsid w:val="004C2922"/>
    <w:pPr>
      <w:tabs>
        <w:tab w:val="center" w:pos="4986"/>
        <w:tab w:val="right" w:pos="9972"/>
      </w:tabs>
    </w:pPr>
  </w:style>
  <w:style w:type="character" w:customStyle="1" w:styleId="HeaderChar">
    <w:name w:val="Header Char"/>
    <w:basedOn w:val="DefaultParagraphFont"/>
    <w:link w:val="Header"/>
    <w:uiPriority w:val="99"/>
    <w:rsid w:val="004C2922"/>
    <w:rPr>
      <w:sz w:val="24"/>
      <w:szCs w:val="24"/>
      <w:lang w:val="es-ES" w:eastAsia="es-ES"/>
    </w:rPr>
  </w:style>
  <w:style w:type="paragraph" w:styleId="Footer">
    <w:name w:val="footer"/>
    <w:basedOn w:val="Normal"/>
    <w:link w:val="FooterChar"/>
    <w:uiPriority w:val="99"/>
    <w:unhideWhenUsed/>
    <w:rsid w:val="004C2922"/>
    <w:pPr>
      <w:tabs>
        <w:tab w:val="center" w:pos="4986"/>
        <w:tab w:val="right" w:pos="9972"/>
      </w:tabs>
    </w:pPr>
  </w:style>
  <w:style w:type="character" w:customStyle="1" w:styleId="FooterChar">
    <w:name w:val="Footer Char"/>
    <w:basedOn w:val="DefaultParagraphFont"/>
    <w:link w:val="Footer"/>
    <w:uiPriority w:val="99"/>
    <w:rsid w:val="004C2922"/>
    <w:rPr>
      <w:sz w:val="24"/>
      <w:szCs w:val="24"/>
      <w:lang w:val="es-ES" w:eastAsia="es-ES"/>
    </w:rPr>
  </w:style>
  <w:style w:type="paragraph" w:styleId="ListParagraph">
    <w:name w:val="List Paragraph"/>
    <w:basedOn w:val="Normal"/>
    <w:uiPriority w:val="34"/>
    <w:qFormat/>
    <w:rsid w:val="0052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82300">
      <w:bodyDiv w:val="1"/>
      <w:marLeft w:val="0"/>
      <w:marRight w:val="0"/>
      <w:marTop w:val="0"/>
      <w:marBottom w:val="0"/>
      <w:divBdr>
        <w:top w:val="none" w:sz="0" w:space="0" w:color="auto"/>
        <w:left w:val="none" w:sz="0" w:space="0" w:color="auto"/>
        <w:bottom w:val="none" w:sz="0" w:space="0" w:color="auto"/>
        <w:right w:val="none" w:sz="0" w:space="0" w:color="auto"/>
      </w:divBdr>
      <w:divsChild>
        <w:div w:id="1569920285">
          <w:blockQuote w:val="1"/>
          <w:marLeft w:val="75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PUNCTUATION PRACTICE</vt:lpstr>
    </vt:vector>
  </TitlesOfParts>
  <Company>ITESM Campus Guadalajara</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PUNCTUATION PRACTICE</dc:title>
  <dc:creator>Gamache Susan;Mendoza Laura</dc:creator>
  <cp:lastModifiedBy>John Weston</cp:lastModifiedBy>
  <cp:revision>8</cp:revision>
  <cp:lastPrinted>2015-10-07T18:49:00Z</cp:lastPrinted>
  <dcterms:created xsi:type="dcterms:W3CDTF">2014-01-21T17:17:00Z</dcterms:created>
  <dcterms:modified xsi:type="dcterms:W3CDTF">2018-09-17T20:20:00Z</dcterms:modified>
</cp:coreProperties>
</file>