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Hot Report XY | </w:t>
      </w:r>
      <w:r w:rsidDel="00000000" w:rsidR="00000000" w:rsidRPr="00000000">
        <w:rPr>
          <w:rFonts w:ascii="Arial" w:cs="Arial" w:eastAsia="Arial" w:hAnsi="Arial"/>
          <w:sz w:val="22"/>
          <w:szCs w:val="22"/>
          <w:rtl w:val="0"/>
        </w:rPr>
        <w:t xml:space="preserve">Haastattelija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8.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514"/>
        <w:gridCol w:w="4514"/>
        <w:tblGridChange w:id="0">
          <w:tblGrid>
            <w:gridCol w:w="4514"/>
            <w:gridCol w:w="4514"/>
          </w:tblGrid>
        </w:tblGridChange>
      </w:tblGrid>
      <w:tr>
        <w:trPr>
          <w:trHeight w:val="26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Haastateltavan nimi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b7b7b7"/>
                <w:sz w:val="22"/>
                <w:szCs w:val="22"/>
                <w:u w:val="none"/>
                <w:shd w:fill="auto" w:val="clear"/>
                <w:vertAlign w:val="baseline"/>
                <w:rtl w:val="0"/>
              </w:rPr>
              <w:t xml:space="preserve">Roope Ankka</w:t>
            </w:r>
            <w:r w:rsidDel="00000000" w:rsidR="00000000" w:rsidRPr="00000000">
              <w:rPr>
                <w:rtl w:val="0"/>
              </w:rPr>
            </w:r>
          </w:p>
        </w:tc>
      </w:tr>
      <w:tr>
        <w:trPr>
          <w:trHeight w:val="26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Haastateltavan sijainti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b7b7b7"/>
                <w:sz w:val="22"/>
                <w:szCs w:val="22"/>
                <w:u w:val="none"/>
                <w:shd w:fill="auto" w:val="clear"/>
                <w:vertAlign w:val="baseline"/>
                <w:rtl w:val="0"/>
              </w:rPr>
              <w:t xml:space="preserve">Espoo</w:t>
            </w:r>
            <w:r w:rsidDel="00000000" w:rsidR="00000000" w:rsidRPr="00000000">
              <w:rPr>
                <w:rtl w:val="0"/>
              </w:rPr>
            </w:r>
          </w:p>
        </w:tc>
      </w:tr>
      <w:tr>
        <w:trPr>
          <w:trHeight w:val="26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Päivämäärä / Aika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b7b7b7"/>
                <w:sz w:val="22"/>
                <w:szCs w:val="22"/>
                <w:u w:val="none"/>
                <w:shd w:fill="auto" w:val="clear"/>
                <w:vertAlign w:val="baseline"/>
                <w:rtl w:val="0"/>
              </w:rPr>
              <w:t xml:space="preserve">01/2/1</w:t>
            </w:r>
            <w:r w:rsidDel="00000000" w:rsidR="00000000" w:rsidRPr="00000000">
              <w:rPr>
                <w:rFonts w:ascii="Arial" w:cs="Arial" w:eastAsia="Arial" w:hAnsi="Arial"/>
                <w:color w:val="b7b7b7"/>
                <w:sz w:val="22"/>
                <w:szCs w:val="22"/>
                <w:rtl w:val="0"/>
              </w:rPr>
              <w:t xml:space="preserve">9</w:t>
            </w:r>
            <w:r w:rsidDel="00000000" w:rsidR="00000000" w:rsidRPr="00000000">
              <w:rPr>
                <w:rFonts w:ascii="Arial" w:cs="Arial" w:eastAsia="Arial" w:hAnsi="Arial"/>
                <w:b w:val="0"/>
                <w:i w:val="0"/>
                <w:smallCaps w:val="0"/>
                <w:strike w:val="0"/>
                <w:color w:val="b7b7b7"/>
                <w:sz w:val="22"/>
                <w:szCs w:val="22"/>
                <w:u w:val="none"/>
                <w:shd w:fill="auto" w:val="clear"/>
                <w:vertAlign w:val="baseline"/>
                <w:rtl w:val="0"/>
              </w:rPr>
              <w:t xml:space="preserve"> 9</w:t>
            </w:r>
            <w:r w:rsidDel="00000000" w:rsidR="00000000" w:rsidRPr="00000000">
              <w:rPr>
                <w:rFonts w:ascii="Arial" w:cs="Arial" w:eastAsia="Arial" w:hAnsi="Arial"/>
                <w:color w:val="b7b7b7"/>
                <w:sz w:val="22"/>
                <w:szCs w:val="22"/>
                <w:rtl w:val="0"/>
              </w:rPr>
              <w:t xml:space="preserve">:00</w:t>
            </w:r>
            <w:r w:rsidDel="00000000" w:rsidR="00000000" w:rsidRPr="00000000">
              <w:rPr>
                <w:rtl w:val="0"/>
              </w:rPr>
            </w:r>
          </w:p>
        </w:tc>
      </w:tr>
      <w:tr>
        <w:trPr>
          <w:trHeight w:val="26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Haastattelun pituus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b7b7b7"/>
                <w:sz w:val="22"/>
                <w:szCs w:val="22"/>
                <w:u w:val="none"/>
                <w:shd w:fill="auto" w:val="clear"/>
                <w:vertAlign w:val="baseline"/>
                <w:rtl w:val="0"/>
              </w:rPr>
              <w:t xml:space="preserve">10 minu</w:t>
            </w:r>
            <w:r w:rsidDel="00000000" w:rsidR="00000000" w:rsidRPr="00000000">
              <w:rPr>
                <w:rFonts w:ascii="Arial" w:cs="Arial" w:eastAsia="Arial" w:hAnsi="Arial"/>
                <w:color w:val="b7b7b7"/>
                <w:sz w:val="22"/>
                <w:szCs w:val="22"/>
                <w:rtl w:val="0"/>
              </w:rPr>
              <w:t xml:space="preserve">uttia</w:t>
            </w:r>
            <w:r w:rsidDel="00000000" w:rsidR="00000000" w:rsidRPr="00000000">
              <w:rPr>
                <w:rtl w:val="0"/>
              </w:rPr>
            </w:r>
          </w:p>
        </w:tc>
      </w:tr>
      <w:tr>
        <w:trPr>
          <w:trHeight w:val="26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Suostumus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w:t>
            </w:r>
            <w:r w:rsidDel="00000000" w:rsidR="00000000" w:rsidRPr="00000000">
              <w:rPr>
                <w:rFonts w:ascii="Arial" w:cs="Arial" w:eastAsia="Arial" w:hAnsi="Arial"/>
                <w:sz w:val="22"/>
                <w:szCs w:val="22"/>
                <w:rtl w:val="0"/>
              </w:rPr>
              <w:t xml:space="preserve">onymisoitu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b7b7b7"/>
                <w:sz w:val="22"/>
                <w:szCs w:val="22"/>
                <w:rtl w:val="0"/>
              </w:rPr>
              <w:t xml:space="preserve">Suostumus allekirjoitettu</w:t>
            </w:r>
            <w:r w:rsidDel="00000000" w:rsidR="00000000" w:rsidRPr="00000000">
              <w:rPr>
                <w:rFonts w:ascii="Arial" w:cs="Arial" w:eastAsia="Arial" w:hAnsi="Arial"/>
                <w:b w:val="0"/>
                <w:i w:val="0"/>
                <w:smallCaps w:val="0"/>
                <w:strike w:val="0"/>
                <w:color w:val="b7b7b7"/>
                <w:sz w:val="22"/>
                <w:szCs w:val="22"/>
                <w:u w:val="none"/>
                <w:shd w:fill="auto" w:val="clear"/>
                <w:vertAlign w:val="baseline"/>
                <w:rtl w:val="0"/>
              </w:rPr>
              <w:t xml:space="preserve"> / </w:t>
            </w:r>
            <w:r w:rsidDel="00000000" w:rsidR="00000000" w:rsidRPr="00000000">
              <w:rPr>
                <w:rFonts w:ascii="Arial" w:cs="Arial" w:eastAsia="Arial" w:hAnsi="Arial"/>
                <w:color w:val="b7b7b7"/>
                <w:sz w:val="22"/>
                <w:szCs w:val="22"/>
                <w:rtl w:val="0"/>
              </w:rPr>
              <w:t xml:space="preserve">henkilötiedot anonymisoitu</w:t>
            </w:r>
            <w:r w:rsidDel="00000000" w:rsidR="00000000" w:rsidRPr="00000000">
              <w:rPr>
                <w:rtl w:val="0"/>
              </w:rPr>
            </w:r>
          </w:p>
        </w:tc>
      </w:tr>
      <w:tr>
        <w:trPr>
          <w:trHeight w:val="26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Jatkohaastattelu tulevaisuudessa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b7b7b7"/>
                <w:sz w:val="22"/>
                <w:szCs w:val="22"/>
                <w:rtl w:val="0"/>
              </w:rPr>
              <w:t xml:space="preserve">kyllä</w:t>
            </w:r>
            <w:r w:rsidDel="00000000" w:rsidR="00000000" w:rsidRPr="00000000">
              <w:rPr>
                <w:rtl w:val="0"/>
              </w:rPr>
            </w:r>
          </w:p>
        </w:tc>
      </w:tr>
    </w:tbl>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Tutkimuskysymykset</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Fonts w:ascii="Arial" w:cs="Arial" w:eastAsia="Arial" w:hAnsi="Arial"/>
          <w:color w:val="b7b7b7"/>
          <w:sz w:val="22"/>
          <w:szCs w:val="22"/>
          <w:rtl w:val="0"/>
        </w:rPr>
        <w:t xml:space="preserve">Miksi ihmiset pelkäävät hammaslääkäreitä?</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Fonts w:ascii="Arial" w:cs="Arial" w:eastAsia="Arial" w:hAnsi="Arial"/>
          <w:color w:val="b7b7b7"/>
          <w:sz w:val="22"/>
          <w:szCs w:val="22"/>
          <w:rtl w:val="0"/>
        </w:rPr>
        <w:t xml:space="preserve">Miten hammaslääkäripelko ilmenee?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Fonts w:ascii="Arial" w:cs="Arial" w:eastAsia="Arial" w:hAnsi="Arial"/>
          <w:color w:val="b7b7b7"/>
          <w:sz w:val="22"/>
          <w:szCs w:val="22"/>
          <w:rtl w:val="0"/>
        </w:rPr>
        <w:t xml:space="preserve">Miten ihmiset hallitsevat hammaslääkäripelkoansa?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Haastateltavan perustiedot ja haastattelun konteksti</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Fonts w:ascii="Arial" w:cs="Arial" w:eastAsia="Arial" w:hAnsi="Arial"/>
          <w:color w:val="b7b7b7"/>
          <w:sz w:val="22"/>
          <w:szCs w:val="22"/>
          <w:rtl w:val="0"/>
        </w:rPr>
        <w:t xml:space="preserve">Roope Ankka on 40-vuotias, ei naimisissa, yksi lapsi. Opiskelee kauppatieteitä, työskentelee myyjänä.</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Fonts w:ascii="Arial" w:cs="Arial" w:eastAsia="Arial" w:hAnsi="Arial"/>
          <w:color w:val="b7b7b7"/>
          <w:sz w:val="22"/>
          <w:szCs w:val="22"/>
          <w:rtl w:val="0"/>
        </w:rPr>
        <w:t xml:space="preserve">Tapasimme haastateltavan ad-hoc-tilanteessa yliopiston kirjastossa. Hän luki tenttiin, mutta vastasi kysymyksiin mielellään. Hän oli kiinnostunut aiheesta ja vaikutti miettivän vastauksiaan syvällisesti.</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Haastattelun yhteenveto</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Fonts w:ascii="Arial" w:cs="Arial" w:eastAsia="Arial" w:hAnsi="Arial"/>
          <w:color w:val="b7b7b7"/>
          <w:sz w:val="22"/>
          <w:szCs w:val="22"/>
          <w:rtl w:val="0"/>
        </w:rPr>
        <w:t xml:space="preserve">Haastateltava kertoi, ettei hampaiden terveys aiemmin ollut hänelle tärkeää. Muutama vuosi sitten hän kävi hammaslääkärissä, ja lääkäri löysi monta ongelmaa, jotka vaativat vuosia kestävää juurihoitoa. Ilmeisesti Roope oli mennyt hammaslääkäriin liian myöhään. Ongelmista oli ollut merkkejä jo ennen hammaslääkärikäyntiä: jäätelön syöminen oli vihlonut, ja näkkileivän syöminen oli ollut hankalaa. Roope kuitenkin ajatteli, että ne olivat ohimeneviä asioita, joilla ei ollut merkitystä.</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Fonts w:ascii="Arial" w:cs="Arial" w:eastAsia="Arial" w:hAnsi="Arial"/>
          <w:color w:val="b7b7b7"/>
          <w:sz w:val="22"/>
          <w:szCs w:val="22"/>
          <w:rtl w:val="0"/>
        </w:rPr>
        <w:t xml:space="preserve">Hammaslääkärikäynti sai Roopen kiinnittämään enemmän huomiota hampaidensa terveyteen. Hän osti kaupasta kalleimman Braun-hammasharjan, ja käyttää sitä kaksi kerta päivässä. Roope ei ole varma, jos se auttaa todellisuudessa, mutta ainakin se saa hänet tuntemaan tekevänsä kaiken mahdollisen välttääkseen ongelmat tulevaisuudessa. Nykyään Roope käy hammaslääkärissä 3 kertaa vuodessa, ja käy aina saman hammaslääkärin vastaanotolla.</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Fonts w:ascii="Arial" w:cs="Arial" w:eastAsia="Arial" w:hAnsi="Arial"/>
          <w:color w:val="b7b7b7"/>
          <w:sz w:val="22"/>
          <w:szCs w:val="22"/>
          <w:rtl w:val="0"/>
        </w:rPr>
        <w:t xml:space="preserve">Roope huolehtii myös lapsensa hampaiden huollosta, ja varmistaa, että tämä harjaa hampaansa säännöllisesti aamuin ja illoin.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Tärkeimmät sitaatit</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Fonts w:ascii="Arial" w:cs="Arial" w:eastAsia="Arial" w:hAnsi="Arial"/>
          <w:color w:val="b7b7b7"/>
          <w:sz w:val="22"/>
          <w:szCs w:val="22"/>
          <w:rtl w:val="0"/>
        </w:rPr>
        <w:t xml:space="preserve">"Kun hammaslääkärini kertoi, että juurihoito kestää vuosia, olin ihan hajalla"</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Fonts w:ascii="Arial" w:cs="Arial" w:eastAsia="Arial" w:hAnsi="Arial"/>
          <w:color w:val="b7b7b7"/>
          <w:sz w:val="22"/>
          <w:szCs w:val="22"/>
          <w:rtl w:val="0"/>
        </w:rPr>
        <w:t xml:space="preserve">”Hammasharjan suorituskyky ei tärkeintä… Haluan vain tuntea tekeväni kaiken voitavan välttääkseni juurihoidon tulevaisuudessa, ja kaupan kaupan kalleimman hammasharjan ostaminen tuntui fiksulta”</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b7b7b7"/>
          <w:sz w:val="22"/>
          <w:szCs w:val="22"/>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40" w:w="1190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