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1560" w14:textId="77777777" w:rsidR="00296BA5" w:rsidRPr="007306B4" w:rsidRDefault="00296BA5" w:rsidP="001563CC">
      <w:pPr>
        <w:pStyle w:val="Heading1"/>
        <w:jc w:val="left"/>
        <w:rPr>
          <w:b w:val="0"/>
          <w:szCs w:val="36"/>
          <w:lang w:val="en-US" w:eastAsia="ja-JP"/>
        </w:rPr>
      </w:pPr>
    </w:p>
    <w:p w14:paraId="0EAAB973" w14:textId="77777777" w:rsidR="00115B6D" w:rsidRPr="007306B4" w:rsidRDefault="00115B6D" w:rsidP="001563CC">
      <w:pPr>
        <w:pStyle w:val="Heading1"/>
        <w:jc w:val="left"/>
        <w:rPr>
          <w:b w:val="0"/>
          <w:szCs w:val="36"/>
          <w:lang w:val="en-US" w:eastAsia="ja-JP"/>
        </w:rPr>
      </w:pPr>
    </w:p>
    <w:p w14:paraId="469917C2" w14:textId="77777777" w:rsidR="000427AB" w:rsidRPr="007306B4" w:rsidRDefault="00F32304" w:rsidP="008401F5">
      <w:pPr>
        <w:pStyle w:val="Heading1"/>
        <w:rPr>
          <w:rFonts w:ascii="Times New Roman" w:hAnsi="Times New Roman" w:cs="Times New Roman"/>
          <w:i/>
          <w:sz w:val="44"/>
          <w:lang w:val="en-US" w:eastAsia="ja-JP"/>
        </w:rPr>
      </w:pPr>
      <w:r w:rsidRPr="007306B4">
        <w:rPr>
          <w:rFonts w:ascii="Times New Roman" w:hAnsi="Times New Roman" w:cs="Times New Roman"/>
          <w:i/>
          <w:sz w:val="44"/>
          <w:lang w:val="en-US"/>
        </w:rPr>
        <w:t>37E01500 PROJECT MANAGEMENT AND CONSULTING PRACTICE, 6 ECTS</w:t>
      </w:r>
    </w:p>
    <w:p w14:paraId="50F7879F" w14:textId="66442BBD" w:rsidR="005B132D" w:rsidRPr="00B85E17" w:rsidRDefault="00383894" w:rsidP="00B85E17">
      <w:pPr>
        <w:pStyle w:val="Heading1"/>
        <w:rPr>
          <w:rFonts w:ascii="Arial Black" w:hAnsi="Arial Black"/>
          <w:b w:val="0"/>
          <w:sz w:val="32"/>
          <w:szCs w:val="28"/>
          <w:lang w:val="en-US"/>
        </w:rPr>
      </w:pPr>
      <w:r w:rsidRPr="007306B4">
        <w:rPr>
          <w:rFonts w:ascii="Arial Black" w:hAnsi="Arial Black"/>
          <w:b w:val="0"/>
          <w:sz w:val="40"/>
          <w:szCs w:val="28"/>
          <w:lang w:val="en-US"/>
        </w:rPr>
        <w:t>SYLLABUS</w:t>
      </w:r>
    </w:p>
    <w:p w14:paraId="431AC317" w14:textId="77777777" w:rsidR="000427AB" w:rsidRPr="007306B4" w:rsidRDefault="000427AB" w:rsidP="000427AB">
      <w:pPr>
        <w:rPr>
          <w:lang w:val="en-US" w:eastAsia="ja-JP"/>
        </w:rPr>
      </w:pPr>
    </w:p>
    <w:p w14:paraId="74BB2B82" w14:textId="77777777" w:rsidR="00115B6D" w:rsidRPr="007306B4" w:rsidRDefault="00115B6D" w:rsidP="000427AB">
      <w:pPr>
        <w:rPr>
          <w:lang w:val="en-US" w:eastAsia="ja-JP"/>
        </w:rPr>
      </w:pPr>
    </w:p>
    <w:p w14:paraId="4B81187B" w14:textId="77777777" w:rsidR="00115B6D" w:rsidRPr="007306B4" w:rsidRDefault="00115B6D" w:rsidP="000427AB">
      <w:pPr>
        <w:rPr>
          <w:lang w:val="en-US" w:eastAsia="ja-JP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3774"/>
        <w:gridCol w:w="5864"/>
      </w:tblGrid>
      <w:tr w:rsidR="005B132D" w:rsidRPr="007306B4" w14:paraId="3588F45E" w14:textId="77777777" w:rsidTr="006A575F">
        <w:trPr>
          <w:tblHeader/>
        </w:trPr>
        <w:tc>
          <w:tcPr>
            <w:tcW w:w="4786" w:type="dxa"/>
            <w:shd w:val="clear" w:color="auto" w:fill="F7F7F7"/>
          </w:tcPr>
          <w:p w14:paraId="32950312" w14:textId="77777777" w:rsidR="005B132D" w:rsidRPr="007306B4" w:rsidRDefault="009246CC" w:rsidP="00956E10">
            <w:pPr>
              <w:pStyle w:val="Title"/>
              <w:rPr>
                <w:lang w:eastAsia="ja-JP"/>
              </w:rPr>
            </w:pPr>
            <w:r w:rsidRPr="007306B4">
              <w:t>Instructor</w:t>
            </w:r>
            <w:r w:rsidRPr="007306B4">
              <w:rPr>
                <w:lang w:eastAsia="ja-JP"/>
              </w:rPr>
              <w:t>’s contact information</w:t>
            </w:r>
          </w:p>
        </w:tc>
        <w:tc>
          <w:tcPr>
            <w:tcW w:w="4992" w:type="dxa"/>
            <w:shd w:val="clear" w:color="auto" w:fill="F7F7F7"/>
          </w:tcPr>
          <w:p w14:paraId="19A3A1F5" w14:textId="77777777" w:rsidR="005B132D" w:rsidRPr="007306B4" w:rsidRDefault="009246CC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Course information</w:t>
            </w:r>
          </w:p>
        </w:tc>
      </w:tr>
      <w:tr w:rsidR="005B132D" w:rsidRPr="00C01568" w14:paraId="2BDD16E9" w14:textId="77777777" w:rsidTr="00296BA5">
        <w:tc>
          <w:tcPr>
            <w:tcW w:w="4786" w:type="dxa"/>
            <w:shd w:val="clear" w:color="auto" w:fill="F7F7F7"/>
          </w:tcPr>
          <w:p w14:paraId="6213951C" w14:textId="77777777" w:rsidR="00753B18" w:rsidRPr="0084134F" w:rsidRDefault="00F32304" w:rsidP="00115B6D">
            <w:pPr>
              <w:pStyle w:val="Tekstitummaharmaa"/>
              <w:rPr>
                <w:lang w:eastAsia="ja-JP"/>
              </w:rPr>
            </w:pPr>
            <w:r w:rsidRPr="0084134F">
              <w:rPr>
                <w:lang w:eastAsia="ja-JP"/>
              </w:rPr>
              <w:t xml:space="preserve">Matti Rossi, </w:t>
            </w:r>
            <w:proofErr w:type="spellStart"/>
            <w:r w:rsidRPr="0084134F">
              <w:rPr>
                <w:lang w:eastAsia="ja-JP"/>
              </w:rPr>
              <w:t>professor</w:t>
            </w:r>
            <w:proofErr w:type="spellEnd"/>
          </w:p>
          <w:p w14:paraId="244C40A5" w14:textId="77777777" w:rsidR="00753B18" w:rsidRPr="0084134F" w:rsidRDefault="00F32304" w:rsidP="00115B6D">
            <w:pPr>
              <w:pStyle w:val="Tekstitummaharmaa"/>
              <w:rPr>
                <w:lang w:eastAsia="ja-JP"/>
              </w:rPr>
            </w:pPr>
            <w:r w:rsidRPr="0084134F">
              <w:rPr>
                <w:lang w:eastAsia="ja-JP"/>
              </w:rPr>
              <w:t>matti.rossi@aalto.fi</w:t>
            </w:r>
          </w:p>
          <w:p w14:paraId="1C58BBE1" w14:textId="77777777" w:rsidR="00753B18" w:rsidRPr="007306B4" w:rsidRDefault="00A4168D" w:rsidP="00115B6D">
            <w:pPr>
              <w:pStyle w:val="Tekstitummaharmaa"/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Chydenia</w:t>
            </w:r>
            <w:proofErr w:type="spellEnd"/>
            <w:r>
              <w:rPr>
                <w:lang w:val="en-US" w:eastAsia="ja-JP"/>
              </w:rPr>
              <w:t>, Room H5.18</w:t>
            </w:r>
          </w:p>
          <w:p w14:paraId="132C7A96" w14:textId="77777777" w:rsidR="00753B18" w:rsidRPr="007306B4" w:rsidRDefault="009246CC" w:rsidP="00115B6D">
            <w:pPr>
              <w:pStyle w:val="Tekstitummaharmaa"/>
              <w:rPr>
                <w:lang w:val="en-US" w:eastAsia="ja-JP"/>
              </w:rPr>
            </w:pPr>
            <w:r w:rsidRPr="007306B4">
              <w:rPr>
                <w:lang w:val="en-US" w:eastAsia="ja-JP"/>
              </w:rPr>
              <w:t>Office Hours</w:t>
            </w:r>
            <w:r w:rsidR="00F32304" w:rsidRPr="007306B4">
              <w:rPr>
                <w:lang w:val="en-US" w:eastAsia="ja-JP"/>
              </w:rPr>
              <w:t xml:space="preserve"> on agreement via email</w:t>
            </w:r>
          </w:p>
          <w:p w14:paraId="2C6789C9" w14:textId="77777777" w:rsidR="009246CC" w:rsidRPr="007306B4" w:rsidRDefault="00F32304" w:rsidP="00400274">
            <w:pPr>
              <w:pStyle w:val="Tekstitummaharmaa"/>
              <w:rPr>
                <w:lang w:val="en-US" w:eastAsia="ja-JP"/>
              </w:rPr>
            </w:pPr>
            <w:r w:rsidRPr="007306B4">
              <w:rPr>
                <w:lang w:val="en-US" w:eastAsia="ja-JP"/>
              </w:rPr>
              <w:t>http://people.aalto.fi//matti_rossi</w:t>
            </w:r>
          </w:p>
        </w:tc>
        <w:tc>
          <w:tcPr>
            <w:tcW w:w="4992" w:type="dxa"/>
            <w:shd w:val="clear" w:color="auto" w:fill="F7F7F7"/>
          </w:tcPr>
          <w:p w14:paraId="1B1DADD4" w14:textId="704EA4EF" w:rsidR="001E6EE4" w:rsidRPr="007306B4" w:rsidRDefault="00F32304" w:rsidP="00115B6D">
            <w:pPr>
              <w:pStyle w:val="Tekstitummaharmaa"/>
              <w:rPr>
                <w:lang w:val="en-US" w:eastAsia="ja-JP"/>
              </w:rPr>
            </w:pPr>
            <w:proofErr w:type="gramStart"/>
            <w:r w:rsidRPr="007306B4">
              <w:rPr>
                <w:lang w:val="en-US" w:eastAsia="ja-JP"/>
              </w:rPr>
              <w:t>M.Sc.(</w:t>
            </w:r>
            <w:proofErr w:type="gramEnd"/>
            <w:r w:rsidRPr="007306B4">
              <w:rPr>
                <w:lang w:val="en-US" w:eastAsia="ja-JP"/>
              </w:rPr>
              <w:t>Econ), Information and Service Management program, common advanced studies</w:t>
            </w:r>
            <w:r w:rsidR="00C01568">
              <w:rPr>
                <w:lang w:val="en-US" w:eastAsia="ja-JP"/>
              </w:rPr>
              <w:t>,</w:t>
            </w:r>
            <w:r w:rsidRPr="007306B4">
              <w:rPr>
                <w:lang w:val="en-US" w:eastAsia="ja-JP"/>
              </w:rPr>
              <w:t xml:space="preserve"> CEMS course.</w:t>
            </w:r>
            <w:r w:rsidR="007306B4" w:rsidRPr="007306B4">
              <w:rPr>
                <w:lang w:val="en-US" w:eastAsia="ja-JP"/>
              </w:rPr>
              <w:t xml:space="preserve"> </w:t>
            </w:r>
          </w:p>
          <w:p w14:paraId="5CA24E45" w14:textId="77777777" w:rsidR="007306B4" w:rsidRPr="007306B4" w:rsidRDefault="007306B4" w:rsidP="00115B6D">
            <w:pPr>
              <w:pStyle w:val="Tekstitummaharmaa"/>
              <w:rPr>
                <w:lang w:val="en-US" w:eastAsia="ja-JP"/>
              </w:rPr>
            </w:pPr>
            <w:r w:rsidRPr="007306B4">
              <w:rPr>
                <w:lang w:val="en-US" w:eastAsia="ja-JP"/>
              </w:rPr>
              <w:t>Level of the course: Advanced studies</w:t>
            </w:r>
          </w:p>
          <w:p w14:paraId="59A18601" w14:textId="1019CAE3" w:rsidR="00753B18" w:rsidRPr="007306B4" w:rsidRDefault="0084134F" w:rsidP="00115B6D">
            <w:pPr>
              <w:pStyle w:val="Tekstitummaharmaa"/>
              <w:rPr>
                <w:lang w:val="en-US" w:eastAsia="ja-JP"/>
              </w:rPr>
            </w:pPr>
            <w:r>
              <w:rPr>
                <w:lang w:val="en-US" w:eastAsia="ja-JP"/>
              </w:rPr>
              <w:t>201</w:t>
            </w:r>
            <w:r w:rsidR="00C01568">
              <w:rPr>
                <w:lang w:val="en-US" w:eastAsia="ja-JP"/>
              </w:rPr>
              <w:t>9</w:t>
            </w:r>
            <w:r>
              <w:rPr>
                <w:lang w:val="en-US" w:eastAsia="ja-JP"/>
              </w:rPr>
              <w:t>, Period V</w:t>
            </w:r>
          </w:p>
          <w:p w14:paraId="7A0BCA57" w14:textId="77777777" w:rsidR="00753B18" w:rsidRPr="007306B4" w:rsidRDefault="00400274" w:rsidP="00115B6D">
            <w:pPr>
              <w:pStyle w:val="Tekstitummaharmaa"/>
              <w:rPr>
                <w:lang w:val="en-US" w:eastAsia="ja-JP"/>
              </w:rPr>
            </w:pPr>
            <w:r w:rsidRPr="007306B4">
              <w:rPr>
                <w:lang w:val="en-US" w:eastAsia="ja-JP"/>
              </w:rPr>
              <w:t>Language of Instruction</w:t>
            </w:r>
            <w:r w:rsidR="00F32304" w:rsidRPr="007306B4">
              <w:rPr>
                <w:lang w:val="en-US" w:eastAsia="ja-JP"/>
              </w:rPr>
              <w:t>: English</w:t>
            </w:r>
          </w:p>
          <w:p w14:paraId="1E2FBA11" w14:textId="6F63659A" w:rsidR="00C01568" w:rsidRPr="00C01568" w:rsidRDefault="00C01568" w:rsidP="00B85E17">
            <w:pPr>
              <w:pStyle w:val="Tekstitummaharmaa"/>
              <w:rPr>
                <w:lang w:val="en-US"/>
              </w:rPr>
            </w:pPr>
            <w:hyperlink r:id="rId8" w:history="1">
              <w:r w:rsidRPr="00C01568">
                <w:rPr>
                  <w:rStyle w:val="Hyperlink"/>
                  <w:lang w:val="en-US"/>
                </w:rPr>
                <w:t>https://mycourses.aalto.fi/course/view.php?id=20065&amp;section=2</w:t>
              </w:r>
            </w:hyperlink>
          </w:p>
          <w:p w14:paraId="0BF0B1AE" w14:textId="4E8D4F80" w:rsidR="0011053B" w:rsidRPr="00C01568" w:rsidRDefault="00F32304" w:rsidP="00B85E17">
            <w:pPr>
              <w:pStyle w:val="Tekstitummaharmaa"/>
              <w:rPr>
                <w:lang w:val="en-US" w:eastAsia="ja-JP"/>
              </w:rPr>
            </w:pPr>
            <w:r w:rsidRPr="00C01568">
              <w:rPr>
                <w:lang w:val="en-US" w:eastAsia="ja-JP"/>
              </w:rPr>
              <w:t xml:space="preserve">Teaching Assistant: </w:t>
            </w:r>
            <w:r w:rsidR="009A3E89" w:rsidRPr="00C01568">
              <w:rPr>
                <w:lang w:val="en-US" w:eastAsia="ja-JP"/>
              </w:rPr>
              <w:t xml:space="preserve">Elena </w:t>
            </w:r>
            <w:proofErr w:type="spellStart"/>
            <w:r w:rsidR="009A3E89" w:rsidRPr="00C01568">
              <w:rPr>
                <w:lang w:val="en-US" w:eastAsia="ja-JP"/>
              </w:rPr>
              <w:t>Mazurova</w:t>
            </w:r>
            <w:proofErr w:type="spellEnd"/>
            <w:r w:rsidRPr="00C01568">
              <w:rPr>
                <w:lang w:val="en-US" w:eastAsia="ja-JP"/>
              </w:rPr>
              <w:t>, (</w:t>
            </w:r>
            <w:hyperlink r:id="rId9" w:history="1">
              <w:r w:rsidR="009A3E89" w:rsidRPr="00C01568">
                <w:rPr>
                  <w:rStyle w:val="Hyperlink"/>
                  <w:lang w:val="en-US" w:eastAsia="ja-JP"/>
                </w:rPr>
                <w:t>elena.mazurova@aalto.fi</w:t>
              </w:r>
            </w:hyperlink>
            <w:r w:rsidRPr="00C01568">
              <w:rPr>
                <w:lang w:val="en-US" w:eastAsia="ja-JP"/>
              </w:rPr>
              <w:t>)</w:t>
            </w:r>
            <w:r w:rsidR="00A4168D" w:rsidRPr="00C01568">
              <w:rPr>
                <w:lang w:val="en-US" w:eastAsia="ja-JP"/>
              </w:rPr>
              <w:t xml:space="preserve">, </w:t>
            </w:r>
          </w:p>
        </w:tc>
      </w:tr>
    </w:tbl>
    <w:p w14:paraId="5BC4B30C" w14:textId="77777777" w:rsidR="000427AB" w:rsidRPr="00C01568" w:rsidRDefault="000427AB" w:rsidP="005B132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14:paraId="2415BB5D" w14:textId="77777777" w:rsidR="005B132D" w:rsidRPr="00C01568" w:rsidRDefault="005B132D" w:rsidP="00D256A9">
      <w:pPr>
        <w:rPr>
          <w:rFonts w:ascii="Arial" w:hAnsi="Arial" w:cs="Arial"/>
          <w:b/>
          <w:lang w:val="en-US"/>
        </w:rPr>
      </w:pPr>
    </w:p>
    <w:p w14:paraId="70C196C1" w14:textId="77777777" w:rsidR="00173E7B" w:rsidRPr="007306B4" w:rsidRDefault="00400274" w:rsidP="005E194F">
      <w:pPr>
        <w:pStyle w:val="Otsikkolistaus"/>
      </w:pPr>
      <w:r w:rsidRPr="007306B4">
        <w:rPr>
          <w:lang w:eastAsia="ja-JP"/>
        </w:rPr>
        <w:t>OVERVIEW</w:t>
      </w:r>
    </w:p>
    <w:p w14:paraId="4DC15E40" w14:textId="77777777" w:rsidR="00636420" w:rsidRPr="007306B4" w:rsidRDefault="00636420" w:rsidP="00636420">
      <w:pPr>
        <w:pStyle w:val="Otsikonkappaleet"/>
      </w:pPr>
    </w:p>
    <w:p w14:paraId="0E49AC13" w14:textId="77777777" w:rsidR="007306B4" w:rsidRPr="007306B4" w:rsidRDefault="00A4168D" w:rsidP="00A4168D">
      <w:pPr>
        <w:pStyle w:val="Otsikonkappaleet"/>
      </w:pPr>
      <w:r>
        <w:t xml:space="preserve">This course is suitable for master students at any stage of their studies. It provides </w:t>
      </w:r>
      <w:r w:rsidR="00AC08B2">
        <w:t>working</w:t>
      </w:r>
      <w:r>
        <w:t xml:space="preserve"> knowledge of project management and consulting practices from both theore</w:t>
      </w:r>
      <w:r w:rsidR="00AC08B2">
        <w:t>tical and practical perspective for the participant</w:t>
      </w:r>
      <w:r>
        <w:t xml:space="preserve">. </w:t>
      </w:r>
      <w:r w:rsidR="00572866" w:rsidRPr="007306B4">
        <w:t>Ro</w:t>
      </w:r>
      <w:r w:rsidR="00AC08B2">
        <w:t>ughly 50 % of the lectures deal</w:t>
      </w:r>
      <w:r w:rsidR="00572866" w:rsidRPr="007306B4">
        <w:t xml:space="preserve"> with issues in project management and 50% about consulting. The project management part deals with advanced issues of project work. The students are expected to actively participate in classes and </w:t>
      </w:r>
      <w:r>
        <w:t xml:space="preserve">consulting </w:t>
      </w:r>
      <w:r w:rsidR="00572866" w:rsidRPr="007306B4">
        <w:t>case assignments during the course.</w:t>
      </w:r>
    </w:p>
    <w:p w14:paraId="3B5AFAD1" w14:textId="77777777" w:rsidR="007306B4" w:rsidRPr="007306B4" w:rsidRDefault="007306B4" w:rsidP="007306B4">
      <w:pPr>
        <w:pStyle w:val="Otsikonkappaleet"/>
      </w:pPr>
    </w:p>
    <w:p w14:paraId="2C54FA52" w14:textId="77777777" w:rsidR="00A4168D" w:rsidRDefault="00A4168D" w:rsidP="007306B4">
      <w:pPr>
        <w:pStyle w:val="Otsikonkappalee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Contents of the course:</w:t>
      </w:r>
    </w:p>
    <w:p w14:paraId="5313DFD3" w14:textId="77777777" w:rsidR="00A4168D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Introduction to project management</w:t>
      </w:r>
    </w:p>
    <w:p w14:paraId="3C7E78CB" w14:textId="77777777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Project selection and initiation</w:t>
      </w:r>
    </w:p>
    <w:p w14:paraId="5AECE71A" w14:textId="77777777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Project planning and creating a WBS</w:t>
      </w:r>
    </w:p>
    <w:p w14:paraId="4D6AA4BD" w14:textId="77777777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Executing and controlling projects</w:t>
      </w:r>
    </w:p>
    <w:p w14:paraId="0F3ECDC4" w14:textId="77777777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Project quality and risk management</w:t>
      </w:r>
    </w:p>
    <w:p w14:paraId="77688947" w14:textId="77777777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Introduction to consulting practice</w:t>
      </w:r>
    </w:p>
    <w:p w14:paraId="00676807" w14:textId="77777777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Problem solving process, consulting ethics</w:t>
      </w:r>
    </w:p>
    <w:p w14:paraId="1A0E7224" w14:textId="77777777" w:rsidR="002D02C0" w:rsidRDefault="002D02C0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Expectation management and disaster recovery</w:t>
      </w:r>
    </w:p>
    <w:p w14:paraId="52135018" w14:textId="00FFCF7C" w:rsidR="00ED5469" w:rsidRDefault="00ED5469" w:rsidP="00ED5469">
      <w:pPr>
        <w:pStyle w:val="Otsikonkappaleet"/>
        <w:numPr>
          <w:ilvl w:val="0"/>
          <w:numId w:val="12"/>
        </w:numPr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Special </w:t>
      </w:r>
      <w:r w:rsidR="00C578E4">
        <w:rPr>
          <w:rFonts w:eastAsia="Times New Roman"/>
          <w:color w:val="333333"/>
          <w:szCs w:val="20"/>
        </w:rPr>
        <w:t xml:space="preserve">consulting </w:t>
      </w:r>
      <w:r>
        <w:rPr>
          <w:rFonts w:eastAsia="Times New Roman"/>
          <w:color w:val="333333"/>
          <w:szCs w:val="20"/>
        </w:rPr>
        <w:t xml:space="preserve">topics </w:t>
      </w:r>
      <w:r w:rsidR="002D02C0">
        <w:rPr>
          <w:rFonts w:eastAsia="Times New Roman"/>
          <w:color w:val="333333"/>
          <w:szCs w:val="20"/>
        </w:rPr>
        <w:t>(2 guest lectures)</w:t>
      </w:r>
    </w:p>
    <w:p w14:paraId="66FA766C" w14:textId="77777777" w:rsidR="007306B4" w:rsidRPr="007306B4" w:rsidRDefault="007306B4" w:rsidP="002E032F">
      <w:pPr>
        <w:pStyle w:val="Otsikonkappaleet"/>
        <w:ind w:left="0"/>
      </w:pPr>
    </w:p>
    <w:p w14:paraId="319DE8F3" w14:textId="77777777" w:rsidR="005E194F" w:rsidRPr="007306B4" w:rsidRDefault="005E194F" w:rsidP="00636420">
      <w:pPr>
        <w:pStyle w:val="Otsikkolistaus"/>
        <w:numPr>
          <w:ilvl w:val="0"/>
          <w:numId w:val="0"/>
        </w:numPr>
      </w:pPr>
    </w:p>
    <w:p w14:paraId="11FE7258" w14:textId="77777777" w:rsidR="00167AF5" w:rsidRPr="007306B4" w:rsidRDefault="00400274" w:rsidP="005E194F">
      <w:pPr>
        <w:pStyle w:val="Otsikkolistaus"/>
      </w:pPr>
      <w:r w:rsidRPr="007306B4">
        <w:rPr>
          <w:lang w:eastAsia="ja-JP"/>
        </w:rPr>
        <w:t>PREREQUISITES</w:t>
      </w:r>
    </w:p>
    <w:p w14:paraId="6975590E" w14:textId="77777777" w:rsidR="005E194F" w:rsidRPr="007306B4" w:rsidRDefault="005E194F" w:rsidP="005E194F">
      <w:pPr>
        <w:pStyle w:val="Otsikonkappaleet"/>
      </w:pPr>
    </w:p>
    <w:p w14:paraId="55E66C0A" w14:textId="77777777" w:rsidR="005E194F" w:rsidRPr="007306B4" w:rsidRDefault="00A4168D" w:rsidP="005E194F">
      <w:pPr>
        <w:pStyle w:val="Otsikonkappaleet"/>
      </w:pPr>
      <w:r>
        <w:t>No prerequisites.</w:t>
      </w:r>
    </w:p>
    <w:p w14:paraId="03CBA270" w14:textId="77777777" w:rsidR="00173E7B" w:rsidRPr="007306B4" w:rsidRDefault="00173E7B" w:rsidP="0006174B">
      <w:pPr>
        <w:spacing w:after="0"/>
        <w:rPr>
          <w:rFonts w:ascii="Arial" w:hAnsi="Arial" w:cs="Arial"/>
          <w:b/>
          <w:color w:val="666666"/>
          <w:sz w:val="20"/>
          <w:lang w:val="en-US"/>
        </w:rPr>
      </w:pPr>
    </w:p>
    <w:p w14:paraId="36235E42" w14:textId="77777777" w:rsidR="00EE5CE6" w:rsidRPr="007306B4" w:rsidRDefault="00400274" w:rsidP="00117A93">
      <w:pPr>
        <w:pStyle w:val="Otsikkolistaus"/>
      </w:pPr>
      <w:r w:rsidRPr="007306B4">
        <w:rPr>
          <w:lang w:eastAsia="ja-JP"/>
        </w:rPr>
        <w:t>LEARNING OUTCOMES</w:t>
      </w:r>
    </w:p>
    <w:p w14:paraId="05E3CCF7" w14:textId="77777777" w:rsidR="00636420" w:rsidRPr="007306B4" w:rsidRDefault="00636420" w:rsidP="00636420">
      <w:pPr>
        <w:pStyle w:val="Otsikonkappaleet"/>
      </w:pPr>
    </w:p>
    <w:p w14:paraId="0F3AE20C" w14:textId="77777777" w:rsidR="00636420" w:rsidRPr="007306B4" w:rsidRDefault="00F32304" w:rsidP="00636420">
      <w:pPr>
        <w:pStyle w:val="Otsikonkappaleet"/>
      </w:pPr>
      <w:r w:rsidRPr="007306B4">
        <w:t xml:space="preserve">The course provides </w:t>
      </w:r>
      <w:r w:rsidR="00AC08B2">
        <w:t>working</w:t>
      </w:r>
      <w:r w:rsidRPr="007306B4">
        <w:t xml:space="preserve"> knowledge of project management and consulting practices for students. After t</w:t>
      </w:r>
      <w:r w:rsidR="00572866" w:rsidRPr="007306B4">
        <w:t>he course students have theoretical and practical knowledge of consulting and project management</w:t>
      </w:r>
      <w:r w:rsidR="00AC08B2">
        <w:t xml:space="preserve"> and key tools and techniques used in project management</w:t>
      </w:r>
      <w:r w:rsidR="00572866" w:rsidRPr="007306B4">
        <w:t>.</w:t>
      </w:r>
    </w:p>
    <w:p w14:paraId="60FE9051" w14:textId="77777777" w:rsidR="00173E7B" w:rsidRPr="007306B4" w:rsidRDefault="00173E7B" w:rsidP="00117A93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14:paraId="20F368D7" w14:textId="77777777" w:rsidR="00173E7B" w:rsidRPr="007306B4" w:rsidRDefault="00400274" w:rsidP="00173E7B">
      <w:pPr>
        <w:pStyle w:val="Otsikkolistaus"/>
      </w:pPr>
      <w:r w:rsidRPr="007306B4">
        <w:rPr>
          <w:lang w:eastAsia="ja-JP"/>
        </w:rPr>
        <w:t>ASSESSMENT AND GRADING</w:t>
      </w:r>
    </w:p>
    <w:p w14:paraId="3509CBC9" w14:textId="77777777" w:rsidR="00636420" w:rsidRPr="007306B4" w:rsidRDefault="00636420" w:rsidP="00636420">
      <w:pPr>
        <w:pStyle w:val="Otsikonkappaleet"/>
      </w:pPr>
    </w:p>
    <w:p w14:paraId="53DBA307" w14:textId="626AE55F" w:rsidR="00F32304" w:rsidRPr="007306B4" w:rsidRDefault="00F32304" w:rsidP="00F32304">
      <w:pPr>
        <w:pStyle w:val="Otsikonkappaleet"/>
        <w:numPr>
          <w:ilvl w:val="0"/>
          <w:numId w:val="9"/>
        </w:numPr>
      </w:pPr>
      <w:r w:rsidRPr="007306B4">
        <w:t xml:space="preserve">Lectures </w:t>
      </w:r>
      <w:r w:rsidR="009A7EC3">
        <w:t>9</w:t>
      </w:r>
      <w:r w:rsidRPr="007306B4">
        <w:t>*2 hours</w:t>
      </w:r>
      <w:r w:rsidR="002C5190" w:rsidRPr="007306B4">
        <w:t xml:space="preserve"> + </w:t>
      </w:r>
      <w:r w:rsidR="002D02C0">
        <w:t xml:space="preserve">workshop </w:t>
      </w:r>
      <w:r w:rsidR="002C5190" w:rsidRPr="007306B4">
        <w:t xml:space="preserve">4 </w:t>
      </w:r>
      <w:r w:rsidRPr="007306B4">
        <w:t xml:space="preserve">= </w:t>
      </w:r>
      <w:r w:rsidR="002C5190" w:rsidRPr="007306B4">
        <w:t>2</w:t>
      </w:r>
      <w:r w:rsidR="009A7EC3">
        <w:t>2</w:t>
      </w:r>
      <w:r w:rsidRPr="007306B4">
        <w:t xml:space="preserve"> hours</w:t>
      </w:r>
    </w:p>
    <w:p w14:paraId="2C0A288C" w14:textId="6B5DFE2D" w:rsidR="00F32304" w:rsidRPr="007306B4" w:rsidRDefault="002E032F" w:rsidP="00F32304">
      <w:pPr>
        <w:pStyle w:val="Otsikonkappaleet"/>
        <w:numPr>
          <w:ilvl w:val="0"/>
          <w:numId w:val="9"/>
        </w:numPr>
      </w:pPr>
      <w:r>
        <w:t>Final group project deliverable</w:t>
      </w:r>
      <w:r w:rsidR="00DF2C19">
        <w:t xml:space="preserve"> (5</w:t>
      </w:r>
      <w:r w:rsidR="00F32304" w:rsidRPr="007306B4">
        <w:t>0% of the grade)</w:t>
      </w:r>
      <w:r w:rsidR="00572866" w:rsidRPr="007306B4">
        <w:t xml:space="preserve">. </w:t>
      </w:r>
    </w:p>
    <w:p w14:paraId="1CC25702" w14:textId="56D4D20A" w:rsidR="00636420" w:rsidRPr="007306B4" w:rsidRDefault="00B85E17" w:rsidP="00F32304">
      <w:pPr>
        <w:pStyle w:val="Otsikonkappaleet"/>
        <w:numPr>
          <w:ilvl w:val="0"/>
          <w:numId w:val="9"/>
        </w:numPr>
      </w:pPr>
      <w:r>
        <w:t>Learning diary</w:t>
      </w:r>
      <w:r w:rsidR="00DF2C19">
        <w:t xml:space="preserve"> (5</w:t>
      </w:r>
      <w:r w:rsidR="00F32304" w:rsidRPr="007306B4">
        <w:t>0% of the grade)</w:t>
      </w:r>
    </w:p>
    <w:p w14:paraId="54850CBA" w14:textId="77777777" w:rsidR="00173E7B" w:rsidRPr="007306B4" w:rsidRDefault="00173E7B" w:rsidP="00173E7B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14:paraId="0F4613B0" w14:textId="3D8ABF7F" w:rsidR="00117A93" w:rsidRPr="007306B4" w:rsidRDefault="00B85E17" w:rsidP="00173E7B">
      <w:pPr>
        <w:pStyle w:val="Otsikkolistaus"/>
      </w:pPr>
      <w:r>
        <w:rPr>
          <w:lang w:eastAsia="ja-JP"/>
        </w:rPr>
        <w:t>ASSIGNMENT</w:t>
      </w:r>
      <w:r w:rsidR="00DF2C19">
        <w:rPr>
          <w:lang w:eastAsia="ja-JP"/>
        </w:rPr>
        <w:t xml:space="preserve"> AND LEARNING DIARY</w:t>
      </w:r>
    </w:p>
    <w:p w14:paraId="0E6E11CB" w14:textId="77777777" w:rsidR="00636420" w:rsidRPr="007306B4" w:rsidRDefault="00636420" w:rsidP="00636420">
      <w:pPr>
        <w:pStyle w:val="Otsikonkappaleet"/>
      </w:pPr>
    </w:p>
    <w:p w14:paraId="2FAD5DD5" w14:textId="0D6C38B9" w:rsidR="00636420" w:rsidRDefault="00B85E17" w:rsidP="00636420">
      <w:pPr>
        <w:pStyle w:val="Otsikonkappaleet"/>
      </w:pPr>
      <w:r>
        <w:t>The assignment</w:t>
      </w:r>
      <w:r w:rsidR="00572866" w:rsidRPr="007306B4">
        <w:t xml:space="preserve"> </w:t>
      </w:r>
      <w:r>
        <w:t xml:space="preserve">is a combined </w:t>
      </w:r>
      <w:r w:rsidR="00572866" w:rsidRPr="007306B4">
        <w:t>project manag</w:t>
      </w:r>
      <w:r>
        <w:t>ement and consulting assignment</w:t>
      </w:r>
      <w:r w:rsidR="00572866" w:rsidRPr="007306B4">
        <w:t>. Project management assignments include a project plan, consulting assignment report and a self-analysis of the project.</w:t>
      </w:r>
      <w:r w:rsidR="001D7359">
        <w:t xml:space="preserve"> The ass</w:t>
      </w:r>
      <w:r w:rsidR="00245211">
        <w:t xml:space="preserve">ignment is to be returned by </w:t>
      </w:r>
      <w:r w:rsidR="00AF79D1">
        <w:t>10</w:t>
      </w:r>
      <w:r w:rsidR="00245211">
        <w:t>.</w:t>
      </w:r>
      <w:r w:rsidR="00AF79D1">
        <w:t>6</w:t>
      </w:r>
      <w:r w:rsidR="001D7359">
        <w:t>.201</w:t>
      </w:r>
      <w:r w:rsidR="00AF79D1">
        <w:t>9</w:t>
      </w:r>
      <w:r w:rsidR="001D7359">
        <w:t xml:space="preserve"> at noon trough MyCourses.</w:t>
      </w:r>
    </w:p>
    <w:p w14:paraId="0EE13A44" w14:textId="3D3412A6" w:rsidR="00DF2C19" w:rsidRDefault="00DF2C19" w:rsidP="00636420">
      <w:pPr>
        <w:pStyle w:val="Otsikonkappaleet"/>
      </w:pPr>
      <w:r>
        <w:t xml:space="preserve">The learning diary consists of weekly </w:t>
      </w:r>
      <w:proofErr w:type="gramStart"/>
      <w:r>
        <w:t>1-2 page</w:t>
      </w:r>
      <w:proofErr w:type="gramEnd"/>
      <w:r>
        <w:t xml:space="preserve"> reflections on what has been learned last week. The diary must be returned by noon on each Monday during the course. The </w:t>
      </w:r>
      <w:r w:rsidR="00D058E3">
        <w:t>learning diary entries should contain:</w:t>
      </w:r>
    </w:p>
    <w:p w14:paraId="1CFB5556" w14:textId="77777777" w:rsidR="00621EF2" w:rsidRPr="00D058E3" w:rsidRDefault="00621EF2" w:rsidP="00D058E3">
      <w:pPr>
        <w:pStyle w:val="Otsikonkappaleet"/>
        <w:numPr>
          <w:ilvl w:val="0"/>
          <w:numId w:val="13"/>
        </w:numPr>
        <w:rPr>
          <w:lang w:val="fi-FI"/>
        </w:rPr>
      </w:pPr>
      <w:r w:rsidRPr="00D058E3">
        <w:rPr>
          <w:bCs/>
        </w:rPr>
        <w:t>Key issues for the week</w:t>
      </w:r>
    </w:p>
    <w:p w14:paraId="7105819B" w14:textId="77777777" w:rsidR="00621EF2" w:rsidRPr="00D058E3" w:rsidRDefault="00621EF2" w:rsidP="00D058E3">
      <w:pPr>
        <w:pStyle w:val="Otsikonkappaleet"/>
        <w:numPr>
          <w:ilvl w:val="0"/>
          <w:numId w:val="13"/>
        </w:numPr>
        <w:rPr>
          <w:lang w:val="fi-FI"/>
        </w:rPr>
      </w:pPr>
      <w:r w:rsidRPr="00D058E3">
        <w:rPr>
          <w:bCs/>
        </w:rPr>
        <w:t>Reflections on learning that week</w:t>
      </w:r>
    </w:p>
    <w:p w14:paraId="7B4A0E71" w14:textId="77777777" w:rsidR="00621EF2" w:rsidRPr="0084134F" w:rsidRDefault="00621EF2" w:rsidP="00D058E3">
      <w:pPr>
        <w:pStyle w:val="Otsikonkappaleet"/>
        <w:numPr>
          <w:ilvl w:val="0"/>
          <w:numId w:val="13"/>
        </w:numPr>
        <w:rPr>
          <w:lang w:val="en-GB"/>
        </w:rPr>
      </w:pPr>
      <w:r w:rsidRPr="00D058E3">
        <w:rPr>
          <w:bCs/>
        </w:rPr>
        <w:t>The progress of your project that week</w:t>
      </w:r>
    </w:p>
    <w:p w14:paraId="6318FE0F" w14:textId="77777777" w:rsidR="00621EF2" w:rsidRPr="0084134F" w:rsidRDefault="00621EF2" w:rsidP="00D058E3">
      <w:pPr>
        <w:pStyle w:val="Otsikonkappaleet"/>
        <w:numPr>
          <w:ilvl w:val="0"/>
          <w:numId w:val="13"/>
        </w:numPr>
        <w:rPr>
          <w:lang w:val="en-GB"/>
        </w:rPr>
      </w:pPr>
      <w:r w:rsidRPr="00D058E3">
        <w:rPr>
          <w:bCs/>
        </w:rPr>
        <w:t>The issues with your project and group work that week</w:t>
      </w:r>
    </w:p>
    <w:p w14:paraId="56FC9204" w14:textId="77777777" w:rsidR="00D058E3" w:rsidRPr="0084134F" w:rsidRDefault="00D058E3" w:rsidP="00D058E3">
      <w:pPr>
        <w:pStyle w:val="Otsikonkappaleet"/>
        <w:ind w:left="720"/>
        <w:rPr>
          <w:lang w:val="en-GB"/>
        </w:rPr>
      </w:pPr>
    </w:p>
    <w:p w14:paraId="24165923" w14:textId="327A7B45" w:rsidR="00D058E3" w:rsidRPr="0084134F" w:rsidRDefault="00D058E3" w:rsidP="00D058E3">
      <w:pPr>
        <w:rPr>
          <w:sz w:val="20"/>
          <w:szCs w:val="20"/>
          <w:lang w:val="en-GB"/>
        </w:rPr>
      </w:pPr>
      <w:r w:rsidRPr="0084134F">
        <w:rPr>
          <w:sz w:val="20"/>
          <w:szCs w:val="20"/>
          <w:lang w:val="en-GB"/>
        </w:rPr>
        <w:t>How to write a good diary entry, see for example:</w:t>
      </w:r>
    </w:p>
    <w:p w14:paraId="7BC12EF9" w14:textId="63DE3CE1" w:rsidR="00D058E3" w:rsidRPr="007306B4" w:rsidRDefault="00C01568" w:rsidP="00636420">
      <w:pPr>
        <w:pStyle w:val="Otsikonkappaleet"/>
      </w:pPr>
      <w:hyperlink r:id="rId10" w:history="1">
        <w:r w:rsidRPr="0045747A">
          <w:rPr>
            <w:rStyle w:val="Hyperlink"/>
          </w:rPr>
          <w:t>https://mycourses.aalto.fi/mod/resource/view.php?id=440349</w:t>
        </w:r>
      </w:hyperlink>
      <w:r>
        <w:t xml:space="preserve"> </w:t>
      </w:r>
    </w:p>
    <w:p w14:paraId="28F579FD" w14:textId="77777777" w:rsidR="00173E7B" w:rsidRPr="007306B4" w:rsidRDefault="00173E7B" w:rsidP="00173E7B">
      <w:pPr>
        <w:spacing w:after="0" w:line="240" w:lineRule="auto"/>
        <w:rPr>
          <w:rFonts w:ascii="Arial" w:hAnsi="Arial" w:cs="Arial"/>
          <w:b/>
          <w:color w:val="666666"/>
          <w:sz w:val="20"/>
          <w:szCs w:val="24"/>
          <w:lang w:val="en-US"/>
        </w:rPr>
      </w:pPr>
    </w:p>
    <w:p w14:paraId="6C55AEEE" w14:textId="77777777" w:rsidR="000427AB" w:rsidRPr="007306B4" w:rsidRDefault="002D02C0" w:rsidP="005E194F">
      <w:pPr>
        <w:pStyle w:val="Otsikkolistaus"/>
      </w:pPr>
      <w:r>
        <w:rPr>
          <w:lang w:eastAsia="ja-JP"/>
        </w:rPr>
        <w:t>COURSE MATERIAL</w:t>
      </w:r>
    </w:p>
    <w:p w14:paraId="2E24E05D" w14:textId="77777777" w:rsidR="00636420" w:rsidRPr="007306B4" w:rsidRDefault="00636420" w:rsidP="00636420">
      <w:pPr>
        <w:pStyle w:val="Otsikonkappaleet"/>
      </w:pPr>
    </w:p>
    <w:p w14:paraId="57C02C05" w14:textId="215E3797" w:rsidR="002D02C0" w:rsidRDefault="002D02C0" w:rsidP="00636420">
      <w:pPr>
        <w:pStyle w:val="Otsikonkappaleet"/>
      </w:pPr>
      <w:r>
        <w:t xml:space="preserve">All course materials on the course home pages in </w:t>
      </w:r>
      <w:r w:rsidR="00B85E17">
        <w:t>MyCourses</w:t>
      </w:r>
      <w:r>
        <w:t>.</w:t>
      </w:r>
    </w:p>
    <w:p w14:paraId="0265ACAA" w14:textId="77777777" w:rsidR="00636420" w:rsidRPr="007306B4" w:rsidRDefault="002D02C0" w:rsidP="00636420">
      <w:pPr>
        <w:pStyle w:val="Otsikonkappaleet"/>
      </w:pPr>
      <w:r>
        <w:t xml:space="preserve">Optional course book: </w:t>
      </w:r>
      <w:r w:rsidR="00572866" w:rsidRPr="007306B4">
        <w:t xml:space="preserve"> </w:t>
      </w:r>
      <w:r>
        <w:t xml:space="preserve">Schwalbe, K (2013) Revised </w:t>
      </w:r>
      <w:proofErr w:type="gramStart"/>
      <w:r>
        <w:t>An</w:t>
      </w:r>
      <w:proofErr w:type="gramEnd"/>
      <w:r w:rsidR="00CE6254">
        <w:t xml:space="preserve"> </w:t>
      </w:r>
      <w:r>
        <w:t>Introduction to Project Manag</w:t>
      </w:r>
      <w:r w:rsidR="00CE6254">
        <w:t xml:space="preserve">ement, Fourth Edition. </w:t>
      </w:r>
    </w:p>
    <w:p w14:paraId="119D9801" w14:textId="77777777" w:rsidR="006A575F" w:rsidRPr="007306B4" w:rsidRDefault="006A575F" w:rsidP="006A575F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14:paraId="65DD1237" w14:textId="77777777" w:rsidR="00636420" w:rsidRPr="007306B4" w:rsidRDefault="00400274" w:rsidP="00636420">
      <w:pPr>
        <w:pStyle w:val="Otsikkolistaus"/>
      </w:pPr>
      <w:r w:rsidRPr="007306B4">
        <w:rPr>
          <w:lang w:eastAsia="ja-JP"/>
        </w:rPr>
        <w:t>PRELIMINARY SCHEDULE</w:t>
      </w:r>
      <w:r w:rsidR="00AB496F" w:rsidRPr="007306B4">
        <w:rPr>
          <w:lang w:eastAsia="ja-JP"/>
        </w:rPr>
        <w:t xml:space="preserve"> – LECTURES AND EXERCISES</w:t>
      </w:r>
    </w:p>
    <w:p w14:paraId="6D10AD22" w14:textId="77777777" w:rsidR="00636420" w:rsidRPr="007306B4" w:rsidRDefault="00636420" w:rsidP="00AB496F">
      <w:pPr>
        <w:ind w:firstLine="360"/>
        <w:rPr>
          <w:lang w:val="en-US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521"/>
      </w:tblGrid>
      <w:tr w:rsidR="00AB496F" w:rsidRPr="007306B4" w14:paraId="06695BC2" w14:textId="77777777" w:rsidTr="009A7EC3">
        <w:trPr>
          <w:trHeight w:hRule="exact" w:val="475"/>
          <w:tblHeader/>
        </w:trPr>
        <w:tc>
          <w:tcPr>
            <w:tcW w:w="567" w:type="dxa"/>
            <w:shd w:val="clear" w:color="auto" w:fill="F7F7F7"/>
          </w:tcPr>
          <w:p w14:paraId="33CED36F" w14:textId="77777777" w:rsidR="00AB496F" w:rsidRPr="007306B4" w:rsidRDefault="00AB496F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#</w:t>
            </w:r>
          </w:p>
        </w:tc>
        <w:tc>
          <w:tcPr>
            <w:tcW w:w="2410" w:type="dxa"/>
            <w:shd w:val="clear" w:color="auto" w:fill="F7F7F7"/>
          </w:tcPr>
          <w:p w14:paraId="20921A53" w14:textId="77777777" w:rsidR="00AB496F" w:rsidRPr="007306B4" w:rsidRDefault="00AB496F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Date</w:t>
            </w:r>
          </w:p>
        </w:tc>
        <w:tc>
          <w:tcPr>
            <w:tcW w:w="6521" w:type="dxa"/>
            <w:shd w:val="clear" w:color="auto" w:fill="F7F7F7"/>
          </w:tcPr>
          <w:p w14:paraId="2008A331" w14:textId="77777777" w:rsidR="00AB496F" w:rsidRPr="007306B4" w:rsidRDefault="00AB496F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Topic</w:t>
            </w:r>
          </w:p>
        </w:tc>
      </w:tr>
      <w:tr w:rsidR="00AB496F" w:rsidRPr="00C01568" w14:paraId="17EC0520" w14:textId="77777777" w:rsidTr="009A7EC3">
        <w:tc>
          <w:tcPr>
            <w:tcW w:w="567" w:type="dxa"/>
            <w:shd w:val="clear" w:color="auto" w:fill="F7F7F7"/>
          </w:tcPr>
          <w:p w14:paraId="12F1C37F" w14:textId="77777777" w:rsidR="00AB496F" w:rsidRPr="007306B4" w:rsidRDefault="00AB496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L1</w:t>
            </w:r>
          </w:p>
        </w:tc>
        <w:tc>
          <w:tcPr>
            <w:tcW w:w="2410" w:type="dxa"/>
            <w:shd w:val="clear" w:color="auto" w:fill="F7F7F7"/>
          </w:tcPr>
          <w:p w14:paraId="5FE5A472" w14:textId="6A499ECE" w:rsidR="00AB496F" w:rsidRPr="007306B4" w:rsidRDefault="00AF79D1" w:rsidP="00115B6D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Mon</w:t>
            </w:r>
            <w:r w:rsidR="0084134F">
              <w:rPr>
                <w:lang w:val="en-US"/>
              </w:rPr>
              <w:t xml:space="preserve"> </w:t>
            </w:r>
            <w:r>
              <w:rPr>
                <w:lang w:val="en-US"/>
              </w:rPr>
              <w:t>15</w:t>
            </w:r>
            <w:r w:rsidR="0084134F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="0084134F">
              <w:rPr>
                <w:lang w:val="en-US"/>
              </w:rPr>
              <w:t>. (</w:t>
            </w:r>
            <w:r>
              <w:rPr>
                <w:lang w:val="en-US"/>
              </w:rPr>
              <w:t>15</w:t>
            </w:r>
            <w:r w:rsidR="0084134F">
              <w:rPr>
                <w:lang w:val="en-US"/>
              </w:rPr>
              <w:t>-1</w:t>
            </w:r>
            <w:r>
              <w:rPr>
                <w:lang w:val="en-US"/>
              </w:rPr>
              <w:t>7</w:t>
            </w:r>
            <w:r w:rsidR="00AB496F" w:rsidRPr="007306B4">
              <w:rPr>
                <w:lang w:val="en-US"/>
              </w:rPr>
              <w:t>)</w:t>
            </w:r>
            <w:r w:rsidR="00F14DBC">
              <w:rPr>
                <w:lang w:val="en-US"/>
              </w:rPr>
              <w:t xml:space="preserve"> TU1</w:t>
            </w:r>
          </w:p>
        </w:tc>
        <w:tc>
          <w:tcPr>
            <w:tcW w:w="6521" w:type="dxa"/>
            <w:shd w:val="clear" w:color="auto" w:fill="F7F7F7"/>
          </w:tcPr>
          <w:p w14:paraId="07E283EE" w14:textId="2F21FAA7" w:rsidR="00AB496F" w:rsidRPr="007306B4" w:rsidRDefault="00AB496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Course essentials and Introduction / </w:t>
            </w:r>
            <w:r w:rsidR="00AF79D1">
              <w:rPr>
                <w:lang w:val="en-US"/>
              </w:rPr>
              <w:t>Matti Rossi</w:t>
            </w:r>
          </w:p>
        </w:tc>
      </w:tr>
      <w:tr w:rsidR="00AB496F" w:rsidRPr="00C01568" w14:paraId="45398E57" w14:textId="77777777" w:rsidTr="009A7EC3">
        <w:tc>
          <w:tcPr>
            <w:tcW w:w="567" w:type="dxa"/>
            <w:shd w:val="clear" w:color="auto" w:fill="F7F7F7"/>
          </w:tcPr>
          <w:p w14:paraId="548D50ED" w14:textId="77777777" w:rsidR="00AB496F" w:rsidRPr="007306B4" w:rsidRDefault="00AB496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L2</w:t>
            </w:r>
          </w:p>
        </w:tc>
        <w:tc>
          <w:tcPr>
            <w:tcW w:w="2410" w:type="dxa"/>
            <w:shd w:val="clear" w:color="auto" w:fill="F7F7F7"/>
          </w:tcPr>
          <w:p w14:paraId="4C6665B2" w14:textId="5B1E3410" w:rsidR="00AB496F" w:rsidRPr="007306B4" w:rsidRDefault="0084134F" w:rsidP="00115B6D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AF79D1">
              <w:rPr>
                <w:lang w:val="en-US"/>
              </w:rPr>
              <w:t>17</w:t>
            </w:r>
            <w:r>
              <w:rPr>
                <w:lang w:val="en-US"/>
              </w:rPr>
              <w:t>.</w:t>
            </w:r>
            <w:r w:rsidR="00AF79D1">
              <w:rPr>
                <w:lang w:val="en-US"/>
              </w:rPr>
              <w:t>4</w:t>
            </w:r>
            <w:r>
              <w:rPr>
                <w:lang w:val="en-US"/>
              </w:rPr>
              <w:t>. (</w:t>
            </w:r>
            <w:r w:rsidR="00F31AAF">
              <w:rPr>
                <w:lang w:val="en-US"/>
              </w:rPr>
              <w:t>15-17</w:t>
            </w:r>
            <w:r w:rsidR="00AB496F" w:rsidRPr="007306B4">
              <w:rPr>
                <w:lang w:val="en-US"/>
              </w:rPr>
              <w:t>)</w:t>
            </w:r>
            <w:r w:rsidR="00F14DBC">
              <w:rPr>
                <w:lang w:val="en-US"/>
              </w:rPr>
              <w:t xml:space="preserve"> T2</w:t>
            </w:r>
          </w:p>
        </w:tc>
        <w:tc>
          <w:tcPr>
            <w:tcW w:w="6521" w:type="dxa"/>
            <w:shd w:val="clear" w:color="auto" w:fill="F7F7F7"/>
          </w:tcPr>
          <w:p w14:paraId="0F583017" w14:textId="7E7DF0DC" w:rsidR="00AB496F" w:rsidRPr="007306B4" w:rsidRDefault="00AB496F" w:rsidP="003E3B89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Project selection and initiation / </w:t>
            </w:r>
            <w:r w:rsidR="00AF79D1">
              <w:rPr>
                <w:lang w:val="en-US"/>
              </w:rPr>
              <w:t>Matti Rossi</w:t>
            </w:r>
          </w:p>
        </w:tc>
      </w:tr>
      <w:tr w:rsidR="00AB496F" w:rsidRPr="00C01568" w14:paraId="55EC33B1" w14:textId="77777777" w:rsidTr="009A7EC3">
        <w:tc>
          <w:tcPr>
            <w:tcW w:w="567" w:type="dxa"/>
            <w:shd w:val="clear" w:color="auto" w:fill="F7F7F7"/>
          </w:tcPr>
          <w:p w14:paraId="4C166AFC" w14:textId="77777777" w:rsidR="00AB496F" w:rsidRPr="007306B4" w:rsidRDefault="00AB496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L3</w:t>
            </w:r>
          </w:p>
        </w:tc>
        <w:tc>
          <w:tcPr>
            <w:tcW w:w="2410" w:type="dxa"/>
            <w:shd w:val="clear" w:color="auto" w:fill="F7F7F7"/>
          </w:tcPr>
          <w:p w14:paraId="1313150D" w14:textId="5A11DA87" w:rsidR="00AB496F" w:rsidRPr="007306B4" w:rsidRDefault="00F14DBC" w:rsidP="00115B6D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Wed 24</w:t>
            </w:r>
            <w:r w:rsidR="0084134F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="00AB496F" w:rsidRPr="007306B4">
              <w:rPr>
                <w:lang w:val="en-US"/>
              </w:rPr>
              <w:t>. (</w:t>
            </w:r>
            <w:r w:rsidR="0084134F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="0084134F">
              <w:rPr>
                <w:lang w:val="en-US"/>
              </w:rPr>
              <w:t>-1</w:t>
            </w:r>
            <w:r>
              <w:rPr>
                <w:lang w:val="en-US"/>
              </w:rPr>
              <w:t>7</w:t>
            </w:r>
            <w:r w:rsidR="00AB496F"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5E1B3C7B" w14:textId="566F2C56" w:rsidR="00AB496F" w:rsidRPr="007306B4" w:rsidRDefault="00AB496F" w:rsidP="00703FD1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Project planning and creating a WBS / </w:t>
            </w:r>
            <w:r w:rsidR="00703FD1">
              <w:rPr>
                <w:lang w:val="en-US"/>
              </w:rPr>
              <w:t>Matti Rossi</w:t>
            </w:r>
          </w:p>
        </w:tc>
      </w:tr>
      <w:tr w:rsidR="00AB496F" w:rsidRPr="00C01568" w14:paraId="6B70F399" w14:textId="77777777" w:rsidTr="009A7EC3">
        <w:tc>
          <w:tcPr>
            <w:tcW w:w="567" w:type="dxa"/>
            <w:shd w:val="clear" w:color="auto" w:fill="F7F7F7"/>
          </w:tcPr>
          <w:p w14:paraId="6187F48D" w14:textId="77777777" w:rsidR="00AB496F" w:rsidRPr="007306B4" w:rsidRDefault="00AB496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L4</w:t>
            </w:r>
          </w:p>
        </w:tc>
        <w:tc>
          <w:tcPr>
            <w:tcW w:w="2410" w:type="dxa"/>
            <w:shd w:val="clear" w:color="auto" w:fill="F7F7F7"/>
          </w:tcPr>
          <w:p w14:paraId="37BDAA9A" w14:textId="674AF4C2" w:rsidR="00AB496F" w:rsidRPr="007306B4" w:rsidRDefault="00F14DBC" w:rsidP="00115B6D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Mon</w:t>
            </w:r>
            <w:r w:rsidR="0084134F">
              <w:rPr>
                <w:lang w:val="en-US"/>
              </w:rPr>
              <w:t xml:space="preserve"> </w:t>
            </w:r>
            <w:r>
              <w:rPr>
                <w:lang w:val="en-US"/>
              </w:rPr>
              <w:t>29</w:t>
            </w:r>
            <w:r w:rsidR="0084134F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="00AB496F" w:rsidRPr="007306B4">
              <w:rPr>
                <w:lang w:val="en-US"/>
              </w:rPr>
              <w:t>. (</w:t>
            </w:r>
            <w:r w:rsidR="0084134F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="0084134F">
              <w:rPr>
                <w:lang w:val="en-US"/>
              </w:rPr>
              <w:t>-1</w:t>
            </w:r>
            <w:r>
              <w:rPr>
                <w:lang w:val="en-US"/>
              </w:rPr>
              <w:t>7</w:t>
            </w:r>
            <w:r w:rsidR="00AB496F"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0246A692" w14:textId="5A906883" w:rsidR="00AB496F" w:rsidRPr="007306B4" w:rsidRDefault="00AB496F" w:rsidP="00040A9E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Executing and controlling projects / </w:t>
            </w:r>
            <w:r w:rsidR="00B02290" w:rsidRPr="007306B4">
              <w:rPr>
                <w:lang w:val="en-US"/>
              </w:rPr>
              <w:t>Matti Rossi</w:t>
            </w:r>
          </w:p>
        </w:tc>
      </w:tr>
      <w:tr w:rsidR="00AB496F" w:rsidRPr="00C01568" w14:paraId="49178EEB" w14:textId="77777777" w:rsidTr="009A7EC3">
        <w:tc>
          <w:tcPr>
            <w:tcW w:w="567" w:type="dxa"/>
            <w:shd w:val="clear" w:color="auto" w:fill="F7F7F7"/>
          </w:tcPr>
          <w:p w14:paraId="673E1624" w14:textId="77777777" w:rsidR="00AB496F" w:rsidRPr="007306B4" w:rsidRDefault="00AB496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L5</w:t>
            </w:r>
          </w:p>
        </w:tc>
        <w:tc>
          <w:tcPr>
            <w:tcW w:w="2410" w:type="dxa"/>
            <w:shd w:val="clear" w:color="auto" w:fill="F7F7F7"/>
          </w:tcPr>
          <w:p w14:paraId="53E440AA" w14:textId="489782F9" w:rsidR="00AB496F" w:rsidRPr="007306B4" w:rsidRDefault="009A7EC3" w:rsidP="00115B6D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Mon</w:t>
            </w:r>
            <w:r w:rsidR="0084134F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="0084134F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AB496F" w:rsidRPr="007306B4">
              <w:rPr>
                <w:lang w:val="en-US"/>
              </w:rPr>
              <w:t>. (</w:t>
            </w:r>
            <w:r w:rsidR="0084134F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="0084134F">
              <w:rPr>
                <w:lang w:val="en-US"/>
              </w:rPr>
              <w:t>-1</w:t>
            </w:r>
            <w:r>
              <w:rPr>
                <w:lang w:val="en-US"/>
              </w:rPr>
              <w:t>7</w:t>
            </w:r>
            <w:r w:rsidR="00AB496F"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76918E93" w14:textId="143F139D" w:rsidR="00AB496F" w:rsidRPr="007306B4" w:rsidRDefault="00263D82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Introduction to c</w:t>
            </w:r>
            <w:r>
              <w:rPr>
                <w:lang w:val="en-US"/>
              </w:rPr>
              <w:t>onsulting practice / Matti Rossi</w:t>
            </w:r>
          </w:p>
        </w:tc>
      </w:tr>
      <w:tr w:rsidR="0084134F" w:rsidRPr="00C01568" w14:paraId="460CC31F" w14:textId="77777777" w:rsidTr="009A7EC3">
        <w:tc>
          <w:tcPr>
            <w:tcW w:w="567" w:type="dxa"/>
            <w:shd w:val="clear" w:color="auto" w:fill="F7F7F7"/>
          </w:tcPr>
          <w:p w14:paraId="27D2AE68" w14:textId="43059AFA" w:rsidR="0084134F" w:rsidRPr="0084134F" w:rsidRDefault="0084134F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lastRenderedPageBreak/>
              <w:t>L6</w:t>
            </w:r>
          </w:p>
        </w:tc>
        <w:tc>
          <w:tcPr>
            <w:tcW w:w="2410" w:type="dxa"/>
            <w:shd w:val="clear" w:color="auto" w:fill="F7F7F7"/>
          </w:tcPr>
          <w:p w14:paraId="587987DF" w14:textId="46FD858F" w:rsidR="0084134F" w:rsidRPr="0084134F" w:rsidRDefault="0084134F" w:rsidP="0084134F">
            <w:pPr>
              <w:pStyle w:val="Tekstitummaharmaa"/>
              <w:rPr>
                <w:lang w:val="en-US"/>
              </w:rPr>
            </w:pPr>
            <w:r w:rsidRPr="0084134F">
              <w:rPr>
                <w:lang w:val="en-US"/>
              </w:rPr>
              <w:t xml:space="preserve">Wed </w:t>
            </w:r>
            <w:r>
              <w:rPr>
                <w:lang w:val="en-US"/>
              </w:rPr>
              <w:t>8.</w:t>
            </w:r>
            <w:r w:rsidR="009A7EC3">
              <w:rPr>
                <w:lang w:val="en-US"/>
              </w:rPr>
              <w:t>5</w:t>
            </w:r>
            <w:r w:rsidRPr="0084134F">
              <w:rPr>
                <w:lang w:val="en-US"/>
              </w:rPr>
              <w:t xml:space="preserve">. </w:t>
            </w:r>
            <w:r w:rsidR="009A7EC3" w:rsidRPr="007306B4">
              <w:rPr>
                <w:lang w:val="en-US"/>
              </w:rPr>
              <w:t>(</w:t>
            </w:r>
            <w:r w:rsidR="009A7EC3">
              <w:rPr>
                <w:lang w:val="en-US"/>
              </w:rPr>
              <w:t>15-17</w:t>
            </w:r>
            <w:r w:rsidR="009A7EC3"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495E69C7" w14:textId="211F0B45" w:rsidR="00263D82" w:rsidRPr="0084134F" w:rsidRDefault="00263D82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Project quality and risk management / </w:t>
            </w:r>
            <w:proofErr w:type="spellStart"/>
            <w:r>
              <w:rPr>
                <w:lang w:val="en-US"/>
              </w:rPr>
              <w:t>Jari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Ruokolainen</w:t>
            </w:r>
            <w:proofErr w:type="spellEnd"/>
          </w:p>
        </w:tc>
      </w:tr>
      <w:tr w:rsidR="003E3B89" w:rsidRPr="00C01568" w14:paraId="61C75DA1" w14:textId="77777777" w:rsidTr="009A7EC3">
        <w:trPr>
          <w:trHeight w:val="314"/>
        </w:trPr>
        <w:tc>
          <w:tcPr>
            <w:tcW w:w="567" w:type="dxa"/>
            <w:shd w:val="clear" w:color="auto" w:fill="F7F7F7"/>
          </w:tcPr>
          <w:p w14:paraId="72A64F34" w14:textId="01B89327" w:rsidR="003E3B89" w:rsidRPr="007306B4" w:rsidRDefault="003E3B89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L7</w:t>
            </w:r>
          </w:p>
        </w:tc>
        <w:tc>
          <w:tcPr>
            <w:tcW w:w="2410" w:type="dxa"/>
            <w:shd w:val="clear" w:color="auto" w:fill="F7F7F7"/>
          </w:tcPr>
          <w:p w14:paraId="71398103" w14:textId="0B52C172" w:rsidR="003E3B89" w:rsidRPr="007306B4" w:rsidRDefault="009A7EC3" w:rsidP="0084134F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r w:rsidR="003E3B89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="003E3B89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3E3B89" w:rsidRPr="007306B4">
              <w:rPr>
                <w:lang w:val="en-US"/>
              </w:rPr>
              <w:t xml:space="preserve">. </w:t>
            </w:r>
            <w:r w:rsidRPr="007306B4">
              <w:rPr>
                <w:lang w:val="en-US"/>
              </w:rPr>
              <w:t>(</w:t>
            </w:r>
            <w:r>
              <w:rPr>
                <w:lang w:val="en-US"/>
              </w:rPr>
              <w:t>15-17</w:t>
            </w:r>
            <w:r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06B82746" w14:textId="4E80F0E1" w:rsidR="003E3B89" w:rsidRPr="00223003" w:rsidRDefault="00287CFB" w:rsidP="00287CFB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Being a successful consultant / </w:t>
            </w:r>
            <w:r w:rsidR="00263D82">
              <w:rPr>
                <w:lang w:val="en-US"/>
              </w:rPr>
              <w:t xml:space="preserve">Sami </w:t>
            </w:r>
            <w:proofErr w:type="spellStart"/>
            <w:r w:rsidR="00263D82">
              <w:rPr>
                <w:lang w:val="en-US"/>
              </w:rPr>
              <w:t>Relander</w:t>
            </w:r>
            <w:proofErr w:type="spellEnd"/>
            <w:r w:rsidR="00263D82">
              <w:rPr>
                <w:lang w:val="en-US"/>
              </w:rPr>
              <w:t>?</w:t>
            </w:r>
          </w:p>
        </w:tc>
      </w:tr>
      <w:tr w:rsidR="003E3B89" w:rsidRPr="00263D82" w14:paraId="73840897" w14:textId="77777777" w:rsidTr="009A7EC3">
        <w:trPr>
          <w:trHeight w:val="342"/>
        </w:trPr>
        <w:tc>
          <w:tcPr>
            <w:tcW w:w="567" w:type="dxa"/>
            <w:shd w:val="clear" w:color="auto" w:fill="F7F7F7"/>
          </w:tcPr>
          <w:p w14:paraId="385FC1FB" w14:textId="20F1F15F" w:rsidR="003E3B89" w:rsidRPr="007306B4" w:rsidRDefault="003E3B89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L8</w:t>
            </w:r>
          </w:p>
        </w:tc>
        <w:tc>
          <w:tcPr>
            <w:tcW w:w="2410" w:type="dxa"/>
            <w:shd w:val="clear" w:color="auto" w:fill="F7F7F7"/>
          </w:tcPr>
          <w:p w14:paraId="4CA18184" w14:textId="5E26D67A" w:rsidR="003E3B89" w:rsidRPr="007306B4" w:rsidRDefault="003E3B89" w:rsidP="0084134F">
            <w:pPr>
              <w:pStyle w:val="Tekstitummaharmaa"/>
              <w:rPr>
                <w:lang w:val="en-US"/>
              </w:rPr>
            </w:pPr>
            <w:r w:rsidRPr="0084134F">
              <w:rPr>
                <w:lang w:val="en-US"/>
              </w:rPr>
              <w:t xml:space="preserve">Wed </w:t>
            </w:r>
            <w:r>
              <w:rPr>
                <w:lang w:val="en-US"/>
              </w:rPr>
              <w:t>15.</w:t>
            </w:r>
            <w:r w:rsidR="009A7EC3">
              <w:rPr>
                <w:lang w:val="en-US"/>
              </w:rPr>
              <w:t>5</w:t>
            </w:r>
            <w:r w:rsidRPr="0084134F">
              <w:rPr>
                <w:lang w:val="en-US"/>
              </w:rPr>
              <w:t xml:space="preserve">. </w:t>
            </w:r>
            <w:r w:rsidR="009A7EC3" w:rsidRPr="007306B4">
              <w:rPr>
                <w:lang w:val="en-US"/>
              </w:rPr>
              <w:t>(</w:t>
            </w:r>
            <w:r w:rsidR="009A7EC3">
              <w:rPr>
                <w:lang w:val="en-US"/>
              </w:rPr>
              <w:t>15-17</w:t>
            </w:r>
            <w:r w:rsidR="009A7EC3"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6AF27BCB" w14:textId="3B0A1203" w:rsidR="003E3B89" w:rsidRPr="007306B4" w:rsidRDefault="00263D82" w:rsidP="00287CFB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Consulting examples</w:t>
            </w:r>
            <w:r w:rsidR="00287CFB"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Jari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Ruokolainen</w:t>
            </w:r>
            <w:proofErr w:type="spellEnd"/>
          </w:p>
        </w:tc>
      </w:tr>
      <w:tr w:rsidR="003E3B89" w:rsidRPr="007306B4" w14:paraId="1D4D52D6" w14:textId="77777777" w:rsidTr="009A7EC3">
        <w:tc>
          <w:tcPr>
            <w:tcW w:w="567" w:type="dxa"/>
            <w:shd w:val="clear" w:color="auto" w:fill="F7F7F7"/>
          </w:tcPr>
          <w:p w14:paraId="2B4A6DC9" w14:textId="7CC597D0" w:rsidR="003E3B89" w:rsidRPr="007306B4" w:rsidRDefault="003E3B89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L9</w:t>
            </w:r>
          </w:p>
        </w:tc>
        <w:tc>
          <w:tcPr>
            <w:tcW w:w="2410" w:type="dxa"/>
            <w:shd w:val="clear" w:color="auto" w:fill="F7F7F7"/>
          </w:tcPr>
          <w:p w14:paraId="61628545" w14:textId="6A4337C8" w:rsidR="003E3B89" w:rsidRPr="007306B4" w:rsidRDefault="009A7EC3" w:rsidP="0084134F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Mon</w:t>
            </w:r>
            <w:r w:rsidR="003E3B89">
              <w:rPr>
                <w:lang w:val="en-US"/>
              </w:rPr>
              <w:t xml:space="preserve"> 2</w:t>
            </w:r>
            <w:r>
              <w:rPr>
                <w:lang w:val="en-US"/>
              </w:rPr>
              <w:t>0.5</w:t>
            </w:r>
            <w:r w:rsidR="003E3B89">
              <w:rPr>
                <w:lang w:val="en-US"/>
              </w:rPr>
              <w:t xml:space="preserve">. </w:t>
            </w:r>
            <w:r w:rsidRPr="007306B4">
              <w:rPr>
                <w:lang w:val="en-US"/>
              </w:rPr>
              <w:t>(</w:t>
            </w:r>
            <w:r>
              <w:rPr>
                <w:lang w:val="en-US"/>
              </w:rPr>
              <w:t>15-17</w:t>
            </w:r>
            <w:r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52D700FA" w14:textId="44D94F28" w:rsidR="003E3B89" w:rsidRPr="00223003" w:rsidRDefault="002E032F" w:rsidP="00AE4951">
            <w:pPr>
              <w:pStyle w:val="Tekstitummaharmaa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Expectation Management / Matti Rossi</w:t>
            </w:r>
          </w:p>
        </w:tc>
      </w:tr>
      <w:tr w:rsidR="003E3B89" w:rsidRPr="00C01568" w14:paraId="349F51C0" w14:textId="77777777" w:rsidTr="009A7EC3">
        <w:tc>
          <w:tcPr>
            <w:tcW w:w="567" w:type="dxa"/>
            <w:shd w:val="clear" w:color="auto" w:fill="F7F7F7"/>
          </w:tcPr>
          <w:p w14:paraId="3A6F9151" w14:textId="435DF049" w:rsidR="003E3B89" w:rsidRPr="007306B4" w:rsidRDefault="003E3B89" w:rsidP="00115B6D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L10</w:t>
            </w:r>
          </w:p>
        </w:tc>
        <w:tc>
          <w:tcPr>
            <w:tcW w:w="2410" w:type="dxa"/>
            <w:shd w:val="clear" w:color="auto" w:fill="F7F7F7"/>
          </w:tcPr>
          <w:p w14:paraId="6526A564" w14:textId="24538A05" w:rsidR="003E3B89" w:rsidRPr="007306B4" w:rsidRDefault="003E3B89" w:rsidP="0084134F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Wed 22.</w:t>
            </w:r>
            <w:r w:rsidR="009A7EC3">
              <w:rPr>
                <w:lang w:val="en-US"/>
              </w:rPr>
              <w:t>5</w:t>
            </w:r>
            <w:r w:rsidRPr="007306B4">
              <w:rPr>
                <w:lang w:val="en-US"/>
              </w:rPr>
              <w:t xml:space="preserve">. </w:t>
            </w:r>
            <w:r w:rsidR="009A7EC3" w:rsidRPr="007306B4">
              <w:rPr>
                <w:lang w:val="en-US"/>
              </w:rPr>
              <w:t>(</w:t>
            </w:r>
            <w:r w:rsidR="009A7EC3">
              <w:rPr>
                <w:lang w:val="en-US"/>
              </w:rPr>
              <w:t>15-1</w:t>
            </w:r>
            <w:r w:rsidR="00993B0F">
              <w:rPr>
                <w:lang w:val="en-US"/>
              </w:rPr>
              <w:t>7</w:t>
            </w:r>
            <w:r w:rsidR="009A7EC3" w:rsidRPr="007306B4">
              <w:rPr>
                <w:lang w:val="en-US"/>
              </w:rPr>
              <w:t>)</w:t>
            </w:r>
          </w:p>
        </w:tc>
        <w:tc>
          <w:tcPr>
            <w:tcW w:w="6521" w:type="dxa"/>
            <w:shd w:val="clear" w:color="auto" w:fill="F7F7F7"/>
          </w:tcPr>
          <w:p w14:paraId="29BF8D5F" w14:textId="50717894" w:rsidR="003E3B89" w:rsidRPr="007306B4" w:rsidRDefault="00C01568" w:rsidP="00AC08B2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Wrap-up, Individual practice presentations</w:t>
            </w:r>
          </w:p>
        </w:tc>
      </w:tr>
    </w:tbl>
    <w:p w14:paraId="68DD12D5" w14:textId="77777777" w:rsidR="00AB496F" w:rsidRPr="007306B4" w:rsidRDefault="00AB496F" w:rsidP="00AB496F">
      <w:pPr>
        <w:pStyle w:val="Otsikkolistaus"/>
        <w:numPr>
          <w:ilvl w:val="0"/>
          <w:numId w:val="0"/>
        </w:numPr>
        <w:ind w:left="720"/>
      </w:pPr>
    </w:p>
    <w:p w14:paraId="0428651A" w14:textId="77777777" w:rsidR="00AB496F" w:rsidRPr="007306B4" w:rsidRDefault="00AB496F" w:rsidP="00AB496F">
      <w:pPr>
        <w:pStyle w:val="Otsikkolistaus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804"/>
      </w:tblGrid>
      <w:tr w:rsidR="00AB496F" w:rsidRPr="0084134F" w14:paraId="0F922B2B" w14:textId="77777777" w:rsidTr="00B85E17">
        <w:trPr>
          <w:trHeight w:hRule="exact" w:val="475"/>
          <w:tblHeader/>
        </w:trPr>
        <w:tc>
          <w:tcPr>
            <w:tcW w:w="567" w:type="dxa"/>
            <w:shd w:val="clear" w:color="auto" w:fill="F7F7F7"/>
          </w:tcPr>
          <w:p w14:paraId="1CBB4341" w14:textId="77777777" w:rsidR="00AB496F" w:rsidRPr="007306B4" w:rsidRDefault="00AB496F" w:rsidP="00B85E17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#</w:t>
            </w:r>
          </w:p>
        </w:tc>
        <w:tc>
          <w:tcPr>
            <w:tcW w:w="2127" w:type="dxa"/>
            <w:shd w:val="clear" w:color="auto" w:fill="F7F7F7"/>
          </w:tcPr>
          <w:p w14:paraId="570FDFEA" w14:textId="77777777" w:rsidR="00AB496F" w:rsidRPr="007306B4" w:rsidRDefault="00AB496F" w:rsidP="00B85E17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Date</w:t>
            </w:r>
          </w:p>
        </w:tc>
        <w:tc>
          <w:tcPr>
            <w:tcW w:w="6804" w:type="dxa"/>
            <w:shd w:val="clear" w:color="auto" w:fill="F7F7F7"/>
          </w:tcPr>
          <w:p w14:paraId="170E02E8" w14:textId="77777777" w:rsidR="00AB496F" w:rsidRPr="007306B4" w:rsidRDefault="00AB496F" w:rsidP="00B85E17">
            <w:pPr>
              <w:pStyle w:val="Title"/>
              <w:rPr>
                <w:lang w:eastAsia="ja-JP"/>
              </w:rPr>
            </w:pPr>
          </w:p>
        </w:tc>
      </w:tr>
      <w:tr w:rsidR="00AB496F" w:rsidRPr="0084134F" w14:paraId="6DD2D6A8" w14:textId="77777777" w:rsidTr="00B85E17">
        <w:tc>
          <w:tcPr>
            <w:tcW w:w="567" w:type="dxa"/>
            <w:shd w:val="clear" w:color="auto" w:fill="F7F7F7"/>
          </w:tcPr>
          <w:p w14:paraId="758EBC87" w14:textId="77777777" w:rsidR="00AB496F" w:rsidRPr="007306B4" w:rsidRDefault="00AB496F" w:rsidP="00B85E17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E1</w:t>
            </w:r>
          </w:p>
        </w:tc>
        <w:tc>
          <w:tcPr>
            <w:tcW w:w="2127" w:type="dxa"/>
            <w:shd w:val="clear" w:color="auto" w:fill="F7F7F7"/>
          </w:tcPr>
          <w:p w14:paraId="7FE371D0" w14:textId="582CBF43" w:rsidR="002C5190" w:rsidRPr="007306B4" w:rsidRDefault="0034575F" w:rsidP="00B85E17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AB496F" w:rsidRPr="007306B4">
              <w:rPr>
                <w:lang w:val="en-US"/>
              </w:rPr>
              <w:t xml:space="preserve"> </w:t>
            </w:r>
            <w:r w:rsidR="00AF79D1">
              <w:rPr>
                <w:lang w:val="en-US"/>
              </w:rPr>
              <w:t>18</w:t>
            </w:r>
            <w:r w:rsidR="003E3B89">
              <w:rPr>
                <w:lang w:val="en-US"/>
              </w:rPr>
              <w:t>.</w:t>
            </w:r>
            <w:r w:rsidR="00AF79D1">
              <w:rPr>
                <w:lang w:val="en-US"/>
              </w:rPr>
              <w:t>4</w:t>
            </w:r>
            <w:r w:rsidR="00AB496F" w:rsidRPr="007306B4">
              <w:rPr>
                <w:lang w:val="en-US"/>
              </w:rPr>
              <w:t xml:space="preserve">. </w:t>
            </w:r>
          </w:p>
          <w:p w14:paraId="5392329F" w14:textId="7EFD4F21" w:rsidR="00AB496F" w:rsidRPr="007306B4" w:rsidRDefault="002C5190" w:rsidP="00B85E17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H1 </w:t>
            </w:r>
            <w:r w:rsidR="00F14DBC">
              <w:rPr>
                <w:lang w:val="en-US"/>
              </w:rPr>
              <w:t xml:space="preserve">(10-12) </w:t>
            </w:r>
            <w:r w:rsidR="00DF2C19">
              <w:rPr>
                <w:lang w:val="en-US"/>
              </w:rPr>
              <w:t>and</w:t>
            </w:r>
          </w:p>
          <w:p w14:paraId="2AACD38E" w14:textId="271C72E3" w:rsidR="002C5190" w:rsidRPr="007306B4" w:rsidRDefault="002C5190" w:rsidP="0034575F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H2 (</w:t>
            </w:r>
            <w:r w:rsidR="00F14DBC">
              <w:rPr>
                <w:lang w:val="en-US"/>
              </w:rPr>
              <w:t>13 - 1</w:t>
            </w:r>
            <w:r w:rsidR="00993B0F">
              <w:rPr>
                <w:lang w:val="en-US"/>
              </w:rPr>
              <w:t>5</w:t>
            </w:r>
            <w:r w:rsidRPr="007306B4">
              <w:rPr>
                <w:lang w:val="en-US"/>
              </w:rPr>
              <w:t>)</w:t>
            </w:r>
            <w:r w:rsidR="00F14DBC">
              <w:rPr>
                <w:lang w:val="en-US"/>
              </w:rPr>
              <w:t xml:space="preserve"> R102</w:t>
            </w:r>
          </w:p>
        </w:tc>
        <w:tc>
          <w:tcPr>
            <w:tcW w:w="6804" w:type="dxa"/>
            <w:shd w:val="clear" w:color="auto" w:fill="F7F7F7"/>
          </w:tcPr>
          <w:p w14:paraId="0DC230B2" w14:textId="2BD9FC56" w:rsidR="002C5190" w:rsidRPr="007306B4" w:rsidRDefault="0034575F" w:rsidP="0034575F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Project assignment</w:t>
            </w:r>
          </w:p>
        </w:tc>
      </w:tr>
      <w:tr w:rsidR="00AB496F" w:rsidRPr="007306B4" w14:paraId="5BE8C091" w14:textId="77777777" w:rsidTr="00B85E17">
        <w:tc>
          <w:tcPr>
            <w:tcW w:w="567" w:type="dxa"/>
            <w:shd w:val="clear" w:color="auto" w:fill="F7F7F7"/>
          </w:tcPr>
          <w:p w14:paraId="4C81DB80" w14:textId="77777777" w:rsidR="00AB496F" w:rsidRPr="007306B4" w:rsidRDefault="00AB496F" w:rsidP="00B85E17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E2</w:t>
            </w:r>
          </w:p>
        </w:tc>
        <w:tc>
          <w:tcPr>
            <w:tcW w:w="2127" w:type="dxa"/>
            <w:shd w:val="clear" w:color="auto" w:fill="F7F7F7"/>
          </w:tcPr>
          <w:p w14:paraId="2CCE89B4" w14:textId="12B5D6C9" w:rsidR="00AB496F" w:rsidRPr="007306B4" w:rsidRDefault="003E3B89" w:rsidP="002C5190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Thu </w:t>
            </w:r>
            <w:r w:rsidR="00F14DBC">
              <w:rPr>
                <w:lang w:val="en-US"/>
              </w:rPr>
              <w:t>25</w:t>
            </w:r>
            <w:r>
              <w:rPr>
                <w:lang w:val="en-US"/>
              </w:rPr>
              <w:t>.</w:t>
            </w:r>
            <w:r w:rsidR="00F14DBC">
              <w:rPr>
                <w:lang w:val="en-US"/>
              </w:rPr>
              <w:t>4</w:t>
            </w:r>
          </w:p>
          <w:p w14:paraId="542B7718" w14:textId="77777777" w:rsidR="009A7EC3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H1 </w:t>
            </w:r>
            <w:r>
              <w:rPr>
                <w:lang w:val="en-US"/>
              </w:rPr>
              <w:t>(10-12) and</w:t>
            </w:r>
          </w:p>
          <w:p w14:paraId="409E5315" w14:textId="324818E2" w:rsidR="002C5190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H2 (</w:t>
            </w:r>
            <w:r>
              <w:rPr>
                <w:lang w:val="en-US"/>
              </w:rPr>
              <w:t>13 - 1</w:t>
            </w:r>
            <w:r w:rsidR="00993B0F">
              <w:rPr>
                <w:lang w:val="en-US"/>
              </w:rPr>
              <w:t>5</w:t>
            </w:r>
            <w:r w:rsidRPr="007306B4">
              <w:rPr>
                <w:lang w:val="en-US"/>
              </w:rPr>
              <w:t>)</w:t>
            </w:r>
            <w:r>
              <w:rPr>
                <w:lang w:val="en-US"/>
              </w:rPr>
              <w:t xml:space="preserve"> R102</w:t>
            </w:r>
          </w:p>
        </w:tc>
        <w:tc>
          <w:tcPr>
            <w:tcW w:w="6804" w:type="dxa"/>
            <w:shd w:val="clear" w:color="auto" w:fill="F7F7F7"/>
          </w:tcPr>
          <w:p w14:paraId="301CFE7F" w14:textId="316CEA71" w:rsidR="0034575F" w:rsidRPr="007306B4" w:rsidRDefault="00350C8E" w:rsidP="0034575F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Project charter</w:t>
            </w:r>
            <w:bookmarkStart w:id="0" w:name="_GoBack"/>
            <w:bookmarkEnd w:id="0"/>
          </w:p>
          <w:p w14:paraId="14E62366" w14:textId="61DB0EF7" w:rsidR="00AB496F" w:rsidRPr="007306B4" w:rsidRDefault="00AB496F" w:rsidP="00CE6254">
            <w:pPr>
              <w:pStyle w:val="Tekstitummaharmaa"/>
              <w:rPr>
                <w:lang w:val="en-US"/>
              </w:rPr>
            </w:pPr>
          </w:p>
        </w:tc>
      </w:tr>
      <w:tr w:rsidR="00AB496F" w:rsidRPr="00C01568" w14:paraId="052DAB68" w14:textId="77777777" w:rsidTr="00B85E17">
        <w:tc>
          <w:tcPr>
            <w:tcW w:w="567" w:type="dxa"/>
            <w:shd w:val="clear" w:color="auto" w:fill="F7F7F7"/>
          </w:tcPr>
          <w:p w14:paraId="0B306394" w14:textId="77777777" w:rsidR="00AB496F" w:rsidRPr="007306B4" w:rsidRDefault="00AB496F" w:rsidP="00B85E17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E3</w:t>
            </w:r>
          </w:p>
        </w:tc>
        <w:tc>
          <w:tcPr>
            <w:tcW w:w="2127" w:type="dxa"/>
            <w:shd w:val="clear" w:color="auto" w:fill="F7F7F7"/>
          </w:tcPr>
          <w:p w14:paraId="5A68E3A1" w14:textId="1524BBDC" w:rsidR="00AB496F" w:rsidRPr="007306B4" w:rsidRDefault="003E3B89" w:rsidP="002C5190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Thu </w:t>
            </w:r>
            <w:r w:rsidR="009A7EC3">
              <w:rPr>
                <w:lang w:val="en-US"/>
              </w:rPr>
              <w:t>2</w:t>
            </w:r>
            <w:r w:rsidR="0034575F">
              <w:rPr>
                <w:lang w:val="en-US"/>
              </w:rPr>
              <w:t>.</w:t>
            </w:r>
            <w:r w:rsidR="009A7EC3">
              <w:rPr>
                <w:lang w:val="en-US"/>
              </w:rPr>
              <w:t>5</w:t>
            </w:r>
            <w:r w:rsidR="00AB496F" w:rsidRPr="007306B4">
              <w:rPr>
                <w:lang w:val="en-US"/>
              </w:rPr>
              <w:t>.</w:t>
            </w:r>
          </w:p>
          <w:p w14:paraId="6F5163EC" w14:textId="77777777" w:rsidR="009A7EC3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H1 </w:t>
            </w:r>
            <w:r>
              <w:rPr>
                <w:lang w:val="en-US"/>
              </w:rPr>
              <w:t>(10-12) and</w:t>
            </w:r>
          </w:p>
          <w:p w14:paraId="3FDCFAEF" w14:textId="02DD8DCF" w:rsidR="002C5190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H2 (</w:t>
            </w:r>
            <w:r>
              <w:rPr>
                <w:lang w:val="en-US"/>
              </w:rPr>
              <w:t>13 - 1</w:t>
            </w:r>
            <w:r w:rsidR="00993B0F">
              <w:rPr>
                <w:lang w:val="en-US"/>
              </w:rPr>
              <w:t>5</w:t>
            </w:r>
            <w:r w:rsidRPr="007306B4">
              <w:rPr>
                <w:lang w:val="en-US"/>
              </w:rPr>
              <w:t>)</w:t>
            </w:r>
            <w:r>
              <w:rPr>
                <w:lang w:val="en-US"/>
              </w:rPr>
              <w:t xml:space="preserve"> R102</w:t>
            </w:r>
          </w:p>
        </w:tc>
        <w:tc>
          <w:tcPr>
            <w:tcW w:w="6804" w:type="dxa"/>
            <w:shd w:val="clear" w:color="auto" w:fill="F7F7F7"/>
          </w:tcPr>
          <w:p w14:paraId="1B9383A2" w14:textId="77777777" w:rsidR="00AB496F" w:rsidRPr="007306B4" w:rsidRDefault="00CE6254" w:rsidP="00B85E17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 xml:space="preserve">do </w:t>
            </w:r>
            <w:r w:rsidRPr="007306B4">
              <w:rPr>
                <w:lang w:val="en-US"/>
              </w:rPr>
              <w:t>the exercises independently.</w:t>
            </w:r>
          </w:p>
        </w:tc>
      </w:tr>
      <w:tr w:rsidR="00CE6254" w:rsidRPr="00C01568" w14:paraId="7433AF32" w14:textId="77777777" w:rsidTr="00B85E17">
        <w:tc>
          <w:tcPr>
            <w:tcW w:w="567" w:type="dxa"/>
            <w:shd w:val="clear" w:color="auto" w:fill="F7F7F7"/>
          </w:tcPr>
          <w:p w14:paraId="4415682F" w14:textId="77777777" w:rsidR="00CE6254" w:rsidRPr="007306B4" w:rsidRDefault="00CE6254" w:rsidP="00CE6254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E4</w:t>
            </w:r>
          </w:p>
        </w:tc>
        <w:tc>
          <w:tcPr>
            <w:tcW w:w="2127" w:type="dxa"/>
            <w:shd w:val="clear" w:color="auto" w:fill="F7F7F7"/>
          </w:tcPr>
          <w:p w14:paraId="044A9DC8" w14:textId="3F9D0F26" w:rsidR="00CE6254" w:rsidRPr="007306B4" w:rsidRDefault="00153628" w:rsidP="00CE6254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Thu </w:t>
            </w:r>
            <w:r w:rsidR="00E032D0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  <w:r w:rsidR="009A7EC3">
              <w:rPr>
                <w:lang w:val="en-US"/>
              </w:rPr>
              <w:t>5</w:t>
            </w:r>
            <w:r w:rsidR="00CE6254" w:rsidRPr="007306B4">
              <w:rPr>
                <w:lang w:val="en-US"/>
              </w:rPr>
              <w:t>.</w:t>
            </w:r>
          </w:p>
          <w:p w14:paraId="735199F7" w14:textId="77777777" w:rsidR="009A7EC3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H1 </w:t>
            </w:r>
            <w:r>
              <w:rPr>
                <w:lang w:val="en-US"/>
              </w:rPr>
              <w:t>(10-12) and</w:t>
            </w:r>
          </w:p>
          <w:p w14:paraId="672584AF" w14:textId="7C7C1EF9" w:rsidR="00CE6254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H2 (</w:t>
            </w:r>
            <w:r>
              <w:rPr>
                <w:lang w:val="en-US"/>
              </w:rPr>
              <w:t>13 - 1</w:t>
            </w:r>
            <w:r w:rsidR="00993B0F">
              <w:rPr>
                <w:lang w:val="en-US"/>
              </w:rPr>
              <w:t>5</w:t>
            </w:r>
            <w:r w:rsidRPr="007306B4">
              <w:rPr>
                <w:lang w:val="en-US"/>
              </w:rPr>
              <w:t>)</w:t>
            </w:r>
            <w:r>
              <w:rPr>
                <w:lang w:val="en-US"/>
              </w:rPr>
              <w:t xml:space="preserve"> R102</w:t>
            </w:r>
          </w:p>
        </w:tc>
        <w:tc>
          <w:tcPr>
            <w:tcW w:w="6804" w:type="dxa"/>
            <w:shd w:val="clear" w:color="auto" w:fill="F7F7F7"/>
          </w:tcPr>
          <w:p w14:paraId="25602337" w14:textId="77777777" w:rsidR="00CE6254" w:rsidRPr="0084134F" w:rsidRDefault="00CE6254" w:rsidP="00153628">
            <w:pPr>
              <w:pStyle w:val="Tekstitummaharmaa"/>
              <w:rPr>
                <w:lang w:val="en-GB"/>
              </w:rPr>
            </w:pPr>
            <w:r w:rsidRPr="00626824">
              <w:rPr>
                <w:lang w:val="en-US"/>
              </w:rPr>
              <w:t>Students do the exercises independently.</w:t>
            </w:r>
          </w:p>
        </w:tc>
      </w:tr>
      <w:tr w:rsidR="00E05FAC" w:rsidRPr="00C01568" w14:paraId="27AA2B3F" w14:textId="77777777" w:rsidTr="00B85E17">
        <w:tc>
          <w:tcPr>
            <w:tcW w:w="567" w:type="dxa"/>
            <w:shd w:val="clear" w:color="auto" w:fill="F7F7F7"/>
          </w:tcPr>
          <w:p w14:paraId="28A798CD" w14:textId="706C071B" w:rsidR="00E05FAC" w:rsidRDefault="00E05FAC" w:rsidP="00B85E17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2127" w:type="dxa"/>
            <w:shd w:val="clear" w:color="auto" w:fill="F7F7F7"/>
          </w:tcPr>
          <w:p w14:paraId="305F0F93" w14:textId="05ACF3BE" w:rsidR="00E05FAC" w:rsidRPr="007306B4" w:rsidRDefault="00E05FAC" w:rsidP="00E05FAC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Thu </w:t>
            </w:r>
            <w:r w:rsidR="0047711E">
              <w:rPr>
                <w:lang w:val="en-US"/>
              </w:rPr>
              <w:t>16</w:t>
            </w:r>
            <w:r>
              <w:rPr>
                <w:lang w:val="en-US"/>
              </w:rPr>
              <w:t>.5</w:t>
            </w:r>
            <w:r w:rsidRPr="007306B4">
              <w:rPr>
                <w:lang w:val="en-US"/>
              </w:rPr>
              <w:t>.</w:t>
            </w:r>
          </w:p>
          <w:p w14:paraId="49E53D76" w14:textId="77777777" w:rsidR="00E05FAC" w:rsidRPr="007306B4" w:rsidRDefault="00E05FAC" w:rsidP="00E05FAC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H1 </w:t>
            </w:r>
            <w:r>
              <w:rPr>
                <w:lang w:val="en-US"/>
              </w:rPr>
              <w:t>(10-12) and</w:t>
            </w:r>
          </w:p>
          <w:p w14:paraId="409DC105" w14:textId="7A73C782" w:rsidR="00E05FAC" w:rsidRDefault="00E05FAC" w:rsidP="00E05FAC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H2 (</w:t>
            </w:r>
            <w:r>
              <w:rPr>
                <w:lang w:val="en-US"/>
              </w:rPr>
              <w:t>13 - 15</w:t>
            </w:r>
            <w:r w:rsidRPr="007306B4">
              <w:rPr>
                <w:lang w:val="en-US"/>
              </w:rPr>
              <w:t>)</w:t>
            </w:r>
            <w:r>
              <w:rPr>
                <w:lang w:val="en-US"/>
              </w:rPr>
              <w:t xml:space="preserve"> R102</w:t>
            </w:r>
          </w:p>
        </w:tc>
        <w:tc>
          <w:tcPr>
            <w:tcW w:w="6804" w:type="dxa"/>
            <w:shd w:val="clear" w:color="auto" w:fill="F7F7F7"/>
          </w:tcPr>
          <w:p w14:paraId="7F02C0C4" w14:textId="0C25A063" w:rsidR="00E05FAC" w:rsidRDefault="0047711E" w:rsidP="00B85E17">
            <w:pPr>
              <w:pStyle w:val="Tekstitummaharmaa"/>
              <w:rPr>
                <w:lang w:val="en-US"/>
              </w:rPr>
            </w:pPr>
            <w:r w:rsidRPr="00626824">
              <w:rPr>
                <w:lang w:val="en-US"/>
              </w:rPr>
              <w:t>Students do the exercises independently.</w:t>
            </w:r>
          </w:p>
        </w:tc>
      </w:tr>
      <w:tr w:rsidR="00153628" w:rsidRPr="00C01568" w14:paraId="499082D5" w14:textId="77777777" w:rsidTr="00B85E17">
        <w:tc>
          <w:tcPr>
            <w:tcW w:w="567" w:type="dxa"/>
            <w:shd w:val="clear" w:color="auto" w:fill="F7F7F7"/>
          </w:tcPr>
          <w:p w14:paraId="06D5671B" w14:textId="19A73821" w:rsidR="00153628" w:rsidRPr="007306B4" w:rsidRDefault="00153628" w:rsidP="00B85E17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05FAC">
              <w:rPr>
                <w:lang w:val="en-US"/>
              </w:rPr>
              <w:t>6</w:t>
            </w:r>
          </w:p>
        </w:tc>
        <w:tc>
          <w:tcPr>
            <w:tcW w:w="2127" w:type="dxa"/>
            <w:shd w:val="clear" w:color="auto" w:fill="F7F7F7"/>
          </w:tcPr>
          <w:p w14:paraId="12469637" w14:textId="0B1D4F88" w:rsidR="00153628" w:rsidRPr="007306B4" w:rsidRDefault="00153628" w:rsidP="00153628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 xml:space="preserve">Thu </w:t>
            </w:r>
            <w:r w:rsidR="00334E69">
              <w:rPr>
                <w:lang w:val="en-US"/>
              </w:rPr>
              <w:t>24</w:t>
            </w:r>
            <w:r>
              <w:rPr>
                <w:lang w:val="en-US"/>
              </w:rPr>
              <w:t>.</w:t>
            </w:r>
            <w:r w:rsidR="00E032D0">
              <w:rPr>
                <w:lang w:val="en-US"/>
              </w:rPr>
              <w:t>5</w:t>
            </w:r>
            <w:r w:rsidRPr="007306B4">
              <w:rPr>
                <w:lang w:val="en-US"/>
              </w:rPr>
              <w:t>.</w:t>
            </w:r>
          </w:p>
          <w:p w14:paraId="76A2CE41" w14:textId="77777777" w:rsidR="009A7EC3" w:rsidRPr="007306B4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 xml:space="preserve">H1 </w:t>
            </w:r>
            <w:r>
              <w:rPr>
                <w:lang w:val="en-US"/>
              </w:rPr>
              <w:t>(10-12) and</w:t>
            </w:r>
          </w:p>
          <w:p w14:paraId="43E12873" w14:textId="36DD9C02" w:rsidR="00153628" w:rsidRDefault="009A7EC3" w:rsidP="009A7EC3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H2 (</w:t>
            </w:r>
            <w:r>
              <w:rPr>
                <w:lang w:val="en-US"/>
              </w:rPr>
              <w:t>13 - 1</w:t>
            </w:r>
            <w:r w:rsidR="00993B0F">
              <w:rPr>
                <w:lang w:val="en-US"/>
              </w:rPr>
              <w:t>5</w:t>
            </w:r>
            <w:r w:rsidRPr="007306B4">
              <w:rPr>
                <w:lang w:val="en-US"/>
              </w:rPr>
              <w:t>)</w:t>
            </w:r>
            <w:r>
              <w:rPr>
                <w:lang w:val="en-US"/>
              </w:rPr>
              <w:t xml:space="preserve"> R102</w:t>
            </w:r>
          </w:p>
        </w:tc>
        <w:tc>
          <w:tcPr>
            <w:tcW w:w="6804" w:type="dxa"/>
            <w:shd w:val="clear" w:color="auto" w:fill="F7F7F7"/>
          </w:tcPr>
          <w:p w14:paraId="2FD9975C" w14:textId="2CBF2AE8" w:rsidR="00153628" w:rsidRDefault="00E032D0" w:rsidP="00B85E17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Presentations of consulting case progress</w:t>
            </w:r>
            <w:r w:rsidR="00C01568">
              <w:rPr>
                <w:lang w:val="en-US"/>
              </w:rPr>
              <w:t xml:space="preserve"> by groups</w:t>
            </w:r>
            <w:r w:rsidRPr="007306B4">
              <w:rPr>
                <w:lang w:val="en-US"/>
              </w:rPr>
              <w:t>.</w:t>
            </w:r>
          </w:p>
        </w:tc>
      </w:tr>
    </w:tbl>
    <w:p w14:paraId="36BBEACE" w14:textId="77777777" w:rsidR="002E032F" w:rsidRPr="007306B4" w:rsidRDefault="002E032F" w:rsidP="00404525">
      <w:pPr>
        <w:rPr>
          <w:rFonts w:ascii="Arial" w:hAnsi="Arial" w:cs="Arial"/>
          <w:b/>
          <w:sz w:val="24"/>
          <w:szCs w:val="24"/>
          <w:lang w:val="en-US" w:eastAsia="ja-JP"/>
        </w:rPr>
      </w:pPr>
    </w:p>
    <w:p w14:paraId="46E57140" w14:textId="77777777" w:rsidR="00CA06F0" w:rsidRPr="007306B4" w:rsidRDefault="00400274" w:rsidP="00636420">
      <w:pPr>
        <w:pStyle w:val="Otsikkolistaus"/>
      </w:pPr>
      <w:r w:rsidRPr="007306B4">
        <w:rPr>
          <w:lang w:eastAsia="ja-JP"/>
        </w:rPr>
        <w:t>COURSE WORKLOAD</w:t>
      </w:r>
    </w:p>
    <w:p w14:paraId="6B36892D" w14:textId="77777777" w:rsidR="00636420" w:rsidRPr="007306B4" w:rsidRDefault="00636420" w:rsidP="00636420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5794"/>
        <w:gridCol w:w="3844"/>
      </w:tblGrid>
      <w:tr w:rsidR="00CA06F0" w:rsidRPr="007306B4" w14:paraId="69D8C7CC" w14:textId="77777777" w:rsidTr="00CE6254">
        <w:trPr>
          <w:trHeight w:hRule="exact" w:val="475"/>
        </w:trPr>
        <w:tc>
          <w:tcPr>
            <w:tcW w:w="5794" w:type="dxa"/>
            <w:shd w:val="clear" w:color="auto" w:fill="F7F7F7"/>
          </w:tcPr>
          <w:p w14:paraId="263976E4" w14:textId="77777777" w:rsidR="00CA06F0" w:rsidRPr="007306B4" w:rsidRDefault="00400274" w:rsidP="00CE6254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Classroom hours</w:t>
            </w:r>
            <w:r w:rsidR="00CE6254">
              <w:rPr>
                <w:lang w:eastAsia="ja-JP"/>
              </w:rPr>
              <w:t xml:space="preserve"> (including workshop)</w:t>
            </w:r>
          </w:p>
        </w:tc>
        <w:tc>
          <w:tcPr>
            <w:tcW w:w="3844" w:type="dxa"/>
            <w:shd w:val="clear" w:color="auto" w:fill="F7F7F7"/>
          </w:tcPr>
          <w:p w14:paraId="0592BFE8" w14:textId="76A02272" w:rsidR="00CA06F0" w:rsidRPr="007306B4" w:rsidRDefault="00CE6254" w:rsidP="00746FA9">
            <w:pPr>
              <w:pStyle w:val="Tekstitummaharmaa"/>
              <w:rPr>
                <w:lang w:val="en-US"/>
              </w:rPr>
            </w:pPr>
            <w:r>
              <w:rPr>
                <w:lang w:val="en-US" w:eastAsia="ja-JP"/>
              </w:rPr>
              <w:t>2</w:t>
            </w:r>
            <w:r w:rsidR="00E032D0">
              <w:rPr>
                <w:lang w:val="en-US" w:eastAsia="ja-JP"/>
              </w:rPr>
              <w:t>2</w:t>
            </w:r>
            <w:r>
              <w:rPr>
                <w:lang w:val="en-US" w:eastAsia="ja-JP"/>
              </w:rPr>
              <w:t xml:space="preserve"> h</w:t>
            </w:r>
          </w:p>
        </w:tc>
      </w:tr>
      <w:tr w:rsidR="00CA06F0" w:rsidRPr="007306B4" w14:paraId="0090D36E" w14:textId="77777777" w:rsidTr="00CE6254">
        <w:trPr>
          <w:trHeight w:hRule="exact" w:val="396"/>
        </w:trPr>
        <w:tc>
          <w:tcPr>
            <w:tcW w:w="5794" w:type="dxa"/>
            <w:shd w:val="clear" w:color="auto" w:fill="F7F7F7"/>
          </w:tcPr>
          <w:p w14:paraId="3C75D6DE" w14:textId="77777777" w:rsidR="00CA06F0" w:rsidRPr="007306B4" w:rsidRDefault="00400274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Class preparation</w:t>
            </w:r>
          </w:p>
          <w:p w14:paraId="0FC0E2DC" w14:textId="77777777" w:rsidR="00CA06F0" w:rsidRPr="007306B4" w:rsidRDefault="00CA06F0" w:rsidP="00956E10">
            <w:pPr>
              <w:pStyle w:val="Title"/>
            </w:pPr>
          </w:p>
        </w:tc>
        <w:tc>
          <w:tcPr>
            <w:tcW w:w="3844" w:type="dxa"/>
            <w:shd w:val="clear" w:color="auto" w:fill="F7F7F7"/>
          </w:tcPr>
          <w:p w14:paraId="75CBCE16" w14:textId="63904DD0" w:rsidR="00CA06F0" w:rsidRPr="007306B4" w:rsidRDefault="00E032D0" w:rsidP="00115B6D">
            <w:pPr>
              <w:pStyle w:val="Tekstitummaharmaa"/>
              <w:rPr>
                <w:lang w:val="en-US"/>
              </w:rPr>
            </w:pPr>
            <w:r>
              <w:rPr>
                <w:lang w:val="en-US" w:eastAsia="ja-JP"/>
              </w:rPr>
              <w:t>40</w:t>
            </w:r>
            <w:r w:rsidR="00CE6254">
              <w:rPr>
                <w:lang w:val="en-US" w:eastAsia="ja-JP"/>
              </w:rPr>
              <w:t xml:space="preserve"> h</w:t>
            </w:r>
          </w:p>
          <w:p w14:paraId="26AE1CBA" w14:textId="77777777" w:rsidR="00CA06F0" w:rsidRPr="007306B4" w:rsidRDefault="00CA06F0" w:rsidP="00115B6D">
            <w:pPr>
              <w:pStyle w:val="Tekstitummaharmaa"/>
              <w:rPr>
                <w:lang w:val="en-US"/>
              </w:rPr>
            </w:pPr>
          </w:p>
        </w:tc>
      </w:tr>
      <w:tr w:rsidR="00CA06F0" w:rsidRPr="007306B4" w14:paraId="763B9973" w14:textId="77777777" w:rsidTr="00CE6254">
        <w:tc>
          <w:tcPr>
            <w:tcW w:w="5794" w:type="dxa"/>
            <w:shd w:val="clear" w:color="auto" w:fill="F7F7F7"/>
          </w:tcPr>
          <w:p w14:paraId="4F0BDDDB" w14:textId="77777777" w:rsidR="00CA06F0" w:rsidRPr="007306B4" w:rsidRDefault="00400274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Assignments</w:t>
            </w:r>
          </w:p>
        </w:tc>
        <w:tc>
          <w:tcPr>
            <w:tcW w:w="3844" w:type="dxa"/>
            <w:shd w:val="clear" w:color="auto" w:fill="F7F7F7"/>
          </w:tcPr>
          <w:p w14:paraId="154AEB8F" w14:textId="77777777" w:rsidR="00CA06F0" w:rsidRPr="007306B4" w:rsidRDefault="00CE6254" w:rsidP="00746FA9">
            <w:pPr>
              <w:pStyle w:val="Tekstitummaharmaa"/>
              <w:rPr>
                <w:lang w:val="en-US"/>
              </w:rPr>
            </w:pPr>
            <w:r>
              <w:rPr>
                <w:lang w:val="en-US" w:eastAsia="ja-JP"/>
              </w:rPr>
              <w:t>6</w:t>
            </w:r>
            <w:r w:rsidR="00746FA9">
              <w:rPr>
                <w:lang w:val="en-US" w:eastAsia="ja-JP"/>
              </w:rPr>
              <w:t>0</w:t>
            </w:r>
            <w:r>
              <w:rPr>
                <w:lang w:val="en-US" w:eastAsia="ja-JP"/>
              </w:rPr>
              <w:t xml:space="preserve"> h</w:t>
            </w:r>
          </w:p>
        </w:tc>
      </w:tr>
      <w:tr w:rsidR="00CE6254" w:rsidRPr="007306B4" w14:paraId="65138973" w14:textId="77777777" w:rsidTr="00CE6254">
        <w:tc>
          <w:tcPr>
            <w:tcW w:w="5794" w:type="dxa"/>
            <w:shd w:val="clear" w:color="auto" w:fill="F7F7F7"/>
          </w:tcPr>
          <w:p w14:paraId="677ABC13" w14:textId="45C09B16" w:rsidR="00CE6254" w:rsidRPr="007306B4" w:rsidRDefault="0034575F" w:rsidP="00956E10">
            <w:pPr>
              <w:pStyle w:val="Title"/>
            </w:pPr>
            <w:r>
              <w:t>Learning diary</w:t>
            </w:r>
          </w:p>
        </w:tc>
        <w:tc>
          <w:tcPr>
            <w:tcW w:w="3844" w:type="dxa"/>
            <w:shd w:val="clear" w:color="auto" w:fill="F7F7F7"/>
          </w:tcPr>
          <w:p w14:paraId="6A8E02EF" w14:textId="77777777" w:rsidR="00CE6254" w:rsidRPr="007306B4" w:rsidRDefault="00CE6254" w:rsidP="00115B6D">
            <w:pPr>
              <w:pStyle w:val="Tekstitummaharmaa"/>
              <w:rPr>
                <w:lang w:val="en-US"/>
              </w:rPr>
            </w:pPr>
            <w:r>
              <w:rPr>
                <w:lang w:val="en-US"/>
              </w:rPr>
              <w:t>36 h</w:t>
            </w:r>
          </w:p>
        </w:tc>
      </w:tr>
      <w:tr w:rsidR="00CA06F0" w:rsidRPr="007306B4" w14:paraId="39AED67B" w14:textId="77777777" w:rsidTr="00CE6254">
        <w:trPr>
          <w:trHeight w:val="196"/>
        </w:trPr>
        <w:tc>
          <w:tcPr>
            <w:tcW w:w="5794" w:type="dxa"/>
            <w:shd w:val="clear" w:color="auto" w:fill="F7F7F7"/>
          </w:tcPr>
          <w:p w14:paraId="398CFFEE" w14:textId="77777777" w:rsidR="00CA06F0" w:rsidRPr="007306B4" w:rsidRDefault="00400274" w:rsidP="00956E10">
            <w:pPr>
              <w:pStyle w:val="Title"/>
              <w:rPr>
                <w:lang w:eastAsia="ja-JP"/>
              </w:rPr>
            </w:pPr>
            <w:r w:rsidRPr="007306B4">
              <w:rPr>
                <w:lang w:eastAsia="ja-JP"/>
              </w:rPr>
              <w:t>Total</w:t>
            </w:r>
          </w:p>
        </w:tc>
        <w:tc>
          <w:tcPr>
            <w:tcW w:w="3844" w:type="dxa"/>
            <w:shd w:val="clear" w:color="auto" w:fill="F7F7F7"/>
          </w:tcPr>
          <w:p w14:paraId="714330AA" w14:textId="77777777" w:rsidR="00CA06F0" w:rsidRPr="007306B4" w:rsidRDefault="00CA06F0" w:rsidP="00400274">
            <w:pPr>
              <w:pStyle w:val="Tekstitummaharmaa"/>
              <w:rPr>
                <w:lang w:val="en-US"/>
              </w:rPr>
            </w:pPr>
            <w:r w:rsidRPr="007306B4">
              <w:rPr>
                <w:lang w:val="en-US"/>
              </w:rPr>
              <w:t>160</w:t>
            </w:r>
            <w:r w:rsidR="00CE6254">
              <w:rPr>
                <w:lang w:val="en-US"/>
              </w:rPr>
              <w:t xml:space="preserve"> </w:t>
            </w:r>
            <w:r w:rsidR="00400274" w:rsidRPr="007306B4">
              <w:rPr>
                <w:lang w:val="en-US" w:eastAsia="ja-JP"/>
              </w:rPr>
              <w:t>h</w:t>
            </w:r>
            <w:r w:rsidRPr="007306B4">
              <w:rPr>
                <w:lang w:val="en-US"/>
              </w:rPr>
              <w:t xml:space="preserve"> (6 op)</w:t>
            </w:r>
          </w:p>
        </w:tc>
      </w:tr>
    </w:tbl>
    <w:p w14:paraId="0366F5BE" w14:textId="77777777" w:rsidR="00CA06F0" w:rsidRPr="007306B4" w:rsidRDefault="00CA06F0" w:rsidP="00636420">
      <w:pPr>
        <w:rPr>
          <w:rFonts w:ascii="Arial" w:hAnsi="Arial" w:cs="Arial"/>
          <w:b/>
          <w:color w:val="666666"/>
          <w:sz w:val="20"/>
          <w:szCs w:val="24"/>
          <w:lang w:val="en-US" w:eastAsia="ja-JP"/>
        </w:rPr>
      </w:pPr>
    </w:p>
    <w:p w14:paraId="1FEE3153" w14:textId="77777777" w:rsidR="00F41F18" w:rsidRPr="007306B4" w:rsidRDefault="00400274" w:rsidP="005E194F">
      <w:pPr>
        <w:pStyle w:val="Otsikkolistaus"/>
      </w:pPr>
      <w:r w:rsidRPr="007306B4">
        <w:rPr>
          <w:lang w:eastAsia="ja-JP"/>
        </w:rPr>
        <w:t>ETHICAL RULES</w:t>
      </w:r>
    </w:p>
    <w:p w14:paraId="0FE6F294" w14:textId="77777777" w:rsidR="00F41F18" w:rsidRPr="007306B4" w:rsidRDefault="00F41F18" w:rsidP="00636420">
      <w:pPr>
        <w:pStyle w:val="Otsikkolistaus"/>
        <w:numPr>
          <w:ilvl w:val="0"/>
          <w:numId w:val="0"/>
        </w:numPr>
        <w:ind w:left="720" w:hanging="360"/>
      </w:pPr>
    </w:p>
    <w:p w14:paraId="29F4DECD" w14:textId="7A6A5C15" w:rsidR="00F41F18" w:rsidRPr="007306B4" w:rsidRDefault="00400274" w:rsidP="00636420">
      <w:pPr>
        <w:pStyle w:val="Otsikonkappaleet"/>
        <w:rPr>
          <w:lang w:eastAsia="ja-JP"/>
        </w:rPr>
      </w:pPr>
      <w:r w:rsidRPr="007306B4">
        <w:rPr>
          <w:lang w:eastAsia="ja-JP"/>
        </w:rPr>
        <w:t>Aalto University Code of Academic</w:t>
      </w:r>
      <w:r w:rsidR="00D058E3">
        <w:rPr>
          <w:lang w:eastAsia="ja-JP"/>
        </w:rPr>
        <w:t xml:space="preserve"> Integrity and Handling Thereof:</w:t>
      </w:r>
    </w:p>
    <w:p w14:paraId="32141971" w14:textId="77777777" w:rsidR="00BE0833" w:rsidRPr="007306B4" w:rsidRDefault="00E21EA6" w:rsidP="00636420">
      <w:pPr>
        <w:pStyle w:val="Tyyli2"/>
      </w:pPr>
      <w:r w:rsidRPr="007306B4">
        <w:t xml:space="preserve">https://into.aalto.fi/pages/viewpage.action?pageId=3772443 </w:t>
      </w:r>
    </w:p>
    <w:p w14:paraId="4820DC04" w14:textId="77777777" w:rsidR="00636420" w:rsidRPr="007306B4" w:rsidRDefault="00636420" w:rsidP="00636420">
      <w:pPr>
        <w:spacing w:after="0" w:line="240" w:lineRule="auto"/>
        <w:rPr>
          <w:rFonts w:ascii="Arial" w:hAnsi="Arial" w:cs="Arial"/>
          <w:b/>
          <w:color w:val="FFA402"/>
          <w:sz w:val="24"/>
          <w:szCs w:val="24"/>
          <w:lang w:val="en-US"/>
        </w:rPr>
      </w:pPr>
    </w:p>
    <w:p w14:paraId="2FA568BC" w14:textId="77777777" w:rsidR="0069630D" w:rsidRPr="007306B4" w:rsidRDefault="005F60AA" w:rsidP="005E194F">
      <w:pPr>
        <w:pStyle w:val="Otsikkolistaus"/>
      </w:pPr>
      <w:r w:rsidRPr="007306B4">
        <w:t xml:space="preserve"> </w:t>
      </w:r>
      <w:r w:rsidR="00400274" w:rsidRPr="007306B4">
        <w:rPr>
          <w:lang w:eastAsia="ja-JP"/>
        </w:rPr>
        <w:t>OTHER ISSUES</w:t>
      </w:r>
      <w:r w:rsidR="0069630D" w:rsidRPr="007306B4">
        <w:t xml:space="preserve">  </w:t>
      </w:r>
    </w:p>
    <w:p w14:paraId="77AFC19F" w14:textId="77777777" w:rsidR="00BE0833" w:rsidRPr="007306B4" w:rsidRDefault="00BE0833" w:rsidP="00BE083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2CA3DBFC" w14:textId="65C7C9CB" w:rsidR="00400274" w:rsidRPr="007306B4" w:rsidRDefault="00400274" w:rsidP="00400274">
      <w:pPr>
        <w:pStyle w:val="Pieniluettelo"/>
      </w:pPr>
      <w:r w:rsidRPr="007306B4">
        <w:rPr>
          <w:lang w:eastAsia="ja-JP"/>
        </w:rPr>
        <w:lastRenderedPageBreak/>
        <w:t>Registration to</w:t>
      </w:r>
      <w:r w:rsidR="00DF2C19">
        <w:rPr>
          <w:lang w:eastAsia="ja-JP"/>
        </w:rPr>
        <w:t xml:space="preserve"> course</w:t>
      </w:r>
      <w:r w:rsidR="007306B4" w:rsidRPr="007306B4">
        <w:rPr>
          <w:lang w:eastAsia="ja-JP"/>
        </w:rPr>
        <w:t xml:space="preserve">: Via </w:t>
      </w:r>
      <w:proofErr w:type="spellStart"/>
      <w:r w:rsidR="007306B4" w:rsidRPr="007306B4">
        <w:rPr>
          <w:lang w:eastAsia="ja-JP"/>
        </w:rPr>
        <w:t>WebOodi</w:t>
      </w:r>
      <w:proofErr w:type="spellEnd"/>
    </w:p>
    <w:p w14:paraId="69BB284A" w14:textId="0D16AE11" w:rsidR="00400274" w:rsidRPr="007306B4" w:rsidRDefault="007306B4" w:rsidP="00D058E3">
      <w:pPr>
        <w:pStyle w:val="Pieniluettelo"/>
      </w:pPr>
      <w:r w:rsidRPr="007306B4">
        <w:rPr>
          <w:lang w:eastAsia="ja-JP"/>
        </w:rPr>
        <w:t>Course p</w:t>
      </w:r>
      <w:r w:rsidR="00400274" w:rsidRPr="007306B4">
        <w:rPr>
          <w:lang w:eastAsia="ja-JP"/>
        </w:rPr>
        <w:t>olicies</w:t>
      </w:r>
      <w:r w:rsidRPr="007306B4">
        <w:rPr>
          <w:lang w:eastAsia="ja-JP"/>
        </w:rPr>
        <w:t xml:space="preserve">: Due to the large </w:t>
      </w:r>
      <w:proofErr w:type="gramStart"/>
      <w:r w:rsidRPr="007306B4">
        <w:rPr>
          <w:lang w:eastAsia="ja-JP"/>
        </w:rPr>
        <w:t>amount</w:t>
      </w:r>
      <w:proofErr w:type="gramEnd"/>
      <w:r w:rsidRPr="007306B4">
        <w:rPr>
          <w:lang w:eastAsia="ja-JP"/>
        </w:rPr>
        <w:t xml:space="preserve"> of students, the assignment deadlines are strict.</w:t>
      </w:r>
    </w:p>
    <w:sectPr w:rsidR="00400274" w:rsidRPr="007306B4" w:rsidSect="00E45EB6">
      <w:footerReference w:type="default" r:id="rId11"/>
      <w:pgSz w:w="11906" w:h="16838"/>
      <w:pgMar w:top="1417" w:right="1134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87E5" w14:textId="77777777" w:rsidR="00BD2385" w:rsidRPr="00F50100" w:rsidRDefault="00BD2385" w:rsidP="00F50100">
      <w:pPr>
        <w:spacing w:after="0" w:line="240" w:lineRule="auto"/>
      </w:pPr>
      <w:r>
        <w:separator/>
      </w:r>
    </w:p>
  </w:endnote>
  <w:endnote w:type="continuationSeparator" w:id="0">
    <w:p w14:paraId="532EFFEB" w14:textId="77777777" w:rsidR="00BD2385" w:rsidRPr="00F50100" w:rsidRDefault="00BD2385" w:rsidP="00F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A2F5" w14:textId="77777777" w:rsidR="00621EF2" w:rsidRDefault="00621EF2">
    <w:pPr>
      <w:pStyle w:val="Footer"/>
    </w:pPr>
  </w:p>
  <w:p w14:paraId="63077D0C" w14:textId="77777777" w:rsidR="00621EF2" w:rsidRDefault="00621EF2">
    <w:pPr>
      <w:pStyle w:val="Footer"/>
    </w:pPr>
    <w:r w:rsidRPr="00B6415B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ED006DF" wp14:editId="4DA4801D">
          <wp:simplePos x="0" y="0"/>
          <wp:positionH relativeFrom="column">
            <wp:posOffset>-65405</wp:posOffset>
          </wp:positionH>
          <wp:positionV relativeFrom="paragraph">
            <wp:posOffset>-407670</wp:posOffset>
          </wp:positionV>
          <wp:extent cx="1873250" cy="468630"/>
          <wp:effectExtent l="19050" t="0" r="0" b="0"/>
          <wp:wrapSquare wrapText="bothSides"/>
          <wp:docPr id="1" name="Kuva 1" descr="S:\Asiakastyöt_DM\253146_AaltoBIZ_Course_Syllabus_templates\logot\Aalto_BIZ_FI_13_RG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iakastyöt_DM\253146_AaltoBIZ_Course_Syllabus_templates\logot\Aalto_BIZ_FI_13_RGB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43" b="2004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3AFFA" wp14:editId="6612E2AF">
              <wp:simplePos x="0" y="0"/>
              <wp:positionH relativeFrom="column">
                <wp:posOffset>1394460</wp:posOffset>
              </wp:positionH>
              <wp:positionV relativeFrom="paragraph">
                <wp:posOffset>-177165</wp:posOffset>
              </wp:positionV>
              <wp:extent cx="3315970" cy="318770"/>
              <wp:effectExtent l="3810" t="381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F3DBF" w14:textId="77777777" w:rsidR="00621EF2" w:rsidRPr="007D1B13" w:rsidRDefault="00621EF2" w:rsidP="007D1B13">
                          <w:pPr>
                            <w:spacing w:after="0"/>
                            <w:jc w:val="center"/>
                            <w:rPr>
                              <w:rStyle w:val="SubtleEmphasis"/>
                              <w:b/>
                              <w:lang w:val="en-US"/>
                            </w:rPr>
                          </w:pPr>
                          <w:r w:rsidRPr="007D1B13">
                            <w:rPr>
                              <w:rStyle w:val="SubtleEmphasis"/>
                              <w:b/>
                            </w:rPr>
                            <w:t>biz.aalto.fi</w:t>
                          </w:r>
                        </w:p>
                        <w:p w14:paraId="7B40B0FC" w14:textId="77777777" w:rsidR="00621EF2" w:rsidRPr="007D1B13" w:rsidRDefault="00621EF2" w:rsidP="007D1B13">
                          <w:pPr>
                            <w:jc w:val="center"/>
                            <w:rPr>
                              <w:rStyle w:val="SubtleEmphasi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AF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-13.95pt;width:261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" filled="f" stroked="f">
              <v:textbox>
                <w:txbxContent>
                  <w:p w14:paraId="7D8F3DBF" w14:textId="77777777" w:rsidR="00621EF2" w:rsidRPr="007D1B13" w:rsidRDefault="00621EF2" w:rsidP="007D1B13">
                    <w:pPr>
                      <w:spacing w:after="0"/>
                      <w:jc w:val="center"/>
                      <w:rPr>
                        <w:rStyle w:val="SubtleEmphasis"/>
                        <w:b/>
                        <w:lang w:val="en-US"/>
                      </w:rPr>
                    </w:pPr>
                    <w:r w:rsidRPr="007D1B13">
                      <w:rPr>
                        <w:rStyle w:val="SubtleEmphasis"/>
                        <w:b/>
                      </w:rPr>
                      <w:t>biz.aalto.fi</w:t>
                    </w:r>
                  </w:p>
                  <w:p w14:paraId="7B40B0FC" w14:textId="77777777" w:rsidR="00621EF2" w:rsidRPr="007D1B13" w:rsidRDefault="00621EF2" w:rsidP="007D1B13">
                    <w:pPr>
                      <w:jc w:val="center"/>
                      <w:rPr>
                        <w:rStyle w:val="SubtleEmphasi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33E8" w14:textId="77777777" w:rsidR="00BD2385" w:rsidRPr="00F50100" w:rsidRDefault="00BD2385" w:rsidP="00F50100">
      <w:pPr>
        <w:spacing w:after="0" w:line="240" w:lineRule="auto"/>
      </w:pPr>
      <w:r>
        <w:separator/>
      </w:r>
    </w:p>
  </w:footnote>
  <w:footnote w:type="continuationSeparator" w:id="0">
    <w:p w14:paraId="5DA7FFBA" w14:textId="77777777" w:rsidR="00BD2385" w:rsidRPr="00F50100" w:rsidRDefault="00BD2385" w:rsidP="00F5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CF9"/>
    <w:multiLevelType w:val="hybridMultilevel"/>
    <w:tmpl w:val="7BA84D82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C7F101F"/>
    <w:multiLevelType w:val="hybridMultilevel"/>
    <w:tmpl w:val="14ECE73A"/>
    <w:lvl w:ilvl="0" w:tplc="C2A493DA">
      <w:start w:val="1"/>
      <w:numFmt w:val="decimal"/>
      <w:pStyle w:val="Otsikkolistaus"/>
      <w:lvlText w:val="%1."/>
      <w:lvlJc w:val="left"/>
      <w:pPr>
        <w:ind w:left="720" w:hanging="360"/>
      </w:pPr>
      <w:rPr>
        <w:rFonts w:hint="default"/>
      </w:rPr>
    </w:lvl>
    <w:lvl w:ilvl="1" w:tplc="01567B62">
      <w:start w:val="1"/>
      <w:numFmt w:val="lowerLetter"/>
      <w:pStyle w:val="Tyyli1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37B"/>
    <w:multiLevelType w:val="hybridMultilevel"/>
    <w:tmpl w:val="2C6CB19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FEE"/>
    <w:multiLevelType w:val="hybridMultilevel"/>
    <w:tmpl w:val="E3A86184"/>
    <w:lvl w:ilvl="0" w:tplc="75DE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6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C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C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A00151"/>
    <w:multiLevelType w:val="hybridMultilevel"/>
    <w:tmpl w:val="5FF4A232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D96219A"/>
    <w:multiLevelType w:val="hybridMultilevel"/>
    <w:tmpl w:val="DB280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55761"/>
    <w:multiLevelType w:val="hybridMultilevel"/>
    <w:tmpl w:val="62C6A294"/>
    <w:lvl w:ilvl="0" w:tplc="7BB8D2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E4E7642"/>
    <w:multiLevelType w:val="hybridMultilevel"/>
    <w:tmpl w:val="C1E61B2E"/>
    <w:lvl w:ilvl="0" w:tplc="41FE1BB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4BB81094"/>
    <w:multiLevelType w:val="hybridMultilevel"/>
    <w:tmpl w:val="2E8AD04C"/>
    <w:lvl w:ilvl="0" w:tplc="A9EA096A">
      <w:start w:val="1"/>
      <w:numFmt w:val="bullet"/>
      <w:pStyle w:val="Pieniluettelo"/>
      <w:lvlText w:val=""/>
      <w:lvlJc w:val="left"/>
      <w:pPr>
        <w:ind w:left="720" w:hanging="360"/>
      </w:pPr>
      <w:rPr>
        <w:rFonts w:ascii="Symbol" w:hAnsi="Symbol" w:hint="default"/>
        <w:color w:val="FFA40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5DB2"/>
    <w:multiLevelType w:val="hybridMultilevel"/>
    <w:tmpl w:val="1AE04584"/>
    <w:lvl w:ilvl="0" w:tplc="733667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7F60"/>
    <w:multiLevelType w:val="hybridMultilevel"/>
    <w:tmpl w:val="B4E8A6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E5F"/>
    <w:multiLevelType w:val="hybridMultilevel"/>
    <w:tmpl w:val="4F8AC520"/>
    <w:lvl w:ilvl="0" w:tplc="2ABA83F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9"/>
    <w:rsid w:val="0001258E"/>
    <w:rsid w:val="00023AFE"/>
    <w:rsid w:val="00040A9E"/>
    <w:rsid w:val="0004152D"/>
    <w:rsid w:val="000427AB"/>
    <w:rsid w:val="0004536C"/>
    <w:rsid w:val="0006174B"/>
    <w:rsid w:val="0007180D"/>
    <w:rsid w:val="00075796"/>
    <w:rsid w:val="0008345A"/>
    <w:rsid w:val="0008536D"/>
    <w:rsid w:val="0008593F"/>
    <w:rsid w:val="00091993"/>
    <w:rsid w:val="00091CA2"/>
    <w:rsid w:val="00095CAE"/>
    <w:rsid w:val="000B4446"/>
    <w:rsid w:val="000C0324"/>
    <w:rsid w:val="000C19AF"/>
    <w:rsid w:val="000C4351"/>
    <w:rsid w:val="000F4EDB"/>
    <w:rsid w:val="00107AA9"/>
    <w:rsid w:val="0011053B"/>
    <w:rsid w:val="00115B6D"/>
    <w:rsid w:val="00117A93"/>
    <w:rsid w:val="0013754B"/>
    <w:rsid w:val="00153628"/>
    <w:rsid w:val="001563CC"/>
    <w:rsid w:val="00162DF9"/>
    <w:rsid w:val="00167AF5"/>
    <w:rsid w:val="001714C1"/>
    <w:rsid w:val="00171FBE"/>
    <w:rsid w:val="00173E7B"/>
    <w:rsid w:val="00193319"/>
    <w:rsid w:val="001949F7"/>
    <w:rsid w:val="001C3740"/>
    <w:rsid w:val="001C5D59"/>
    <w:rsid w:val="001D72F7"/>
    <w:rsid w:val="001D7359"/>
    <w:rsid w:val="001E0E64"/>
    <w:rsid w:val="001E6EE4"/>
    <w:rsid w:val="001E6F45"/>
    <w:rsid w:val="002109B0"/>
    <w:rsid w:val="002158DE"/>
    <w:rsid w:val="00220ED9"/>
    <w:rsid w:val="00223003"/>
    <w:rsid w:val="00245211"/>
    <w:rsid w:val="00263D82"/>
    <w:rsid w:val="00265F1E"/>
    <w:rsid w:val="0027354D"/>
    <w:rsid w:val="00276785"/>
    <w:rsid w:val="00287CFB"/>
    <w:rsid w:val="002910FD"/>
    <w:rsid w:val="00296422"/>
    <w:rsid w:val="00296BA5"/>
    <w:rsid w:val="002A2C8E"/>
    <w:rsid w:val="002C5190"/>
    <w:rsid w:val="002D02C0"/>
    <w:rsid w:val="002D2E4D"/>
    <w:rsid w:val="002E032F"/>
    <w:rsid w:val="00306424"/>
    <w:rsid w:val="00307F48"/>
    <w:rsid w:val="00334E69"/>
    <w:rsid w:val="00342EF9"/>
    <w:rsid w:val="0034575F"/>
    <w:rsid w:val="003457F5"/>
    <w:rsid w:val="00350C8E"/>
    <w:rsid w:val="00353C0C"/>
    <w:rsid w:val="00361198"/>
    <w:rsid w:val="00382718"/>
    <w:rsid w:val="00383894"/>
    <w:rsid w:val="00384563"/>
    <w:rsid w:val="003E3B89"/>
    <w:rsid w:val="003E4E63"/>
    <w:rsid w:val="00400274"/>
    <w:rsid w:val="00404525"/>
    <w:rsid w:val="004046A5"/>
    <w:rsid w:val="00404B5C"/>
    <w:rsid w:val="00416EA5"/>
    <w:rsid w:val="0043181B"/>
    <w:rsid w:val="004332F3"/>
    <w:rsid w:val="00433F51"/>
    <w:rsid w:val="00435368"/>
    <w:rsid w:val="004523DE"/>
    <w:rsid w:val="004551C9"/>
    <w:rsid w:val="0047376D"/>
    <w:rsid w:val="00473823"/>
    <w:rsid w:val="0047711E"/>
    <w:rsid w:val="004B0AD4"/>
    <w:rsid w:val="004B3D87"/>
    <w:rsid w:val="004B46BE"/>
    <w:rsid w:val="004B4BA8"/>
    <w:rsid w:val="004B4F3C"/>
    <w:rsid w:val="004C07B0"/>
    <w:rsid w:val="004E67A3"/>
    <w:rsid w:val="00527BD5"/>
    <w:rsid w:val="00530D77"/>
    <w:rsid w:val="00537197"/>
    <w:rsid w:val="00556B73"/>
    <w:rsid w:val="00572866"/>
    <w:rsid w:val="00576B2F"/>
    <w:rsid w:val="00584C61"/>
    <w:rsid w:val="00585EEA"/>
    <w:rsid w:val="005A3F5E"/>
    <w:rsid w:val="005A4995"/>
    <w:rsid w:val="005B132D"/>
    <w:rsid w:val="005B4BF3"/>
    <w:rsid w:val="005B7D55"/>
    <w:rsid w:val="005C05E1"/>
    <w:rsid w:val="005D70B5"/>
    <w:rsid w:val="005E14C9"/>
    <w:rsid w:val="005E194F"/>
    <w:rsid w:val="005E1AFD"/>
    <w:rsid w:val="005F291D"/>
    <w:rsid w:val="005F4D9D"/>
    <w:rsid w:val="005F60AA"/>
    <w:rsid w:val="0060580A"/>
    <w:rsid w:val="00621EF2"/>
    <w:rsid w:val="00636420"/>
    <w:rsid w:val="00636A17"/>
    <w:rsid w:val="00642210"/>
    <w:rsid w:val="00653FC6"/>
    <w:rsid w:val="00663AAB"/>
    <w:rsid w:val="00666105"/>
    <w:rsid w:val="00667C68"/>
    <w:rsid w:val="006743DB"/>
    <w:rsid w:val="00683809"/>
    <w:rsid w:val="0069630D"/>
    <w:rsid w:val="00696C81"/>
    <w:rsid w:val="006976F4"/>
    <w:rsid w:val="006A575F"/>
    <w:rsid w:val="006A6CEA"/>
    <w:rsid w:val="006D237B"/>
    <w:rsid w:val="006D45DB"/>
    <w:rsid w:val="006E10AF"/>
    <w:rsid w:val="006F59DA"/>
    <w:rsid w:val="00703FD1"/>
    <w:rsid w:val="007048DB"/>
    <w:rsid w:val="00707274"/>
    <w:rsid w:val="00712CC3"/>
    <w:rsid w:val="007306B4"/>
    <w:rsid w:val="0074126F"/>
    <w:rsid w:val="00745660"/>
    <w:rsid w:val="00746FA9"/>
    <w:rsid w:val="00753B18"/>
    <w:rsid w:val="00761835"/>
    <w:rsid w:val="00762840"/>
    <w:rsid w:val="00776A9A"/>
    <w:rsid w:val="00781404"/>
    <w:rsid w:val="007830D3"/>
    <w:rsid w:val="007A658A"/>
    <w:rsid w:val="007B6B74"/>
    <w:rsid w:val="007B786C"/>
    <w:rsid w:val="007C0EAC"/>
    <w:rsid w:val="007C563F"/>
    <w:rsid w:val="007D1B13"/>
    <w:rsid w:val="007E06DD"/>
    <w:rsid w:val="007E0E2D"/>
    <w:rsid w:val="007E4D77"/>
    <w:rsid w:val="007F7B8E"/>
    <w:rsid w:val="008008EE"/>
    <w:rsid w:val="008049C8"/>
    <w:rsid w:val="008304C7"/>
    <w:rsid w:val="008401F5"/>
    <w:rsid w:val="0084134F"/>
    <w:rsid w:val="00841696"/>
    <w:rsid w:val="00846D61"/>
    <w:rsid w:val="00853831"/>
    <w:rsid w:val="00853C9B"/>
    <w:rsid w:val="00862AA8"/>
    <w:rsid w:val="00892C43"/>
    <w:rsid w:val="008B0006"/>
    <w:rsid w:val="008C3EE4"/>
    <w:rsid w:val="008D3CF8"/>
    <w:rsid w:val="00917D39"/>
    <w:rsid w:val="009246CC"/>
    <w:rsid w:val="00927789"/>
    <w:rsid w:val="009309B2"/>
    <w:rsid w:val="009320D4"/>
    <w:rsid w:val="00941E33"/>
    <w:rsid w:val="00946E6E"/>
    <w:rsid w:val="00951420"/>
    <w:rsid w:val="00956E10"/>
    <w:rsid w:val="009671F0"/>
    <w:rsid w:val="0097618F"/>
    <w:rsid w:val="009936FD"/>
    <w:rsid w:val="00993B0F"/>
    <w:rsid w:val="009A3E89"/>
    <w:rsid w:val="009A7EC3"/>
    <w:rsid w:val="009B0667"/>
    <w:rsid w:val="009B22D5"/>
    <w:rsid w:val="009B4C41"/>
    <w:rsid w:val="009D37B4"/>
    <w:rsid w:val="009F2A78"/>
    <w:rsid w:val="00A07FAD"/>
    <w:rsid w:val="00A128E4"/>
    <w:rsid w:val="00A14B55"/>
    <w:rsid w:val="00A244C0"/>
    <w:rsid w:val="00A37157"/>
    <w:rsid w:val="00A4168D"/>
    <w:rsid w:val="00A60E06"/>
    <w:rsid w:val="00A66E7D"/>
    <w:rsid w:val="00A74778"/>
    <w:rsid w:val="00A8138C"/>
    <w:rsid w:val="00A83CC4"/>
    <w:rsid w:val="00A85CBC"/>
    <w:rsid w:val="00A86DC4"/>
    <w:rsid w:val="00AA056E"/>
    <w:rsid w:val="00AB496F"/>
    <w:rsid w:val="00AC08B2"/>
    <w:rsid w:val="00AD7D7A"/>
    <w:rsid w:val="00AE1F49"/>
    <w:rsid w:val="00AE4951"/>
    <w:rsid w:val="00AE4DC5"/>
    <w:rsid w:val="00AF4628"/>
    <w:rsid w:val="00AF735B"/>
    <w:rsid w:val="00AF79D1"/>
    <w:rsid w:val="00B02290"/>
    <w:rsid w:val="00B07784"/>
    <w:rsid w:val="00B15E02"/>
    <w:rsid w:val="00B4009D"/>
    <w:rsid w:val="00B51356"/>
    <w:rsid w:val="00B530AE"/>
    <w:rsid w:val="00B6415B"/>
    <w:rsid w:val="00B667C5"/>
    <w:rsid w:val="00B80905"/>
    <w:rsid w:val="00B85E17"/>
    <w:rsid w:val="00BB1317"/>
    <w:rsid w:val="00BB4A0D"/>
    <w:rsid w:val="00BB4AAC"/>
    <w:rsid w:val="00BC4F20"/>
    <w:rsid w:val="00BC69D0"/>
    <w:rsid w:val="00BC6BA0"/>
    <w:rsid w:val="00BD2385"/>
    <w:rsid w:val="00BD683C"/>
    <w:rsid w:val="00BE0833"/>
    <w:rsid w:val="00BF1E1D"/>
    <w:rsid w:val="00C01568"/>
    <w:rsid w:val="00C11D57"/>
    <w:rsid w:val="00C231AD"/>
    <w:rsid w:val="00C330CB"/>
    <w:rsid w:val="00C411C9"/>
    <w:rsid w:val="00C53819"/>
    <w:rsid w:val="00C577CF"/>
    <w:rsid w:val="00C578E4"/>
    <w:rsid w:val="00C61300"/>
    <w:rsid w:val="00C616A3"/>
    <w:rsid w:val="00CA06F0"/>
    <w:rsid w:val="00CC22FE"/>
    <w:rsid w:val="00CE6254"/>
    <w:rsid w:val="00D03958"/>
    <w:rsid w:val="00D058E3"/>
    <w:rsid w:val="00D15E1C"/>
    <w:rsid w:val="00D16B09"/>
    <w:rsid w:val="00D256A9"/>
    <w:rsid w:val="00D479DA"/>
    <w:rsid w:val="00D5701F"/>
    <w:rsid w:val="00D90153"/>
    <w:rsid w:val="00DA50C4"/>
    <w:rsid w:val="00DA5C7B"/>
    <w:rsid w:val="00DB153E"/>
    <w:rsid w:val="00DB1FA4"/>
    <w:rsid w:val="00DB3938"/>
    <w:rsid w:val="00DC643D"/>
    <w:rsid w:val="00DD11BE"/>
    <w:rsid w:val="00DD2B5A"/>
    <w:rsid w:val="00DF2C19"/>
    <w:rsid w:val="00E032D0"/>
    <w:rsid w:val="00E05FAC"/>
    <w:rsid w:val="00E21EA6"/>
    <w:rsid w:val="00E358BC"/>
    <w:rsid w:val="00E45EB6"/>
    <w:rsid w:val="00E46E3D"/>
    <w:rsid w:val="00EA24F2"/>
    <w:rsid w:val="00EA66BC"/>
    <w:rsid w:val="00EA753E"/>
    <w:rsid w:val="00EB3941"/>
    <w:rsid w:val="00EB54AD"/>
    <w:rsid w:val="00EC70C3"/>
    <w:rsid w:val="00ED5469"/>
    <w:rsid w:val="00EE5CE6"/>
    <w:rsid w:val="00F13066"/>
    <w:rsid w:val="00F14DBC"/>
    <w:rsid w:val="00F22E29"/>
    <w:rsid w:val="00F31AAF"/>
    <w:rsid w:val="00F32304"/>
    <w:rsid w:val="00F41F18"/>
    <w:rsid w:val="00F50100"/>
    <w:rsid w:val="00F81C00"/>
    <w:rsid w:val="00F92565"/>
    <w:rsid w:val="00F96A2E"/>
    <w:rsid w:val="00FB6C86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AD1B81"/>
  <w15:docId w15:val="{CAFB6303-8FF9-3442-A9FF-BA628C47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jc w:val="center"/>
      <w:outlineLvl w:val="0"/>
    </w:pPr>
    <w:rPr>
      <w:rFonts w:ascii="Arial" w:hAnsi="Arial" w:cs="Arial"/>
      <w:b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jc w:val="center"/>
      <w:outlineLvl w:val="1"/>
    </w:pPr>
    <w:rPr>
      <w:rFonts w:ascii="Arial" w:hAnsi="Arial" w:cs="Arial"/>
      <w:color w:val="78BE5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74B"/>
    <w:pPr>
      <w:ind w:left="720"/>
      <w:contextualSpacing/>
    </w:p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jc w:val="center"/>
      <w:outlineLvl w:val="0"/>
    </w:pPr>
    <w:rPr>
      <w:rFonts w:ascii="Arial" w:hAnsi="Arial" w:cs="Arial"/>
      <w:b/>
      <w:color w:val="9089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/>
      <w:ind w:left="357"/>
    </w:pPr>
    <w:rPr>
      <w:rFonts w:ascii="Arial" w:hAnsi="Arial" w:cs="Arial"/>
      <w:color w:val="666666"/>
      <w:sz w:val="20"/>
      <w:lang w:val="en-US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2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E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0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7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7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0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aalto.fi/course/view.php?id=20065&amp;section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courses.aalto.fi/mod/resource/view.php?id=4403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mazurova@aalt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kko\AppData\Local\Microsoft\Windows\Temporary%20Internet%20Files\Content.Outlook\J3EQYEPW\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37F0-A00A-A746-8C98-727E7B06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C:\Users\nikko\AppData\Local\Microsoft\Windows\Temporary Internet Files\Content.Outlook\J3EQYEPW\Course_syllabus_template.dotx</Template>
  <TotalTime>46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Tuija</dc:creator>
  <cp:lastModifiedBy>Rossi Matti</cp:lastModifiedBy>
  <cp:revision>12</cp:revision>
  <cp:lastPrinted>2014-04-02T05:58:00Z</cp:lastPrinted>
  <dcterms:created xsi:type="dcterms:W3CDTF">2019-03-14T11:23:00Z</dcterms:created>
  <dcterms:modified xsi:type="dcterms:W3CDTF">2019-05-02T06:23:00Z</dcterms:modified>
</cp:coreProperties>
</file>